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42" w:rsidRDefault="00E13542" w:rsidP="00E13542">
      <w:pPr>
        <w:pStyle w:val="20"/>
        <w:rPr>
          <w:caps w:val="0"/>
          <w:sz w:val="78"/>
          <w:szCs w:val="78"/>
        </w:rPr>
      </w:pPr>
      <w:proofErr w:type="spellStart"/>
      <w:r>
        <w:rPr>
          <w:caps w:val="0"/>
          <w:sz w:val="78"/>
          <w:szCs w:val="78"/>
        </w:rPr>
        <w:t>Ќонуни</w:t>
      </w:r>
      <w:proofErr w:type="spellEnd"/>
      <w:r>
        <w:rPr>
          <w:caps w:val="0"/>
          <w:sz w:val="78"/>
          <w:szCs w:val="78"/>
        </w:rPr>
        <w:t xml:space="preserve"> </w:t>
      </w:r>
      <w:proofErr w:type="spellStart"/>
      <w:r>
        <w:rPr>
          <w:caps w:val="0"/>
          <w:sz w:val="78"/>
          <w:szCs w:val="78"/>
        </w:rPr>
        <w:t>Љумњурии</w:t>
      </w:r>
      <w:proofErr w:type="spellEnd"/>
      <w:proofErr w:type="gramStart"/>
      <w:r>
        <w:rPr>
          <w:caps w:val="0"/>
          <w:sz w:val="78"/>
          <w:szCs w:val="78"/>
        </w:rPr>
        <w:t xml:space="preserve"> </w:t>
      </w:r>
      <w:proofErr w:type="spellStart"/>
      <w:r>
        <w:rPr>
          <w:caps w:val="0"/>
          <w:sz w:val="78"/>
          <w:szCs w:val="78"/>
        </w:rPr>
        <w:t>Т</w:t>
      </w:r>
      <w:proofErr w:type="gramEnd"/>
      <w:r>
        <w:rPr>
          <w:caps w:val="0"/>
          <w:sz w:val="78"/>
          <w:szCs w:val="78"/>
        </w:rPr>
        <w:t>ољикистон</w:t>
      </w:r>
      <w:proofErr w:type="spellEnd"/>
    </w:p>
    <w:p w:rsidR="00000000" w:rsidRDefault="00E13542"/>
    <w:p w:rsidR="00E13542" w:rsidRDefault="00E13542" w:rsidP="00E13542">
      <w:pPr>
        <w:pStyle w:val="a3"/>
        <w:rPr>
          <w:spacing w:val="-9"/>
        </w:rPr>
      </w:pPr>
      <w:proofErr w:type="spellStart"/>
      <w:r>
        <w:rPr>
          <w:spacing w:val="-9"/>
        </w:rPr>
        <w:t>Оид</w:t>
      </w:r>
      <w:proofErr w:type="spellEnd"/>
      <w:r>
        <w:rPr>
          <w:spacing w:val="-9"/>
        </w:rPr>
        <w:t xml:space="preserve"> ба </w:t>
      </w:r>
      <w:proofErr w:type="spellStart"/>
      <w:r>
        <w:rPr>
          <w:spacing w:val="-9"/>
        </w:rPr>
        <w:t>ворид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намудани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таѓйиру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иловањо</w:t>
      </w:r>
      <w:proofErr w:type="spellEnd"/>
      <w:r>
        <w:rPr>
          <w:spacing w:val="-9"/>
        </w:rPr>
        <w:t xml:space="preserve"> ба </w:t>
      </w:r>
      <w:proofErr w:type="spellStart"/>
      <w:r>
        <w:rPr>
          <w:spacing w:val="-9"/>
        </w:rPr>
        <w:t>Ќонуни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Љумњурии</w:t>
      </w:r>
      <w:proofErr w:type="spellEnd"/>
      <w:proofErr w:type="gramStart"/>
      <w:r>
        <w:rPr>
          <w:spacing w:val="-9"/>
        </w:rPr>
        <w:t xml:space="preserve"> </w:t>
      </w:r>
      <w:proofErr w:type="spellStart"/>
      <w:r>
        <w:rPr>
          <w:spacing w:val="-9"/>
        </w:rPr>
        <w:t>Т</w:t>
      </w:r>
      <w:proofErr w:type="gramEnd"/>
      <w:r>
        <w:rPr>
          <w:spacing w:val="-9"/>
        </w:rPr>
        <w:t>ољикистон</w:t>
      </w:r>
      <w:proofErr w:type="spellEnd"/>
      <w:r>
        <w:rPr>
          <w:spacing w:val="-9"/>
        </w:rPr>
        <w:t xml:space="preserve"> «Дар </w:t>
      </w:r>
      <w:proofErr w:type="spellStart"/>
      <w:r>
        <w:rPr>
          <w:spacing w:val="-9"/>
        </w:rPr>
        <w:t>бораи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Буљети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давлатии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Љумњурии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Тољикистон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барои</w:t>
      </w:r>
      <w:proofErr w:type="spellEnd"/>
      <w:r>
        <w:rPr>
          <w:spacing w:val="-9"/>
        </w:rPr>
        <w:t xml:space="preserve"> соли 2013»</w:t>
      </w:r>
    </w:p>
    <w:p w:rsidR="00E13542" w:rsidRDefault="00E13542"/>
    <w:p w:rsidR="00E13542" w:rsidRDefault="00E13542" w:rsidP="00E13542">
      <w:pPr>
        <w:pStyle w:val="20"/>
        <w:rPr>
          <w:caps w:val="0"/>
        </w:rPr>
      </w:pPr>
      <w:proofErr w:type="spellStart"/>
      <w:r>
        <w:rPr>
          <w:caps w:val="0"/>
          <w:sz w:val="50"/>
          <w:szCs w:val="50"/>
        </w:rPr>
        <w:t>Ќарори</w:t>
      </w:r>
      <w:proofErr w:type="spellEnd"/>
    </w:p>
    <w:p w:rsidR="00E13542" w:rsidRDefault="00E13542" w:rsidP="00E13542">
      <w:pPr>
        <w:pStyle w:val="a4"/>
        <w:ind w:firstLine="0"/>
        <w:jc w:val="center"/>
      </w:pPr>
      <w:proofErr w:type="spellStart"/>
      <w:r>
        <w:rPr>
          <w:rFonts w:ascii="Impact Tj" w:hAnsi="Impact Tj" w:cs="Impact Tj"/>
          <w:spacing w:val="-10"/>
          <w:sz w:val="34"/>
          <w:szCs w:val="34"/>
        </w:rPr>
        <w:t>Маљлиси</w:t>
      </w:r>
      <w:proofErr w:type="spellEnd"/>
      <w:r>
        <w:rPr>
          <w:rFonts w:ascii="Impact Tj" w:hAnsi="Impact Tj" w:cs="Impact Tj"/>
          <w:spacing w:val="-10"/>
          <w:sz w:val="34"/>
          <w:szCs w:val="34"/>
        </w:rPr>
        <w:t xml:space="preserve"> </w:t>
      </w:r>
      <w:proofErr w:type="spellStart"/>
      <w:r>
        <w:rPr>
          <w:rFonts w:ascii="Impact Tj" w:hAnsi="Impact Tj" w:cs="Impact Tj"/>
          <w:spacing w:val="-10"/>
          <w:sz w:val="34"/>
          <w:szCs w:val="34"/>
        </w:rPr>
        <w:t>намояндагони</w:t>
      </w:r>
      <w:proofErr w:type="spellEnd"/>
      <w:r>
        <w:rPr>
          <w:rFonts w:ascii="Impact Tj" w:hAnsi="Impact Tj" w:cs="Impact Tj"/>
          <w:spacing w:val="-10"/>
          <w:sz w:val="34"/>
          <w:szCs w:val="34"/>
        </w:rPr>
        <w:t xml:space="preserve"> </w:t>
      </w:r>
      <w:proofErr w:type="spellStart"/>
      <w:r>
        <w:rPr>
          <w:rFonts w:ascii="Impact Tj" w:hAnsi="Impact Tj" w:cs="Impact Tj"/>
          <w:spacing w:val="-10"/>
          <w:sz w:val="34"/>
          <w:szCs w:val="34"/>
        </w:rPr>
        <w:t>Маљлиси</w:t>
      </w:r>
      <w:proofErr w:type="spellEnd"/>
      <w:r>
        <w:rPr>
          <w:rFonts w:ascii="Impact Tj" w:hAnsi="Impact Tj" w:cs="Impact Tj"/>
          <w:spacing w:val="-10"/>
          <w:sz w:val="34"/>
          <w:szCs w:val="34"/>
        </w:rPr>
        <w:t xml:space="preserve"> </w:t>
      </w:r>
      <w:proofErr w:type="spellStart"/>
      <w:r>
        <w:rPr>
          <w:rFonts w:ascii="Impact Tj" w:hAnsi="Impact Tj" w:cs="Impact Tj"/>
          <w:spacing w:val="-10"/>
          <w:sz w:val="34"/>
          <w:szCs w:val="34"/>
        </w:rPr>
        <w:t>Олии</w:t>
      </w:r>
      <w:proofErr w:type="spellEnd"/>
      <w:r>
        <w:rPr>
          <w:rFonts w:ascii="Impact Tj" w:hAnsi="Impact Tj" w:cs="Impact Tj"/>
          <w:spacing w:val="-10"/>
          <w:sz w:val="34"/>
          <w:szCs w:val="34"/>
        </w:rPr>
        <w:t xml:space="preserve"> </w:t>
      </w:r>
      <w:proofErr w:type="spellStart"/>
      <w:r>
        <w:rPr>
          <w:rFonts w:ascii="Impact Tj" w:hAnsi="Impact Tj" w:cs="Impact Tj"/>
          <w:spacing w:val="-10"/>
          <w:sz w:val="34"/>
          <w:szCs w:val="34"/>
        </w:rPr>
        <w:t>Љумњурии</w:t>
      </w:r>
      <w:proofErr w:type="spellEnd"/>
      <w:proofErr w:type="gramStart"/>
      <w:r>
        <w:rPr>
          <w:rFonts w:ascii="Impact Tj" w:hAnsi="Impact Tj" w:cs="Impact Tj"/>
          <w:spacing w:val="-10"/>
          <w:sz w:val="34"/>
          <w:szCs w:val="34"/>
        </w:rPr>
        <w:t xml:space="preserve"> </w:t>
      </w:r>
      <w:proofErr w:type="spellStart"/>
      <w:r>
        <w:rPr>
          <w:rFonts w:ascii="Impact Tj" w:hAnsi="Impact Tj" w:cs="Impact Tj"/>
          <w:spacing w:val="-10"/>
          <w:sz w:val="34"/>
          <w:szCs w:val="34"/>
        </w:rPr>
        <w:t>Т</w:t>
      </w:r>
      <w:proofErr w:type="gramEnd"/>
      <w:r>
        <w:rPr>
          <w:rFonts w:ascii="Impact Tj" w:hAnsi="Impact Tj" w:cs="Impact Tj"/>
          <w:spacing w:val="-10"/>
          <w:sz w:val="34"/>
          <w:szCs w:val="34"/>
        </w:rPr>
        <w:t>ољикистон</w:t>
      </w:r>
      <w:proofErr w:type="spellEnd"/>
    </w:p>
    <w:p w:rsidR="00E13542" w:rsidRDefault="00E13542" w:rsidP="00E13542">
      <w:pPr>
        <w:pStyle w:val="a4"/>
        <w:ind w:left="567" w:right="567" w:firstLine="0"/>
        <w:rPr>
          <w:b/>
          <w:bCs/>
          <w:spacing w:val="3"/>
        </w:rPr>
      </w:pPr>
      <w:r>
        <w:rPr>
          <w:b/>
          <w:bCs/>
          <w:spacing w:val="3"/>
        </w:rPr>
        <w:t xml:space="preserve">Дар </w:t>
      </w:r>
      <w:proofErr w:type="spellStart"/>
      <w:r>
        <w:rPr>
          <w:b/>
          <w:bCs/>
          <w:spacing w:val="3"/>
        </w:rPr>
        <w:t>бораи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ќабул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кардани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Ќонуни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Љумњурии</w:t>
      </w:r>
      <w:proofErr w:type="spellEnd"/>
      <w:proofErr w:type="gramStart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Т</w:t>
      </w:r>
      <w:proofErr w:type="gramEnd"/>
      <w:r>
        <w:rPr>
          <w:b/>
          <w:bCs/>
          <w:spacing w:val="3"/>
        </w:rPr>
        <w:t>ољикистон</w:t>
      </w:r>
      <w:proofErr w:type="spellEnd"/>
      <w:r>
        <w:rPr>
          <w:b/>
          <w:bCs/>
          <w:spacing w:val="3"/>
        </w:rPr>
        <w:t xml:space="preserve"> «</w:t>
      </w:r>
      <w:proofErr w:type="spellStart"/>
      <w:r>
        <w:rPr>
          <w:b/>
          <w:bCs/>
          <w:spacing w:val="3"/>
        </w:rPr>
        <w:t>Оид</w:t>
      </w:r>
      <w:proofErr w:type="spellEnd"/>
      <w:r>
        <w:rPr>
          <w:b/>
          <w:bCs/>
          <w:spacing w:val="3"/>
        </w:rPr>
        <w:t xml:space="preserve"> ба </w:t>
      </w:r>
      <w:proofErr w:type="spellStart"/>
      <w:r>
        <w:rPr>
          <w:b/>
          <w:bCs/>
          <w:spacing w:val="3"/>
        </w:rPr>
        <w:t>ворид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намудани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таѓйиру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иловањо</w:t>
      </w:r>
      <w:proofErr w:type="spellEnd"/>
      <w:r>
        <w:rPr>
          <w:b/>
          <w:bCs/>
          <w:spacing w:val="3"/>
        </w:rPr>
        <w:t xml:space="preserve"> ба </w:t>
      </w:r>
      <w:proofErr w:type="spellStart"/>
      <w:r>
        <w:rPr>
          <w:b/>
          <w:bCs/>
          <w:spacing w:val="3"/>
        </w:rPr>
        <w:t>Ќонуни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Љумњурии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Тољикистон</w:t>
      </w:r>
      <w:proofErr w:type="spellEnd"/>
      <w:r>
        <w:rPr>
          <w:b/>
          <w:bCs/>
          <w:spacing w:val="3"/>
        </w:rPr>
        <w:t xml:space="preserve"> «Дар </w:t>
      </w:r>
      <w:proofErr w:type="spellStart"/>
      <w:r>
        <w:rPr>
          <w:b/>
          <w:bCs/>
          <w:spacing w:val="3"/>
        </w:rPr>
        <w:t>бораи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Буљети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давлатии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Љумњурии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Тољикистон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барои</w:t>
      </w:r>
      <w:proofErr w:type="spellEnd"/>
      <w:r>
        <w:rPr>
          <w:b/>
          <w:bCs/>
          <w:spacing w:val="3"/>
        </w:rPr>
        <w:t xml:space="preserve"> соли 2013»</w:t>
      </w:r>
    </w:p>
    <w:p w:rsidR="00E13542" w:rsidRDefault="00E13542" w:rsidP="00E13542">
      <w:pPr>
        <w:pStyle w:val="a4"/>
      </w:pPr>
    </w:p>
    <w:p w:rsidR="00E13542" w:rsidRDefault="00E13542" w:rsidP="00E13542">
      <w:pPr>
        <w:pStyle w:val="a4"/>
      </w:pPr>
      <w:proofErr w:type="spellStart"/>
      <w:r>
        <w:t>Маљлиси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Маљлиси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Љумњурии</w:t>
      </w:r>
      <w:proofErr w:type="spellEnd"/>
      <w:proofErr w:type="gramStart"/>
      <w:r>
        <w:t xml:space="preserve"> </w:t>
      </w:r>
      <w:proofErr w:type="spellStart"/>
      <w:r>
        <w:t>Т</w:t>
      </w:r>
      <w:proofErr w:type="gramEnd"/>
      <w:r>
        <w:t>ољикистон</w:t>
      </w:r>
      <w:proofErr w:type="spellEnd"/>
      <w:r>
        <w:t xml:space="preserve"> </w:t>
      </w:r>
      <w:proofErr w:type="spellStart"/>
      <w:r>
        <w:rPr>
          <w:b/>
          <w:bCs/>
        </w:rPr>
        <w:t>ќарор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E13542" w:rsidRDefault="00E13542" w:rsidP="00E13542">
      <w:pPr>
        <w:pStyle w:val="a4"/>
      </w:pPr>
      <w:proofErr w:type="spellStart"/>
      <w:r>
        <w:t>Ќонуни</w:t>
      </w:r>
      <w:proofErr w:type="spellEnd"/>
      <w:r>
        <w:t xml:space="preserve"> </w:t>
      </w:r>
      <w:proofErr w:type="spellStart"/>
      <w:r>
        <w:t>Љумњурии</w:t>
      </w:r>
      <w:proofErr w:type="spellEnd"/>
      <w:proofErr w:type="gramStart"/>
      <w:r>
        <w:t xml:space="preserve"> </w:t>
      </w:r>
      <w:proofErr w:type="spellStart"/>
      <w:r>
        <w:t>Т</w:t>
      </w:r>
      <w:proofErr w:type="gramEnd"/>
      <w:r>
        <w:t>ољикистон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таѓйиру</w:t>
      </w:r>
      <w:proofErr w:type="spellEnd"/>
      <w:r>
        <w:t xml:space="preserve"> </w:t>
      </w:r>
      <w:proofErr w:type="spellStart"/>
      <w:r>
        <w:t>иловањо</w:t>
      </w:r>
      <w:proofErr w:type="spellEnd"/>
      <w:r>
        <w:t xml:space="preserve"> ба </w:t>
      </w:r>
      <w:proofErr w:type="spellStart"/>
      <w:r>
        <w:t>Ќонуни</w:t>
      </w:r>
      <w:proofErr w:type="spellEnd"/>
      <w:r>
        <w:t xml:space="preserve"> </w:t>
      </w:r>
      <w:proofErr w:type="spellStart"/>
      <w:r>
        <w:t>Љумњурии</w:t>
      </w:r>
      <w:proofErr w:type="spellEnd"/>
      <w:r>
        <w:t xml:space="preserve"> </w:t>
      </w:r>
      <w:proofErr w:type="spellStart"/>
      <w:r>
        <w:t>Тољикистон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Буљети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Љумњурии</w:t>
      </w:r>
      <w:proofErr w:type="spellEnd"/>
      <w:r>
        <w:t xml:space="preserve"> </w:t>
      </w:r>
      <w:proofErr w:type="spellStart"/>
      <w:r>
        <w:t>Тољикистон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соли 2013» </w:t>
      </w:r>
      <w:proofErr w:type="spellStart"/>
      <w:r>
        <w:t>ќабул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E13542" w:rsidRDefault="00E13542" w:rsidP="00E13542">
      <w:pPr>
        <w:pStyle w:val="a4"/>
      </w:pPr>
    </w:p>
    <w:p w:rsidR="00E13542" w:rsidRDefault="00E13542" w:rsidP="00E13542">
      <w:pPr>
        <w:pStyle w:val="a4"/>
        <w:rPr>
          <w:b/>
          <w:bCs/>
        </w:rPr>
      </w:pPr>
      <w:r>
        <w:rPr>
          <w:b/>
          <w:bCs/>
        </w:rPr>
        <w:t xml:space="preserve">       </w:t>
      </w: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Маљлиси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</w:p>
    <w:p w:rsidR="00E13542" w:rsidRDefault="00E13542" w:rsidP="00E13542">
      <w:pPr>
        <w:pStyle w:val="a4"/>
        <w:rPr>
          <w:b/>
          <w:bCs/>
        </w:rPr>
      </w:pPr>
      <w:proofErr w:type="spellStart"/>
      <w:r>
        <w:rPr>
          <w:b/>
          <w:bCs/>
        </w:rPr>
        <w:t>Маљлиси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Љумњурии</w:t>
      </w:r>
      <w:proofErr w:type="spellEnd"/>
      <w:proofErr w:type="gramStart"/>
      <w:r>
        <w:rPr>
          <w:b/>
          <w:bCs/>
        </w:rPr>
        <w:t xml:space="preserve"> </w:t>
      </w:r>
      <w:proofErr w:type="spellStart"/>
      <w:r>
        <w:rPr>
          <w:b/>
          <w:bCs/>
        </w:rPr>
        <w:t>Т</w:t>
      </w:r>
      <w:proofErr w:type="gramEnd"/>
      <w:r>
        <w:rPr>
          <w:b/>
          <w:bCs/>
        </w:rPr>
        <w:t>ољикистон</w:t>
      </w:r>
      <w:proofErr w:type="spellEnd"/>
      <w:r>
        <w:rPr>
          <w:b/>
          <w:bCs/>
        </w:rPr>
        <w:t xml:space="preserve">                 Ш. ЗУЊУРОВ</w:t>
      </w:r>
    </w:p>
    <w:p w:rsidR="00E13542" w:rsidRDefault="00E13542" w:rsidP="00E13542">
      <w:pPr>
        <w:pStyle w:val="a4"/>
        <w:jc w:val="right"/>
        <w:rPr>
          <w:b/>
          <w:bCs/>
        </w:rPr>
      </w:pP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. Душанбе, 20 </w:t>
      </w:r>
      <w:proofErr w:type="spellStart"/>
      <w:r>
        <w:rPr>
          <w:b/>
          <w:bCs/>
        </w:rPr>
        <w:t>марти</w:t>
      </w:r>
      <w:proofErr w:type="spellEnd"/>
      <w:r>
        <w:rPr>
          <w:b/>
          <w:bCs/>
        </w:rPr>
        <w:t xml:space="preserve"> соли 2013  № 1103</w:t>
      </w:r>
    </w:p>
    <w:p w:rsidR="00E13542" w:rsidRDefault="00E13542"/>
    <w:p w:rsidR="00E13542" w:rsidRDefault="00E13542"/>
    <w:p w:rsidR="00E13542" w:rsidRDefault="00E13542" w:rsidP="00E13542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t>моддаи</w:t>
      </w:r>
      <w:proofErr w:type="spellEnd"/>
      <w:r>
        <w:t xml:space="preserve"> 15 </w:t>
      </w:r>
      <w:proofErr w:type="spellStart"/>
      <w:r>
        <w:t>Ќонуни</w:t>
      </w:r>
      <w:proofErr w:type="spellEnd"/>
      <w:r>
        <w:t xml:space="preserve"> </w:t>
      </w:r>
      <w:proofErr w:type="spellStart"/>
      <w:r>
        <w:t>Љумњурии</w:t>
      </w:r>
      <w:proofErr w:type="spellEnd"/>
      <w:proofErr w:type="gramStart"/>
      <w:r>
        <w:t xml:space="preserve"> </w:t>
      </w:r>
      <w:proofErr w:type="spellStart"/>
      <w:r>
        <w:t>Т</w:t>
      </w:r>
      <w:proofErr w:type="gramEnd"/>
      <w:r>
        <w:t>ољикистон</w:t>
      </w:r>
      <w:proofErr w:type="spellEnd"/>
      <w:r>
        <w:t xml:space="preserve"> аз 19 ноябри соли 2012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Буљети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Љумњурии</w:t>
      </w:r>
      <w:proofErr w:type="spellEnd"/>
      <w:r>
        <w:t xml:space="preserve"> </w:t>
      </w:r>
      <w:proofErr w:type="spellStart"/>
      <w:r>
        <w:t>Тољикистон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соли 2013»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Маљлиси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Љумњурии</w:t>
      </w:r>
      <w:proofErr w:type="spellEnd"/>
      <w:r>
        <w:t xml:space="preserve"> </w:t>
      </w:r>
      <w:proofErr w:type="spellStart"/>
      <w:r>
        <w:t>Тољикистон</w:t>
      </w:r>
      <w:proofErr w:type="spellEnd"/>
      <w:r>
        <w:t xml:space="preserve">, с.2012, №11, мод.938) </w:t>
      </w:r>
      <w:proofErr w:type="spellStart"/>
      <w:r>
        <w:t>таѓйиру</w:t>
      </w:r>
      <w:proofErr w:type="spellEnd"/>
      <w:r>
        <w:t xml:space="preserve"> </w:t>
      </w:r>
      <w:proofErr w:type="spellStart"/>
      <w:r>
        <w:t>иловањои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E13542" w:rsidRDefault="00E13542" w:rsidP="00E13542">
      <w:pPr>
        <w:pStyle w:val="a4"/>
      </w:pPr>
      <w:r>
        <w:t xml:space="preserve">- </w:t>
      </w:r>
      <w:proofErr w:type="spellStart"/>
      <w:r>
        <w:t>ќисмњои</w:t>
      </w:r>
      <w:proofErr w:type="spellEnd"/>
      <w:r>
        <w:t xml:space="preserve"> 6 </w:t>
      </w:r>
      <w:proofErr w:type="spellStart"/>
      <w:r>
        <w:t>ва</w:t>
      </w:r>
      <w:proofErr w:type="spellEnd"/>
      <w:r>
        <w:t xml:space="preserve"> 7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зайл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E13542" w:rsidRDefault="00E13542" w:rsidP="00E13542">
      <w:pPr>
        <w:pStyle w:val="a4"/>
      </w:pPr>
      <w:r>
        <w:t xml:space="preserve">«6. </w:t>
      </w:r>
      <w:proofErr w:type="spellStart"/>
      <w:r>
        <w:t>Воридоти</w:t>
      </w:r>
      <w:proofErr w:type="spellEnd"/>
      <w:r>
        <w:t xml:space="preserve"> 20 </w:t>
      </w:r>
      <w:proofErr w:type="spellStart"/>
      <w:r>
        <w:t>адад</w:t>
      </w:r>
      <w:proofErr w:type="spellEnd"/>
      <w:r>
        <w:t xml:space="preserve"> </w:t>
      </w:r>
      <w:proofErr w:type="spellStart"/>
      <w:r>
        <w:t>автобуси</w:t>
      </w:r>
      <w:proofErr w:type="spellEnd"/>
      <w:r>
        <w:t xml:space="preserve"> </w:t>
      </w:r>
      <w:proofErr w:type="spellStart"/>
      <w:r>
        <w:t>тамѓаи</w:t>
      </w:r>
      <w:proofErr w:type="spellEnd"/>
      <w:r>
        <w:t xml:space="preserve"> «</w:t>
      </w:r>
      <w:proofErr w:type="spellStart"/>
      <w:r>
        <w:t>Temsa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40 </w:t>
      </w:r>
      <w:proofErr w:type="spellStart"/>
      <w:r>
        <w:t>адад</w:t>
      </w:r>
      <w:proofErr w:type="spellEnd"/>
      <w:r>
        <w:t xml:space="preserve"> </w:t>
      </w:r>
      <w:proofErr w:type="spellStart"/>
      <w:r>
        <w:t>автомашинаи</w:t>
      </w:r>
      <w:proofErr w:type="spellEnd"/>
      <w:r>
        <w:t xml:space="preserve"> </w:t>
      </w:r>
      <w:proofErr w:type="spellStart"/>
      <w:r>
        <w:t>сабукрави</w:t>
      </w:r>
      <w:proofErr w:type="spellEnd"/>
      <w:r>
        <w:t xml:space="preserve"> </w:t>
      </w:r>
      <w:proofErr w:type="spellStart"/>
      <w:r>
        <w:t>махсусгардонидашудаи</w:t>
      </w:r>
      <w:proofErr w:type="spellEnd"/>
      <w:r>
        <w:t xml:space="preserve"> </w:t>
      </w:r>
      <w:proofErr w:type="spellStart"/>
      <w:r>
        <w:t>тамѓаи</w:t>
      </w:r>
      <w:proofErr w:type="spellEnd"/>
      <w:r>
        <w:t xml:space="preserve"> «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Саmгу</w:t>
      </w:r>
      <w:proofErr w:type="spellEnd"/>
      <w:r>
        <w:t xml:space="preserve">», </w:t>
      </w:r>
      <w:proofErr w:type="spellStart"/>
      <w:r>
        <w:t>ки</w:t>
      </w:r>
      <w:proofErr w:type="spellEnd"/>
      <w:r>
        <w:t xml:space="preserve"> аз </w:t>
      </w:r>
      <w:proofErr w:type="spellStart"/>
      <w:r>
        <w:t>љониби</w:t>
      </w:r>
      <w:proofErr w:type="spellEnd"/>
      <w:r>
        <w:t xml:space="preserve"> </w:t>
      </w:r>
      <w:proofErr w:type="spellStart"/>
      <w:r>
        <w:t>Љамъияти</w:t>
      </w:r>
      <w:proofErr w:type="spellEnd"/>
      <w:r>
        <w:t xml:space="preserve"> </w:t>
      </w:r>
      <w:proofErr w:type="spellStart"/>
      <w:r>
        <w:t>сањомии</w:t>
      </w:r>
      <w:proofErr w:type="spellEnd"/>
      <w:r>
        <w:t xml:space="preserve"> </w:t>
      </w:r>
      <w:proofErr w:type="spellStart"/>
      <w:r>
        <w:t>пўшидаи</w:t>
      </w:r>
      <w:proofErr w:type="spellEnd"/>
      <w:r>
        <w:t xml:space="preserve"> «Холдинги </w:t>
      </w:r>
      <w:proofErr w:type="spellStart"/>
      <w:r>
        <w:t>Контгрупп</w:t>
      </w:r>
      <w:proofErr w:type="spellEnd"/>
      <w:proofErr w:type="gramStart"/>
      <w:r>
        <w:t xml:space="preserve"> </w:t>
      </w:r>
      <w:proofErr w:type="spellStart"/>
      <w:r>
        <w:t>Т</w:t>
      </w:r>
      <w:proofErr w:type="gramEnd"/>
      <w:r>
        <w:t>ољикистон</w:t>
      </w:r>
      <w:proofErr w:type="spellEnd"/>
      <w:r>
        <w:t xml:space="preserve">» </w:t>
      </w:r>
      <w:proofErr w:type="spellStart"/>
      <w:r>
        <w:t>амалї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 xml:space="preserve">, аз </w:t>
      </w:r>
      <w:proofErr w:type="spellStart"/>
      <w:r>
        <w:t>андоз</w:t>
      </w:r>
      <w:proofErr w:type="spellEnd"/>
      <w:r>
        <w:t xml:space="preserve"> аз </w:t>
      </w:r>
      <w:proofErr w:type="spellStart"/>
      <w:r>
        <w:t>арзиши</w:t>
      </w:r>
      <w:proofErr w:type="spellEnd"/>
      <w:r>
        <w:t xml:space="preserve"> </w:t>
      </w:r>
      <w:proofErr w:type="spellStart"/>
      <w:r>
        <w:t>иловашуда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бољи</w:t>
      </w:r>
      <w:proofErr w:type="spellEnd"/>
      <w:r>
        <w:t xml:space="preserve"> </w:t>
      </w:r>
      <w:proofErr w:type="spellStart"/>
      <w:r>
        <w:t>гумрукї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</w:t>
      </w:r>
    </w:p>
    <w:p w:rsidR="00E13542" w:rsidRDefault="00E13542" w:rsidP="00E13542">
      <w:pPr>
        <w:pStyle w:val="a4"/>
      </w:pPr>
      <w:r>
        <w:t xml:space="preserve">7. Аз </w:t>
      </w:r>
      <w:proofErr w:type="spellStart"/>
      <w:r>
        <w:t>хориља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чорвои</w:t>
      </w:r>
      <w:proofErr w:type="spellEnd"/>
      <w:r>
        <w:t xml:space="preserve"> </w:t>
      </w:r>
      <w:proofErr w:type="spellStart"/>
      <w:r>
        <w:t>зотї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маќсади</w:t>
      </w:r>
      <w:proofErr w:type="spellEnd"/>
      <w:r>
        <w:t xml:space="preserve"> </w:t>
      </w:r>
      <w:proofErr w:type="spellStart"/>
      <w:r>
        <w:t>истењсол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коркарди</w:t>
      </w:r>
      <w:proofErr w:type="spellEnd"/>
      <w:r>
        <w:t xml:space="preserve"> </w:t>
      </w:r>
      <w:proofErr w:type="spellStart"/>
      <w:r>
        <w:t>бештари</w:t>
      </w:r>
      <w:proofErr w:type="spellEnd"/>
      <w:r>
        <w:t xml:space="preserve"> </w:t>
      </w:r>
      <w:proofErr w:type="spellStart"/>
      <w:r>
        <w:t>мањсулоти</w:t>
      </w:r>
      <w:proofErr w:type="spellEnd"/>
      <w:r>
        <w:t xml:space="preserve"> </w:t>
      </w:r>
      <w:proofErr w:type="spellStart"/>
      <w:r>
        <w:t>чорводорї</w:t>
      </w:r>
      <w:proofErr w:type="spellEnd"/>
      <w:r>
        <w:t xml:space="preserve"> дар </w:t>
      </w:r>
      <w:proofErr w:type="spellStart"/>
      <w:r>
        <w:t>дохили</w:t>
      </w:r>
      <w:proofErr w:type="spellEnd"/>
      <w:r>
        <w:t xml:space="preserve"> </w:t>
      </w:r>
      <w:proofErr w:type="spellStart"/>
      <w:r>
        <w:t>мамлакат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њуљљатњои</w:t>
      </w:r>
      <w:proofErr w:type="spellEnd"/>
      <w:r>
        <w:t xml:space="preserve"> </w:t>
      </w:r>
      <w:proofErr w:type="spellStart"/>
      <w:r>
        <w:t>тасдиќкунанда</w:t>
      </w:r>
      <w:proofErr w:type="spellEnd"/>
      <w:r>
        <w:t xml:space="preserve"> </w:t>
      </w:r>
      <w:proofErr w:type="spellStart"/>
      <w:r>
        <w:t>дорад</w:t>
      </w:r>
      <w:proofErr w:type="spellEnd"/>
      <w:r>
        <w:t xml:space="preserve">, аз </w:t>
      </w:r>
      <w:proofErr w:type="spellStart"/>
      <w:r>
        <w:t>андоз</w:t>
      </w:r>
      <w:proofErr w:type="spellEnd"/>
      <w:r>
        <w:t xml:space="preserve"> аз </w:t>
      </w:r>
      <w:proofErr w:type="spellStart"/>
      <w:r>
        <w:t>арзиши</w:t>
      </w:r>
      <w:proofErr w:type="spellEnd"/>
      <w:r>
        <w:t xml:space="preserve"> </w:t>
      </w:r>
      <w:proofErr w:type="spellStart"/>
      <w:r>
        <w:t>иловашуда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proofErr w:type="gramStart"/>
      <w:r>
        <w:t>бољи</w:t>
      </w:r>
      <w:proofErr w:type="spellEnd"/>
      <w:proofErr w:type="gramEnd"/>
      <w:r>
        <w:t xml:space="preserve"> </w:t>
      </w:r>
      <w:proofErr w:type="spellStart"/>
      <w:r>
        <w:t>гумрукї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.»;</w:t>
      </w:r>
    </w:p>
    <w:p w:rsidR="00E13542" w:rsidRDefault="00E13542" w:rsidP="00E13542">
      <w:pPr>
        <w:pStyle w:val="a4"/>
      </w:pPr>
      <w:r>
        <w:t xml:space="preserve">- дар </w:t>
      </w:r>
      <w:proofErr w:type="spellStart"/>
      <w:r>
        <w:t>ќисми</w:t>
      </w:r>
      <w:proofErr w:type="spellEnd"/>
      <w:r>
        <w:t xml:space="preserve"> 8 калима </w:t>
      </w:r>
      <w:proofErr w:type="spellStart"/>
      <w:proofErr w:type="gramStart"/>
      <w:r>
        <w:t>ва</w:t>
      </w:r>
      <w:proofErr w:type="spellEnd"/>
      <w:r>
        <w:t xml:space="preserve"> </w:t>
      </w:r>
      <w:proofErr w:type="spellStart"/>
      <w:r>
        <w:t>ра</w:t>
      </w:r>
      <w:proofErr w:type="gramEnd"/>
      <w:r>
        <w:t>ќами</w:t>
      </w:r>
      <w:proofErr w:type="spellEnd"/>
      <w:r>
        <w:t xml:space="preserve"> «</w:t>
      </w:r>
      <w:proofErr w:type="spellStart"/>
      <w:r>
        <w:t>ќисми</w:t>
      </w:r>
      <w:proofErr w:type="spellEnd"/>
      <w:r>
        <w:t xml:space="preserve"> 6» ба калима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раќами</w:t>
      </w:r>
      <w:proofErr w:type="spellEnd"/>
      <w:r>
        <w:t xml:space="preserve"> «</w:t>
      </w:r>
      <w:proofErr w:type="spellStart"/>
      <w:r>
        <w:t>ќисми</w:t>
      </w:r>
      <w:proofErr w:type="spellEnd"/>
      <w:r>
        <w:t xml:space="preserve"> 8»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E13542" w:rsidRDefault="00E13542" w:rsidP="00E13542">
      <w:pPr>
        <w:pStyle w:val="a4"/>
      </w:pPr>
      <w:r>
        <w:t xml:space="preserve">- </w:t>
      </w:r>
      <w:proofErr w:type="spellStart"/>
      <w:r>
        <w:t>ќисмњои</w:t>
      </w:r>
      <w:proofErr w:type="spellEnd"/>
      <w:r>
        <w:t xml:space="preserve"> 6-8 </w:t>
      </w:r>
      <w:proofErr w:type="spellStart"/>
      <w:r>
        <w:t>мувофиќан</w:t>
      </w:r>
      <w:proofErr w:type="spellEnd"/>
      <w:r>
        <w:t xml:space="preserve"> </w:t>
      </w:r>
      <w:proofErr w:type="spellStart"/>
      <w:r>
        <w:t>ќисмњои</w:t>
      </w:r>
      <w:proofErr w:type="spellEnd"/>
      <w:r>
        <w:t xml:space="preserve"> 8-10 </w:t>
      </w:r>
      <w:proofErr w:type="spellStart"/>
      <w:r>
        <w:t>њисобида</w:t>
      </w:r>
      <w:proofErr w:type="spellEnd"/>
      <w:r>
        <w:t xml:space="preserve"> </w:t>
      </w:r>
      <w:proofErr w:type="spellStart"/>
      <w:r>
        <w:t>шаванд</w:t>
      </w:r>
      <w:proofErr w:type="spellEnd"/>
      <w:r>
        <w:t>.</w:t>
      </w:r>
    </w:p>
    <w:p w:rsidR="00E13542" w:rsidRDefault="00E13542" w:rsidP="00E13542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t>Ќонуни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расмї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ќарор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E13542" w:rsidRDefault="00E13542" w:rsidP="00E13542">
      <w:pPr>
        <w:pStyle w:val="a4"/>
      </w:pPr>
    </w:p>
    <w:p w:rsidR="00E13542" w:rsidRDefault="00E13542" w:rsidP="00E13542">
      <w:pPr>
        <w:pStyle w:val="a4"/>
        <w:rPr>
          <w:b/>
          <w:bCs/>
        </w:rPr>
      </w:pPr>
      <w:r>
        <w:rPr>
          <w:b/>
          <w:bCs/>
        </w:rPr>
        <w:t xml:space="preserve">        </w:t>
      </w:r>
      <w:proofErr w:type="spellStart"/>
      <w:r>
        <w:rPr>
          <w:b/>
          <w:bCs/>
        </w:rPr>
        <w:t>Президенти</w:t>
      </w:r>
      <w:proofErr w:type="spellEnd"/>
    </w:p>
    <w:p w:rsidR="00E13542" w:rsidRDefault="00E13542" w:rsidP="00E13542">
      <w:pPr>
        <w:pStyle w:val="a4"/>
        <w:rPr>
          <w:b/>
          <w:bCs/>
        </w:rPr>
      </w:pPr>
      <w:proofErr w:type="spellStart"/>
      <w:r>
        <w:rPr>
          <w:b/>
          <w:bCs/>
        </w:rPr>
        <w:t>Љумњурии</w:t>
      </w:r>
      <w:proofErr w:type="spellEnd"/>
      <w:proofErr w:type="gramStart"/>
      <w:r>
        <w:rPr>
          <w:b/>
          <w:bCs/>
        </w:rPr>
        <w:t xml:space="preserve"> </w:t>
      </w:r>
      <w:proofErr w:type="spellStart"/>
      <w:r>
        <w:rPr>
          <w:b/>
          <w:bCs/>
        </w:rPr>
        <w:t>Т</w:t>
      </w:r>
      <w:proofErr w:type="gramEnd"/>
      <w:r>
        <w:rPr>
          <w:b/>
          <w:bCs/>
        </w:rPr>
        <w:t>ољикистон</w:t>
      </w:r>
      <w:proofErr w:type="spellEnd"/>
      <w:r>
        <w:rPr>
          <w:b/>
          <w:bCs/>
        </w:rPr>
        <w:tab/>
        <w:t xml:space="preserve">                                         </w:t>
      </w:r>
      <w:proofErr w:type="spellStart"/>
      <w:r>
        <w:rPr>
          <w:b/>
          <w:bCs/>
        </w:rPr>
        <w:t>Эмомалї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Рањмон</w:t>
      </w:r>
    </w:p>
    <w:p w:rsidR="00E13542" w:rsidRDefault="00E13542" w:rsidP="00E13542">
      <w:pPr>
        <w:pStyle w:val="a4"/>
        <w:jc w:val="right"/>
        <w:rPr>
          <w:b/>
          <w:bCs/>
        </w:rPr>
      </w:pP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. Душанбе, 29 </w:t>
      </w:r>
      <w:proofErr w:type="spellStart"/>
      <w:r>
        <w:rPr>
          <w:b/>
          <w:bCs/>
        </w:rPr>
        <w:t>марти</w:t>
      </w:r>
      <w:proofErr w:type="spellEnd"/>
      <w:r>
        <w:rPr>
          <w:b/>
          <w:bCs/>
        </w:rPr>
        <w:t xml:space="preserve"> соли 2013 №963</w:t>
      </w:r>
    </w:p>
    <w:p w:rsidR="00E13542" w:rsidRDefault="00E13542" w:rsidP="00E13542">
      <w:pPr>
        <w:pStyle w:val="a4"/>
      </w:pPr>
    </w:p>
    <w:p w:rsidR="00E13542" w:rsidRDefault="00E13542"/>
    <w:sectPr w:rsidR="00E13542" w:rsidSect="00B01D7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3542"/>
    <w:rsid w:val="00E1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E13542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E1354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E1354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2013-04-04T10:48:00Z</dcterms:created>
  <dcterms:modified xsi:type="dcterms:W3CDTF">2013-04-04T10:48:00Z</dcterms:modified>
</cp:coreProperties>
</file>