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4" w:rsidRPr="00771E97" w:rsidRDefault="00FB5B24" w:rsidP="00FB5B24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Impact Tj"/>
          <w:sz w:val="28"/>
          <w:szCs w:val="28"/>
        </w:rPr>
        <w:t>арори</w:t>
      </w:r>
    </w:p>
    <w:p w:rsidR="00FB5B24" w:rsidRPr="00771E97" w:rsidRDefault="00FB5B24" w:rsidP="00FB5B24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771E97">
        <w:rPr>
          <w:rFonts w:ascii="Arial Tj" w:hAnsi="Arial Tj" w:cs="Impact Tj"/>
          <w:sz w:val="28"/>
          <w:szCs w:val="28"/>
        </w:rPr>
        <w:t>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Impact Tj"/>
          <w:sz w:val="28"/>
          <w:szCs w:val="28"/>
        </w:rPr>
        <w:t>миллии</w:t>
      </w:r>
      <w:proofErr w:type="spellEnd"/>
      <w:r w:rsidRPr="00771E97">
        <w:rPr>
          <w:rFonts w:ascii="Arial Tj" w:hAnsi="Arial Tj" w:cs="Impact Tj"/>
          <w:sz w:val="28"/>
          <w:szCs w:val="28"/>
        </w:rPr>
        <w:t xml:space="preserve"> </w:t>
      </w:r>
      <w:r w:rsidRPr="00771E97">
        <w:rPr>
          <w:rFonts w:ascii="Arial Tj" w:hAnsi="Arial Tj" w:cs="Impact Tj"/>
          <w:caps/>
          <w:sz w:val="28"/>
          <w:szCs w:val="28"/>
        </w:rPr>
        <w:t>м</w:t>
      </w:r>
      <w:r w:rsidRPr="00771E97">
        <w:rPr>
          <w:rFonts w:ascii="Arial Tj" w:hAnsi="Arial Tj" w:cs="Impact Tj"/>
          <w:sz w:val="28"/>
          <w:szCs w:val="28"/>
        </w:rPr>
        <w:t>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Impact Tj"/>
          <w:caps/>
          <w:sz w:val="28"/>
          <w:szCs w:val="28"/>
        </w:rPr>
        <w:t>о</w:t>
      </w:r>
      <w:r w:rsidRPr="00771E97">
        <w:rPr>
          <w:rFonts w:ascii="Arial Tj" w:hAnsi="Arial Tj" w:cs="Impact Tj"/>
          <w:sz w:val="28"/>
          <w:szCs w:val="28"/>
        </w:rPr>
        <w:t>лии</w:t>
      </w:r>
      <w:proofErr w:type="spellEnd"/>
      <w:r w:rsidRPr="00771E97">
        <w:rPr>
          <w:rFonts w:ascii="Arial Tj" w:hAnsi="Arial Tj" w:cs="Impact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aps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Impact Tj"/>
          <w:sz w:val="28"/>
          <w:szCs w:val="28"/>
        </w:rPr>
        <w:t>урии</w:t>
      </w:r>
      <w:proofErr w:type="gramStart"/>
      <w:r w:rsidRPr="00771E97">
        <w:rPr>
          <w:rFonts w:ascii="Arial Tj" w:hAnsi="Arial Tj" w:cs="Impact Tj"/>
          <w:sz w:val="28"/>
          <w:szCs w:val="28"/>
        </w:rPr>
        <w:t xml:space="preserve"> </w:t>
      </w:r>
      <w:r w:rsidRPr="00771E97">
        <w:rPr>
          <w:rFonts w:ascii="Arial Tj" w:hAnsi="Arial Tj" w:cs="Impact Tj"/>
          <w:caps/>
          <w:sz w:val="28"/>
          <w:szCs w:val="28"/>
        </w:rPr>
        <w:t>т</w:t>
      </w:r>
      <w:proofErr w:type="gramEnd"/>
      <w:r w:rsidRPr="00771E97">
        <w:rPr>
          <w:rFonts w:ascii="Arial Tj" w:hAnsi="Arial Tj" w:cs="Impact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икистон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FB5B24" w:rsidRPr="00771E97" w:rsidRDefault="00FB5B24" w:rsidP="00FB5B24">
      <w:pPr>
        <w:autoSpaceDE w:val="0"/>
        <w:autoSpaceDN w:val="0"/>
        <w:adjustRightInd w:val="0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Оид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ба та</w:t>
      </w:r>
      <w:r>
        <w:rPr>
          <w:rFonts w:ascii="Arial" w:hAnsi="Arial" w:cs="Arial"/>
          <w:b/>
          <w:bCs/>
          <w:sz w:val="28"/>
          <w:szCs w:val="28"/>
        </w:rPr>
        <w:t>ғ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додани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баъзе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ма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ал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ои 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олинишини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ия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ои </w:t>
      </w:r>
      <w:proofErr w:type="gramStart"/>
      <w:r w:rsidRPr="00771E97">
        <w:rPr>
          <w:rFonts w:ascii="Arial Tj" w:hAnsi="Arial Tj" w:cs="Times New Roman Tj"/>
          <w:b/>
          <w:bCs/>
          <w:sz w:val="28"/>
          <w:szCs w:val="28"/>
        </w:rPr>
        <w:t>Ш</w:t>
      </w:r>
      <w:proofErr w:type="gramEnd"/>
      <w:r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рообод,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илик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л,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Хуросон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ва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Темурмалики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вилояти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Хатлон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Пешни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одоти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икистонро дар </w:t>
      </w:r>
      <w:proofErr w:type="spellStart"/>
      <w:r w:rsidRPr="00771E97">
        <w:rPr>
          <w:rFonts w:ascii="Arial Tj" w:hAnsi="Arial Tj" w:cs="Arial Tj"/>
          <w:sz w:val="28"/>
          <w:szCs w:val="28"/>
        </w:rPr>
        <w:t>бораи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пешни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одоти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вакилони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хал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771E97">
        <w:rPr>
          <w:rFonts w:ascii="Arial Tj" w:hAnsi="Arial Tj" w:cs="Arial Tj"/>
          <w:sz w:val="28"/>
          <w:szCs w:val="28"/>
        </w:rPr>
        <w:t>вилояти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Хатлон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«</w:t>
      </w:r>
      <w:proofErr w:type="spellStart"/>
      <w:r w:rsidRPr="00771E97">
        <w:rPr>
          <w:rFonts w:ascii="Arial Tj" w:hAnsi="Arial Tj" w:cs="Arial Tj"/>
          <w:sz w:val="28"/>
          <w:szCs w:val="28"/>
        </w:rPr>
        <w:t>Оид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баъзе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ои 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олинишини но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ияи </w:t>
      </w:r>
      <w:proofErr w:type="gramStart"/>
      <w:r w:rsidRPr="00771E97">
        <w:rPr>
          <w:rFonts w:ascii="Arial Tj" w:hAnsi="Arial Tj" w:cs="Arial Tj"/>
          <w:sz w:val="28"/>
          <w:szCs w:val="28"/>
        </w:rPr>
        <w:t>Ш</w:t>
      </w:r>
      <w:proofErr w:type="gramEnd"/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771E97">
        <w:rPr>
          <w:rFonts w:ascii="Arial Tj" w:hAnsi="Arial Tj" w:cs="Arial Tj"/>
          <w:sz w:val="28"/>
          <w:szCs w:val="28"/>
        </w:rPr>
        <w:t>рообод» та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ти №77 аз 2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соли 2013, «</w:t>
      </w:r>
      <w:proofErr w:type="spellStart"/>
      <w:r w:rsidRPr="00771E97">
        <w:rPr>
          <w:rFonts w:ascii="Arial Tj" w:hAnsi="Arial Tj" w:cs="Arial Tj"/>
          <w:sz w:val="28"/>
          <w:szCs w:val="28"/>
        </w:rPr>
        <w:t>Оид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баъзе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ои 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олинишини но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ияи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илик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771E97">
        <w:rPr>
          <w:rFonts w:ascii="Arial Tj" w:hAnsi="Arial Tj" w:cs="Arial Tj"/>
          <w:sz w:val="28"/>
          <w:szCs w:val="28"/>
        </w:rPr>
        <w:t>л» та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ти №78 аз 2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соли 2013, «</w:t>
      </w:r>
      <w:proofErr w:type="spellStart"/>
      <w:r w:rsidRPr="00771E97">
        <w:rPr>
          <w:rFonts w:ascii="Arial Tj" w:hAnsi="Arial Tj" w:cs="Arial Tj"/>
          <w:sz w:val="28"/>
          <w:szCs w:val="28"/>
        </w:rPr>
        <w:t>Оид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баъзе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ои 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олинишини но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ияи </w:t>
      </w:r>
      <w:proofErr w:type="spellStart"/>
      <w:r w:rsidRPr="00771E97">
        <w:rPr>
          <w:rFonts w:ascii="Arial Tj" w:hAnsi="Arial Tj" w:cs="Arial Tj"/>
          <w:sz w:val="28"/>
          <w:szCs w:val="28"/>
        </w:rPr>
        <w:t>Хуросон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» </w:t>
      </w:r>
      <w:proofErr w:type="gramStart"/>
      <w:r w:rsidRPr="00771E97">
        <w:rPr>
          <w:rFonts w:ascii="Arial Tj" w:hAnsi="Arial Tj" w:cs="Arial Tj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ти</w:t>
      </w:r>
      <w:proofErr w:type="gramEnd"/>
      <w:r w:rsidRPr="00771E97">
        <w:rPr>
          <w:rFonts w:ascii="Arial Tj" w:hAnsi="Arial Tj" w:cs="Arial Tj"/>
          <w:sz w:val="28"/>
          <w:szCs w:val="28"/>
        </w:rPr>
        <w:t xml:space="preserve"> №141 аз 30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соли 2013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«</w:t>
      </w:r>
      <w:proofErr w:type="spellStart"/>
      <w:r w:rsidRPr="00771E97">
        <w:rPr>
          <w:rFonts w:ascii="Arial Tj" w:hAnsi="Arial Tj" w:cs="Arial Tj"/>
          <w:sz w:val="28"/>
          <w:szCs w:val="28"/>
        </w:rPr>
        <w:t>Оид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баъзе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ои 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олинишини но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ияи </w:t>
      </w:r>
      <w:proofErr w:type="spellStart"/>
      <w:r w:rsidRPr="00771E97">
        <w:rPr>
          <w:rFonts w:ascii="Arial Tj" w:hAnsi="Arial Tj" w:cs="Arial Tj"/>
          <w:sz w:val="28"/>
          <w:szCs w:val="28"/>
        </w:rPr>
        <w:t>Темурмалик</w:t>
      </w:r>
      <w:proofErr w:type="spellEnd"/>
      <w:r w:rsidRPr="00771E97">
        <w:rPr>
          <w:rFonts w:ascii="Arial Tj" w:hAnsi="Arial Tj" w:cs="Arial Tj"/>
          <w:sz w:val="28"/>
          <w:szCs w:val="28"/>
        </w:rPr>
        <w:t>» та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ти №142 аз 30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соли 2013 баррас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намуда</w:t>
      </w:r>
      <w:proofErr w:type="spellEnd"/>
      <w:r w:rsidRPr="00771E97">
        <w:rPr>
          <w:rFonts w:ascii="Arial Tj" w:hAnsi="Arial Tj" w:cs="Arial Tj"/>
          <w:sz w:val="28"/>
          <w:szCs w:val="28"/>
        </w:rPr>
        <w:t>, мутоби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771E97">
        <w:rPr>
          <w:rFonts w:ascii="Arial Tj" w:hAnsi="Arial Tj" w:cs="Arial Tj"/>
          <w:sz w:val="28"/>
          <w:szCs w:val="28"/>
        </w:rPr>
        <w:t>моддаи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19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771E97">
        <w:rPr>
          <w:rFonts w:ascii="Arial Tj" w:hAnsi="Arial Tj" w:cs="Arial Tj"/>
          <w:sz w:val="28"/>
          <w:szCs w:val="28"/>
        </w:rPr>
        <w:t>конститутсионии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«Дар </w:t>
      </w:r>
      <w:proofErr w:type="spellStart"/>
      <w:r w:rsidRPr="00771E97">
        <w:rPr>
          <w:rFonts w:ascii="Arial Tj" w:hAnsi="Arial Tj" w:cs="Arial Tj"/>
          <w:sz w:val="28"/>
          <w:szCs w:val="28"/>
        </w:rPr>
        <w:t>бораи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тартиби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алли масъала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сохти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марзиву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маъмурии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икистон»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sz w:val="28"/>
          <w:szCs w:val="28"/>
        </w:rPr>
        <w:t>миллии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Олии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арор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мекунад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: 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зерини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ияи 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Ш</w:t>
      </w:r>
      <w:proofErr w:type="gramEnd"/>
      <w:r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771E97">
        <w:rPr>
          <w:rFonts w:ascii="Arial Tj" w:hAnsi="Arial Tj" w:cs="Arial Tj"/>
          <w:b/>
          <w:bCs/>
          <w:sz w:val="28"/>
          <w:szCs w:val="28"/>
        </w:rPr>
        <w:t>рообод: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Уч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ул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Чордараи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истон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Эскикулоб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К</w:t>
      </w:r>
      <w:proofErr w:type="gramEnd"/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771E97">
        <w:rPr>
          <w:rFonts w:ascii="Arial Tj" w:hAnsi="Arial Tj" w:cs="Arial Tj"/>
          <w:sz w:val="28"/>
          <w:szCs w:val="28"/>
        </w:rPr>
        <w:t>лобаи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До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истон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ab/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Куйбишев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ба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Асро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 Ра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абови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оти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илик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ли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ияи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илик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ӯ</w:t>
      </w:r>
      <w:r w:rsidRPr="00771E97">
        <w:rPr>
          <w:rFonts w:ascii="Arial Tj" w:hAnsi="Arial Tj" w:cs="Arial Tj"/>
          <w:b/>
          <w:bCs/>
          <w:sz w:val="28"/>
          <w:szCs w:val="28"/>
        </w:rPr>
        <w:t>л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ab/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>ҳ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 xml:space="preserve">о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ва</w:t>
      </w:r>
      <w:proofErr w:type="spellEnd"/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зерини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ияи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Хуросон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: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ур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уду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Суб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Ермачит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араманд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Ва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дати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Истго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771E97">
        <w:rPr>
          <w:rFonts w:ascii="Arial Tj" w:hAnsi="Arial Tj" w:cs="Arial Tj"/>
          <w:sz w:val="28"/>
          <w:szCs w:val="28"/>
        </w:rPr>
        <w:t>Фахробод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Сомониёни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Кунтувобод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Навр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771E97">
        <w:rPr>
          <w:rFonts w:ascii="Arial Tj" w:hAnsi="Arial Tj" w:cs="Arial Tj"/>
          <w:sz w:val="28"/>
          <w:szCs w:val="28"/>
        </w:rPr>
        <w:t>зи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spacing w:line="20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Туячиобод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20-солагии Исти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лолияти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Урозбой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Имоми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Аъзами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Кичик-мерган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К</w:t>
      </w:r>
      <w:proofErr w:type="gramEnd"/>
      <w:r>
        <w:rPr>
          <w:rFonts w:ascii="MS Mincho" w:eastAsia="MS Mincho" w:hAnsi="MS Mincho" w:cs="MS Mincho" w:hint="eastAsia"/>
          <w:sz w:val="28"/>
          <w:szCs w:val="28"/>
        </w:rPr>
        <w:t>ӯ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домани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Да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бош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Нусратулло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Махсуми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Да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Тошбуло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Мирзо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Турсунзодаи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Кавк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Б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ористони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Да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lastRenderedPageBreak/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Узданобод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Б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ори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 Да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Мирзо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улобод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Ориёни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оти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анакиик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Фахробод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proofErr w:type="gramStart"/>
      <w:r w:rsidRPr="00771E97">
        <w:rPr>
          <w:rFonts w:ascii="Arial Tj" w:hAnsi="Arial Tj" w:cs="Arial Tj"/>
          <w:sz w:val="28"/>
          <w:szCs w:val="28"/>
        </w:rPr>
        <w:t>аи</w:t>
      </w:r>
      <w:proofErr w:type="gramEnd"/>
      <w:r w:rsidRPr="00771E97">
        <w:rPr>
          <w:rFonts w:ascii="Arial Tj" w:hAnsi="Arial Tj" w:cs="Arial Tj"/>
          <w:sz w:val="28"/>
          <w:szCs w:val="28"/>
        </w:rPr>
        <w:t xml:space="preserve"> Правда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ати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аллаобод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Янгиобод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Навободи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аллаобод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Чимбуло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Чашмасорони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аллаобод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6-Насос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Сабзазори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аллаобод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Алмату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Себистони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аллаобод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Ойкамар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Гулрези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илол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Киикмазор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Лолазори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илол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Ачч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Ифтихори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илол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Стансияи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Ойкамар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Исмоили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Сомонии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илол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Янгиер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Навзамини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С.Айн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онбуло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Исти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лоли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С.Айн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айтмас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Д</w:t>
      </w:r>
      <w:proofErr w:type="gramEnd"/>
      <w:r w:rsidRPr="00771E97">
        <w:rPr>
          <w:rFonts w:ascii="Arial Tj" w:hAnsi="Arial Tj" w:cs="Arial Tj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ҳқ</w:t>
      </w:r>
      <w:r w:rsidRPr="00771E97">
        <w:rPr>
          <w:rFonts w:ascii="Arial Tj" w:hAnsi="Arial Tj" w:cs="Arial Tj"/>
          <w:sz w:val="28"/>
          <w:szCs w:val="28"/>
        </w:rPr>
        <w:t>онободи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С.Айн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Уял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>-2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Вахши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С.Айн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артеппа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Файзал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>аниеви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изил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алъа 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де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от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де</w:t>
      </w:r>
      <w:proofErr w:type="gramEnd"/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зерини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но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ияи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Темурмалик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: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уш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ия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Ла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ай 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армишев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Чаган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Нишон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Болтаеви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Ватан</w:t>
      </w:r>
      <w:proofErr w:type="spellEnd"/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анто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Б</w:t>
      </w:r>
      <w:proofErr w:type="gramEnd"/>
      <w:r w:rsidRPr="00771E97">
        <w:rPr>
          <w:rFonts w:ascii="Arial Tj" w:hAnsi="Arial Tj" w:cs="Arial Tj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ористони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Бобоюнус</w:t>
      </w:r>
      <w:proofErr w:type="spellEnd"/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аи </w:t>
      </w:r>
      <w:proofErr w:type="spellStart"/>
      <w:r w:rsidRPr="00771E97">
        <w:rPr>
          <w:rFonts w:ascii="Arial Tj" w:hAnsi="Arial Tj" w:cs="Arial Tj"/>
          <w:sz w:val="28"/>
          <w:szCs w:val="28"/>
        </w:rPr>
        <w:t>Товашар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аи Иттифо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 де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оти ба </w:t>
      </w:r>
      <w:proofErr w:type="spellStart"/>
      <w:r w:rsidRPr="00771E97">
        <w:rPr>
          <w:rFonts w:ascii="Arial Tj" w:hAnsi="Arial Tj" w:cs="Arial Tj"/>
          <w:sz w:val="28"/>
          <w:szCs w:val="28"/>
        </w:rPr>
        <w:t>номи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Бобоюнус</w:t>
      </w:r>
      <w:proofErr w:type="spellEnd"/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ғ</w:t>
      </w:r>
      <w:r w:rsidRPr="00771E97">
        <w:rPr>
          <w:rFonts w:ascii="Arial Tj" w:hAnsi="Arial Tj" w:cs="Arial Tj"/>
          <w:sz w:val="28"/>
          <w:szCs w:val="28"/>
        </w:rPr>
        <w:t xml:space="preserve">йир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дода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шаванд</w:t>
      </w:r>
      <w:proofErr w:type="spellEnd"/>
      <w:r w:rsidRPr="00771E97">
        <w:rPr>
          <w:rFonts w:ascii="Arial Tj" w:hAnsi="Arial Tj" w:cs="Arial Tj"/>
          <w:sz w:val="28"/>
          <w:szCs w:val="28"/>
        </w:rPr>
        <w:t>.</w:t>
      </w: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 xml:space="preserve">          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Раиси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миллии</w:t>
      </w:r>
      <w:proofErr w:type="spellEnd"/>
    </w:p>
    <w:p w:rsidR="00FB5B24" w:rsidRPr="00771E97" w:rsidRDefault="00FB5B24" w:rsidP="00FB5B24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Олии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икистон              М.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Убайдуллоев</w:t>
      </w:r>
    </w:p>
    <w:p w:rsidR="00A93318" w:rsidRDefault="00FB5B24" w:rsidP="00FB5B24">
      <w:pPr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ш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.Д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ушанбе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, 4 июли соли 2013 № 551</w:t>
      </w:r>
    </w:p>
    <w:p w:rsidR="00FB5B24" w:rsidRDefault="00FB5B24" w:rsidP="00FB5B24">
      <w:pPr>
        <w:rPr>
          <w:rFonts w:ascii="Arial Tj" w:hAnsi="Arial Tj" w:cs="Arial Tj"/>
          <w:b/>
          <w:bCs/>
          <w:sz w:val="28"/>
          <w:szCs w:val="28"/>
        </w:rPr>
      </w:pPr>
    </w:p>
    <w:p w:rsidR="00FB5B24" w:rsidRPr="00FB5B24" w:rsidRDefault="00FB5B24" w:rsidP="00FB5B24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</w:p>
    <w:sectPr w:rsidR="00FB5B24" w:rsidRPr="00FB5B24" w:rsidSect="00A9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5B24"/>
    <w:rsid w:val="00A93318"/>
    <w:rsid w:val="00F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2013-08-10T06:30:00Z</dcterms:created>
  <dcterms:modified xsi:type="dcterms:W3CDTF">2013-08-10T06:31:00Z</dcterms:modified>
</cp:coreProperties>
</file>