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7F" w:rsidRPr="00C93D9E" w:rsidRDefault="00F5647F" w:rsidP="00F5647F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i/>
          <w:iCs/>
          <w:color w:val="auto"/>
          <w:sz w:val="28"/>
          <w:szCs w:val="28"/>
        </w:rPr>
        <w:t>№1289</w:t>
      </w:r>
      <w:r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>ДАР БОРАИ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bookmarkStart w:id="0" w:name="_GoBack"/>
      <w:bookmarkEnd w:id="0"/>
      <w:r w:rsidRPr="00C93D9E">
        <w:rPr>
          <w:rFonts w:ascii="Times New Roman Tj" w:hAnsi="Times New Roman Tj"/>
          <w:color w:val="auto"/>
          <w:sz w:val="28"/>
          <w:szCs w:val="28"/>
        </w:rPr>
        <w:t>ХО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(ФЕРМЕР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) </w:t>
      </w:r>
    </w:p>
    <w:p w:rsidR="00F5647F" w:rsidRPr="00C93D9E" w:rsidRDefault="00F5647F" w:rsidP="00F5647F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</w:t>
      </w:r>
    </w:p>
    <w:p w:rsidR="00F5647F" w:rsidRPr="00C93D9E" w:rsidRDefault="00F5647F" w:rsidP="00F5647F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5647F" w:rsidRPr="00C93D9E" w:rsidRDefault="00F5647F" w:rsidP="00F5647F">
      <w:pPr>
        <w:pStyle w:val="a3"/>
        <w:ind w:left="283" w:right="283"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Оид ба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абул кардани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 «Дар бораи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(фермер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)»</w:t>
      </w:r>
    </w:p>
    <w:p w:rsidR="00F5647F" w:rsidRPr="00C93D9E" w:rsidRDefault="00F5647F" w:rsidP="00F5647F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 мекунад: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«Дар бораи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(фермер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)»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 карда 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«Оид ба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абул намудани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«Дар бораи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(фермер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)» дар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ироати дуюм аз 18 марти соли 2009, №1269 (Ахбори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икистон, с.2009, №3, мод.145) аз эътибор со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 дониста 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5647F" w:rsidRPr="00C93D9E" w:rsidRDefault="00F5647F" w:rsidP="00F5647F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Раиси 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намояндагони </w:t>
      </w:r>
    </w:p>
    <w:p w:rsidR="00F5647F" w:rsidRPr="00C93D9E" w:rsidRDefault="00F5647F" w:rsidP="00F5647F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F5647F" w:rsidRPr="00C93D9E" w:rsidRDefault="00F5647F" w:rsidP="00F5647F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 Душанбе, 3 феврали соли 2016 №341</w:t>
      </w:r>
    </w:p>
    <w:p w:rsidR="00F5647F" w:rsidRPr="00C93D9E" w:rsidRDefault="00F5647F" w:rsidP="00F5647F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F5647F" w:rsidRPr="00C93D9E" w:rsidRDefault="00F5647F" w:rsidP="00F5647F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F5647F" w:rsidRPr="00C93D9E" w:rsidRDefault="00F5647F" w:rsidP="00F5647F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5647F" w:rsidRPr="00C93D9E" w:rsidRDefault="00F5647F" w:rsidP="00F5647F">
      <w:pPr>
        <w:pStyle w:val="a3"/>
        <w:ind w:left="283" w:right="283"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Оид ба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</w:p>
    <w:p w:rsidR="00F5647F" w:rsidRPr="00C93D9E" w:rsidRDefault="00F5647F" w:rsidP="00F5647F">
      <w:pPr>
        <w:pStyle w:val="a3"/>
        <w:ind w:left="283" w:right="283"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«Дар бораи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(фермер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)»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«Дар бораи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(фермер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)»-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>ро 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намуда,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 мекунад: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«Дар бораи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(фермер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)»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5647F" w:rsidRPr="00C93D9E" w:rsidRDefault="00F5647F" w:rsidP="00F5647F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Раиси </w:t>
      </w:r>
    </w:p>
    <w:p w:rsidR="00F5647F" w:rsidRPr="00C93D9E" w:rsidRDefault="00F5647F" w:rsidP="00F5647F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</w:t>
      </w:r>
    </w:p>
    <w:p w:rsidR="00F5647F" w:rsidRPr="00C93D9E" w:rsidRDefault="00F5647F" w:rsidP="00F5647F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 xml:space="preserve">Олии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икистон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F5647F" w:rsidRPr="00C93D9E" w:rsidRDefault="00F5647F" w:rsidP="00F5647F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186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 мазкур асос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>, 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тисод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ташкилии фаъолияти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(фермер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) ва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 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аъзои онро муайян намуда, ба фаро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 овардани шароити мусоид барои рушди фаъолияти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агидории мазкур равона шудааст.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5647F" w:rsidRPr="00C93D9E" w:rsidRDefault="00F5647F" w:rsidP="00F5647F">
      <w:pPr>
        <w:pStyle w:val="a3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БОБИ 1. </w:t>
      </w:r>
    </w:p>
    <w:p w:rsidR="00F5647F" w:rsidRPr="00C93D9E" w:rsidRDefault="00F5647F" w:rsidP="00F5647F">
      <w:pPr>
        <w:pStyle w:val="a3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АРРАРОТИ УМУМ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1. Маф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 асос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Дар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 мазкур маф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асосии зерин истифода мешаванд: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(фермер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) (минбаъд –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) – субъекти 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ибкор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ки дар он 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сол, ниго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коркард ва фур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ши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сулоти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фаъолияти шахсии як нафар ё фаъолияти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ояи гур</w:t>
      </w:r>
      <w:r>
        <w:rPr>
          <w:rFonts w:ascii="Cambria" w:hAnsi="Cambria" w:cs="Cambria"/>
          <w:color w:val="auto"/>
          <w:sz w:val="28"/>
          <w:szCs w:val="28"/>
        </w:rPr>
        <w:t>ӯҳ</w:t>
      </w:r>
      <w:r w:rsidRPr="00C93D9E">
        <w:rPr>
          <w:rFonts w:ascii="Times New Roman Tj" w:hAnsi="Times New Roman Tj"/>
          <w:color w:val="auto"/>
          <w:sz w:val="28"/>
          <w:szCs w:val="28"/>
        </w:rPr>
        <w:t>и шахсони во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е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 ва молу мулки ба 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тааллу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дошта асос ёфтааст;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– 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рвандони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икистон, ба истиснои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дудият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ое, ки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 намудааст.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2.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 дар бораи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дар бораи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Конститутсияи (Сар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онуни)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асос ёфта, аз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 мазкур, дигар санад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икистон, инчунин санад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ии байналмилалие, ки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оро эътироф кардааст, иборат мебошад.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3.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таъсиси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шакл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 он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Ба таъсиси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тан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рвандони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обили амали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икистон, ки ба синни 18 расидаанд,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доранд.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аз тарафи як нафар ё гур</w:t>
      </w:r>
      <w:r>
        <w:rPr>
          <w:rFonts w:ascii="Cambria" w:hAnsi="Cambria" w:cs="Cambria"/>
          <w:color w:val="auto"/>
          <w:sz w:val="28"/>
          <w:szCs w:val="28"/>
        </w:rPr>
        <w:t>ӯҳ</w:t>
      </w:r>
      <w:r w:rsidRPr="00C93D9E">
        <w:rPr>
          <w:rFonts w:ascii="Times New Roman Tj" w:hAnsi="Times New Roman Tj"/>
          <w:color w:val="auto"/>
          <w:sz w:val="28"/>
          <w:szCs w:val="28"/>
        </w:rPr>
        <w:t>и шахсони во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е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шакл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зерин таъсис дода мешавад: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, бо шумораи аз 1 то 50 нафар аъзо;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бо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бе назардошти шумораи аъзо.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оние, ки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тарафи як нафар ва (ё) бо теъдоди аз 2 то 50 шахси во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е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асоси шартнома дар бораи фаъолияти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оя таъсис дода мешавад, фаъолияти худро аз 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заи </w:t>
      </w: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айдгирии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сифати 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ибкори инфирод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сабт намудани 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«Хо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» дар номи худ 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менамояд.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4.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метавонад фаъолияти худро аз 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заи 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айдгирии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сифати ширкат ё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амъияти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, ки бо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гардидааст, бо сабт намудани 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«Хо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агии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»дар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номи худ 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намояд.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4. Узвият дар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Узвият дар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назардошти талаботи зерин муайян карда мешавад: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нисбат ба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–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ҷҷ</w:t>
      </w:r>
      <w:r w:rsidRPr="00C93D9E">
        <w:rPr>
          <w:rFonts w:ascii="Times New Roman Tj" w:hAnsi="Times New Roman Tj"/>
          <w:color w:val="auto"/>
          <w:sz w:val="28"/>
          <w:szCs w:val="28"/>
        </w:rPr>
        <w:t>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айдгирии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инъикос намудани 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ми замини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ар як узви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истифодаи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оя ва дар шартномаи аз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ониби гур</w:t>
      </w:r>
      <w:r>
        <w:rPr>
          <w:rFonts w:ascii="Cambria" w:hAnsi="Cambria" w:cs="Cambria"/>
          <w:color w:val="auto"/>
          <w:sz w:val="28"/>
          <w:szCs w:val="28"/>
        </w:rPr>
        <w:t>ӯҳ</w:t>
      </w:r>
      <w:r w:rsidRPr="00C93D9E">
        <w:rPr>
          <w:rFonts w:ascii="Times New Roman Tj" w:hAnsi="Times New Roman Tj"/>
          <w:color w:val="auto"/>
          <w:sz w:val="28"/>
          <w:szCs w:val="28"/>
        </w:rPr>
        <w:t>и шахсони во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е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оид ба фаъолияти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оя ба имзорасонидашуда нишон додани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 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аъзои он (ба истиснои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онии иборат аз як шахс);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нисбат ба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–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ҷҷ</w:t>
      </w:r>
      <w:r w:rsidRPr="00C93D9E">
        <w:rPr>
          <w:rFonts w:ascii="Times New Roman Tj" w:hAnsi="Times New Roman Tj"/>
          <w:color w:val="auto"/>
          <w:sz w:val="28"/>
          <w:szCs w:val="28"/>
        </w:rPr>
        <w:t>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айдгирии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инъикос намудани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 як муассис дар ташаккулёбии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(агар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истифодашаванда ба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ора гирифта нашуда бошад),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амчунин дигар дорои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(са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ми молу мулк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) дар асоси 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тибос аз фе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ристи ягонаи давлатии молу мулки 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айриман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ул ва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қҳ</w:t>
      </w:r>
      <w:r w:rsidRPr="00C93D9E">
        <w:rPr>
          <w:rFonts w:ascii="Times New Roman Tj" w:hAnsi="Times New Roman Tj"/>
          <w:color w:val="auto"/>
          <w:sz w:val="28"/>
          <w:szCs w:val="28"/>
        </w:rPr>
        <w:t>о ба он.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Шахсе, ки дар асоси шартномаи ме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нат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амчун корманди кироя фаъолият мекунад, узви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намебошад.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5.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амчун шакли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агидор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сохтор, самти фаъолияти худ,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ми 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сол, ниго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коркард ва фур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ши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сулот, инчунин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алли дигар масъала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оро вобаста ба пешбурди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муста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илона муайян менамояд.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метавонад дар ташкилот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сурат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 кушояд ва 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ру бланка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дорои номи худро дошта бошад.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3. Хусусияти таъсис ва фаъолияти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шакли интихобнамудаи муассис (муассисон) муайян гардида, бо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мазкур, Кодекси граждании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ва дигар санад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танзим карда мешавад.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6. Ба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айдгирии давлатии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«Дар бораи 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айдгирии давлатии шахсони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ибкорони инфирод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» ба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гирифта мешавад.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5647F" w:rsidRPr="00C93D9E" w:rsidRDefault="00F5647F" w:rsidP="00F5647F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БОБИ 2. </w:t>
      </w:r>
    </w:p>
    <w:p w:rsidR="00F5647F" w:rsidRPr="00C93D9E" w:rsidRDefault="00F5647F" w:rsidP="00F5647F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ХУСУСИЯТ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ТАШКИЛИ ФАЪОЛИЯТИ </w:t>
      </w:r>
    </w:p>
    <w:p w:rsidR="00F5647F" w:rsidRPr="00C93D9E" w:rsidRDefault="00F5647F" w:rsidP="00F5647F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7. Хусусият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 ташкили фаъолияти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, ки аз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ониби зиёда аз як шахс таъсис дода шудааст, дар асоси шартнома дар бораи фаъолияти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оя амал менамояд, ки дар он 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айр аз маълумоти пешбининамудаи Кодекси граждании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икистон, маълумоти зерин нишон дода мешавад: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шумораи аъзо, насаб, ном, номи падари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ар як узви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 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ое, ки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зиммаи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вогузор менамояд;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 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тартиби баромадан ё хори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кардан аз узвият;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тартиби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абули узви нав ба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молу мулк ва андозаи 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ми замини узви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истифодаи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оя, ки шахси мазкур бо 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ба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айати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ворид шудааст (бо нишон додани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ҷҷ</w:t>
      </w:r>
      <w:r w:rsidRPr="00C93D9E">
        <w:rPr>
          <w:rFonts w:ascii="Times New Roman Tj" w:hAnsi="Times New Roman Tj"/>
          <w:color w:val="auto"/>
          <w:sz w:val="28"/>
          <w:szCs w:val="28"/>
        </w:rPr>
        <w:t>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тасди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кунандаи молу мулк ва андозаи 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ми замин);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тартиби даъвати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тартиби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алли ба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тартиби нархгузор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фур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хтани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сулоти 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солшуда ва 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сими даромад байни аъзои он;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тартиби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атъ кардани шартнома.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 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 ёфтани шумораи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фе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ристи ягонаи давлатии молу мулки 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айриман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ул ва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қҳ</w:t>
      </w:r>
      <w:r w:rsidRPr="00C93D9E">
        <w:rPr>
          <w:rFonts w:ascii="Times New Roman Tj" w:hAnsi="Times New Roman Tj"/>
          <w:color w:val="auto"/>
          <w:sz w:val="28"/>
          <w:szCs w:val="28"/>
        </w:rPr>
        <w:t>о ба он ва шартномаи фаъолияти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оя 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 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дахлдор ворид гардида, 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тибос дар ин хусус дар давоми на дертар аз як мо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амоати де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от (ша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рак),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аллии андоз ва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ифзи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тимоии 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пешни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 карда мешавад.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8. 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омоти идоракунии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1.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идоракунии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мебошанд: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сифати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оми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роия фаъолияти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ониро дар доираи талаботи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шартномаи фаъолияти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ояи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мемонад.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3.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оми олии идоракунии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(иборат аз 2 то 50 нафар)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мебошад.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9. Сало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ияти 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Ба сало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ияти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мансуб мебошанд: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ба имзо расонидани шартномаи фаъолияти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ояи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ворид намудани 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 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ба он;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абули 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рвандон ба узвияти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баровардан аз узвияти он (инчунин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ангоми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абули мерос);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интихоб ба вазифа ва аз вазифа озод кардани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тасди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намудани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исоботи солона ва 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осибав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сими фоидаи софи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андозаи 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ми замин ё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 ва молу мулки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баррасии масъала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уброни зарар;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ба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ора додан ё гирифтани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итъаи замин, гирифтан ё додани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арз, ба гарав гузоштани молу мулк ва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истифодаи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 дар бораи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атъи фаъолият ва азнавташкилди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баррасии дигар масъала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фаъолияти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, ки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манъ накардааст.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Узви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дорад дар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иштирок карда, нисбати масъалаи баррасишаванда 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идаи худро иброз намояд ва овоз 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3.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абулкардаи он дар сурате сало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иятнок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исобида мешаванд, агар дар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 на кам аз се ду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иссаи шумораи умумии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иштирок дошта бошанд.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 xml:space="preserve">4.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доир ба масъала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ое, ки дар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исми 1 моддаи мазкур муайян шудаанд, бо тарафдории на кам аз се ду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иссаи шумораи умумии аъзои дар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 иштирок дошта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 карда мешаванд. Оид ба масъала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дигар, аз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умла доир ба интихоби раисикунандаи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бо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онибдории аксарияти шумораи умумии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 карда мешаванд.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5.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протокол ба расмият дароварда шуда, ба он раисикунандаи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 ва аъзои иштирокдошта имзо мекунанд.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барои аъзои он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атм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мебошад.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10. Ро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бари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яке аз аъзои он мебошад, ки ба ин вазифа аз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интихоб карда мешавад.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дорои ваколат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зерин мебошад: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барии умум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фаъолияти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додани ваколатнома аз номи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намояндагии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дар муносибат бо дигар шахсони во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е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шартномаи ме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нат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кор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абул ва аз кор озод намудани коргарони кироя;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ба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мондани ба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исобгирию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исоботди</w:t>
      </w:r>
      <w:r>
        <w:rPr>
          <w:rFonts w:ascii="Cambria" w:hAnsi="Cambria" w:cs="Cambria"/>
          <w:color w:val="auto"/>
          <w:sz w:val="28"/>
          <w:szCs w:val="28"/>
        </w:rPr>
        <w:t>ҳӣ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аз номи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имзо кардани шартнома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ва дигар 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>-граждан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 ваколат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дигар дар доираи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шартномаи фаъолияти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ояи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3.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зерин аз вазифа озод карда мешавад: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бо хо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иши худ;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 накардан ё ба таври дахлдор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 накардани ваколат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худ;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айри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обили амал эътироф шудан;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вафот;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дигар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пешбининамудаи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5647F" w:rsidRPr="00C93D9E" w:rsidRDefault="00F5647F" w:rsidP="00F5647F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БОБИ 3. </w:t>
      </w:r>
    </w:p>
    <w:p w:rsidR="00F5647F" w:rsidRPr="00C93D9E" w:rsidRDefault="00F5647F" w:rsidP="00F5647F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ТАШКИЛИ ФАЪОЛИЯТ ВА ИДОРАКУНИИ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БО ТАЪСИСИ ШАХСИ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11. Ташкили фаъолият ва </w:t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идоракунии 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бо таъсиси шахси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асоси оиннома ва агар муассисон зиёда аз як нафар бошанд - дар асоси шартномаи таъсис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фаъолият менамояд.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Оинномаи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маълумоти зеринро дар бар мегирад: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номи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алли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ойгиршавии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сад ва намуди фаъолият;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маълумот оид ба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нишон додани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ҷҷ</w:t>
      </w:r>
      <w:r w:rsidRPr="00C93D9E">
        <w:rPr>
          <w:rFonts w:ascii="Times New Roman Tj" w:hAnsi="Times New Roman Tj"/>
          <w:color w:val="auto"/>
          <w:sz w:val="28"/>
          <w:szCs w:val="28"/>
        </w:rPr>
        <w:t>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муайянкунанда;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маълумот оид ба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айат, ваколати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идоракун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тартиби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аз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ониби 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 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расмиёти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абули узви нав ба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айати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баровардани узв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айати он;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тартиби ташаккулёбии сармояи оинномав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(шарикона);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аррарот оид ба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авобгар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и 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тартиби пешбининамудаи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тартиби даъвати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дигар маълумоти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3. Хусусият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ташкили фаъолият ва идоракунии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онунугузории граждании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муайян карда мешаванд.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5647F" w:rsidRPr="00C93D9E" w:rsidRDefault="00F5647F" w:rsidP="00F5647F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БОБИ 4. </w:t>
      </w:r>
    </w:p>
    <w:p w:rsidR="00F5647F" w:rsidRPr="00C93D9E" w:rsidRDefault="00F5647F" w:rsidP="00F5647F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ТАНЗИМИ ФАЪОЛИЯТИ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12. Намуд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 фаъолияти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Намуд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фаъолияти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сол, ниго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коркард ва фур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ши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сулоти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мебошанд.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13. Муносибат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бо давлат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1. 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барои 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давлат ва давлат барои 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масъул нестанд.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 Зарари ба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нати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аи дахолати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шахсони мансабдори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расонидашуда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уброн карда мешавад.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3.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шахсони мансабдори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надоранд ба фаъолияти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дахолат намоянд.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5647F" w:rsidRPr="00C93D9E" w:rsidRDefault="00F5647F" w:rsidP="00F5647F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БОБИ 5. </w:t>
      </w:r>
    </w:p>
    <w:p w:rsidR="00F5647F" w:rsidRPr="00C93D9E" w:rsidRDefault="00F5647F" w:rsidP="00F5647F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МОЛУ МУЛКИ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14. Молу мулки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Ба молу мулки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дарахту 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дар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замин, бино (иморат, иншоот), чорвои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сулди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анда ва кор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парранда, техникаи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техникаю та</w:t>
      </w:r>
      <w:r>
        <w:rPr>
          <w:rFonts w:ascii="Cambria" w:hAnsi="Cambria" w:cs="Cambria"/>
          <w:color w:val="auto"/>
          <w:sz w:val="28"/>
          <w:szCs w:val="28"/>
        </w:rPr>
        <w:t>ҷҳ</w:t>
      </w:r>
      <w:r w:rsidRPr="00C93D9E">
        <w:rPr>
          <w:rFonts w:ascii="Times New Roman Tj" w:hAnsi="Times New Roman Tj"/>
          <w:color w:val="auto"/>
          <w:sz w:val="28"/>
          <w:szCs w:val="28"/>
        </w:rPr>
        <w:t>изоти дигар, восита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на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лиёт, асбобу 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ом ва молу мулки дигари барои 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кардани фаъолияти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зарур, инчунин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истифодабарии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итъаи замин бо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бегона намудани он дохил мешаванд.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Самара,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сулот ва даромаде, ки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нати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аи истифодаи молу мулк ва фаъолияти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ояи аъзои он ба даст меорад, даромади умум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ё молу мулки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иссагии умумии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ар як узви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 мераванд ва дар 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 байни 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истифода бурда мешаванд.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иссаи молумулкии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 ву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уд доштани моликияти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иссаг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ҷҷ</w:t>
      </w:r>
      <w:r w:rsidRPr="00C93D9E">
        <w:rPr>
          <w:rFonts w:ascii="Times New Roman Tj" w:hAnsi="Times New Roman Tj"/>
          <w:color w:val="auto"/>
          <w:sz w:val="28"/>
          <w:szCs w:val="28"/>
        </w:rPr>
        <w:t>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таъсисии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 карда мешавад. Номг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и объект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ба таркиби молу мулки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дохилшаванда ва тартиби ташаккули молу мулки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агии мазкур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ҷҷ</w:t>
      </w:r>
      <w:r w:rsidRPr="00C93D9E">
        <w:rPr>
          <w:rFonts w:ascii="Times New Roman Tj" w:hAnsi="Times New Roman Tj"/>
          <w:color w:val="auto"/>
          <w:sz w:val="28"/>
          <w:szCs w:val="28"/>
        </w:rPr>
        <w:t>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таъсисии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муайян карда мешаванд.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15. Со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иб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, истифода ва ихтиёрдор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кардани молу мулки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молу мулки худро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оя 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иб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мекунанд ва истифода мебаранд. Тартиби 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иб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истифодабарии молу мулки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номг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и молу мулки 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симнашаванда дар шартнома дар бораи фаъолияти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ояи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ҷҷ</w:t>
      </w:r>
      <w:r w:rsidRPr="00C93D9E">
        <w:rPr>
          <w:rFonts w:ascii="Times New Roman Tj" w:hAnsi="Times New Roman Tj"/>
          <w:color w:val="auto"/>
          <w:sz w:val="28"/>
          <w:szCs w:val="28"/>
        </w:rPr>
        <w:t>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таъсисии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муайян карда мешавад.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2. Тартиби ихтиёрдории молу мулки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шартнома дар бораи фаъолияти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оя, барои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бошад, 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граждании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 карда мешавад.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3. Молу мулки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ии зиёда аз як нафар,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амчун моликияти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оя ба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мазкур тааллу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дорад, агар дар шартномаи байни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тартиби дигар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 нашуда бошад.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4.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дорои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моликият ба молу мулке мебошад, ки дар нати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аи фаъолияти ба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мухолиф набуда ба даст овардааст.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16. 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сими молу мулк ва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 истифодабарии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итъаи замини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 баромадани узви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айати он шахси мазкур тан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баъди 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ом ёфтани соли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муста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илона истифода намудани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заминеро, ки ба 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ми замини худ 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мебошад, пайдо мекунад.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 Узви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мавриди баромадан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айати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убронпулии дар молу мулки 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симнашавандаи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баробар ба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иссаи молу мулкаш, ба истиснои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истифодаи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итъаи замин,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дорад. Андоза ва 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лати пардохти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убронпул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розигии узви мазкури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дар сурати ба созиши ду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ониба нарасидан, бо тартиби суд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муайян карда мешаванд. 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 пардохти он аз 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зи додани ариза оид ба баромадан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айати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наметавонад аз як соли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зиёд бошад.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 бар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амди</w:t>
      </w:r>
      <w:r>
        <w:rPr>
          <w:rFonts w:ascii="Cambria" w:hAnsi="Cambria" w:cs="Cambria"/>
          <w:color w:val="auto"/>
          <w:sz w:val="28"/>
          <w:szCs w:val="28"/>
        </w:rPr>
        <w:t>ҳӣ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азнавташкилди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молу мулки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байни аъзои он мутоби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аррароти Кодекси граждании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сим карда мешавад.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онии мазкур байни аъзои он 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ми замин 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сим карда мешавад.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4.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 муфлисшавии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молу мулки пас аз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 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имонда, инчунин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байни аъзои он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 3 моддаи мазкур 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сим карда мешавад.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17.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исоббаробаркун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ангоми аз аъзог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баромадани узви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 xml:space="preserve">1. Ба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 як узви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айати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таъсис ва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баромада арзиши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 молу мулк 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иссаи узви мазкур дар фаъолияти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оя, бо тартиб ва дар 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дар оиннома, шартномаи таъсис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шартнома оид ба фаъолияти як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оя пешбинишуда пардохт ё дар шакли асл (натура) иваз карда мешавад.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 молу мулк ё арзиши он, ки бояд ба узви баромада дода шавад, аз 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и тавозуни (баланси) дар 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заи баромадани 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тартиб додашуда муайян карда мешавад.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18. Ба мерос гирифтани молу мулки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Ба мерос гирифтани молу мулк ва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истифодабарии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, ки бо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бегона намудан ба даст оварда шудааст, мутоби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аррароти Кодекси граждании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мешавад.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5647F" w:rsidRPr="00C93D9E" w:rsidRDefault="00F5647F" w:rsidP="00F5647F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БОБИ 6. </w:t>
      </w:r>
    </w:p>
    <w:p w:rsidR="00F5647F" w:rsidRPr="00C93D9E" w:rsidRDefault="00F5647F" w:rsidP="00F5647F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ДОДАНИ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ИТЪАИ ЗАМИН БАРОИ </w:t>
      </w:r>
    </w:p>
    <w:p w:rsidR="00F5647F" w:rsidRPr="00C93D9E" w:rsidRDefault="00F5647F" w:rsidP="00F5647F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ТАШКИЛИ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19. Додани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итъаи замин барои ташкили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 барои ташкили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истифодабарии якумраи мерос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бегона намудан ё бе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бегона намудан дар асоси аризаи 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 (ша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рвандон) 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роияи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аллии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окимияти давлатии но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ия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(ша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о) дода мешавад.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 барои ташкили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амчун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оида дар як мавзеъ яклухт дода мешавад.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Дар мавриди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айати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баромадани узви он ва таъсис додани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онии муста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ил,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 барои узви мазкур дар асоси 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ми замини 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тартиби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онунгузории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баъди 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оми соли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дода мешавад. Тартиби мазкур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амчунин дар сурати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айати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баромадани гур</w:t>
      </w:r>
      <w:r>
        <w:rPr>
          <w:rFonts w:ascii="Cambria" w:hAnsi="Cambria" w:cs="Cambria"/>
          <w:color w:val="auto"/>
          <w:sz w:val="28"/>
          <w:szCs w:val="28"/>
        </w:rPr>
        <w:t>ӯҳ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аъзои он ва дар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итъаи замини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удокардашуда ташкил намудани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муста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или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ё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шудан ба дигар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4.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барои пешбурди фаъолияти худ метавонад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ба таври илова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заминро ба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 ё барои истифодабарии 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латнок гирад. </w:t>
      </w: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истифодаи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заминро 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аррароти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ба даст меорад.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20. Меъёри додани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итъаи замин барои ташкили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замин бо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бегона намудан ё бе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бегона намудани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истифодабарии он барои ташкили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ба андоза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зерин дода мешаванд: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аз замини ташкилот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азнавташкилшавандаи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- баробар ба 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ми замине, ки дар ташкилот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мазкур аз тарафи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оми ваколатдори давлатии батанзимдарории муносибат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вобаста ба замин ва сохтор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аллии он барои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 узв муайян карда шудааст;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аз фонди махсуси замини но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ия (ша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р) - баробар ба 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ми миёнаи муайяншудаи замин дар мавзеи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ойгиршавии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 ба шахси во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еие, ки хо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иши таъсис додани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ониро дорад.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21. Додани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итъаи иловагии замин ба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Ба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барои истифодаи 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латнок ё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амчун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ора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исоби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гур</w:t>
      </w:r>
      <w:r>
        <w:rPr>
          <w:rFonts w:ascii="Cambria" w:hAnsi="Cambria" w:cs="Cambria"/>
          <w:color w:val="auto"/>
          <w:sz w:val="28"/>
          <w:szCs w:val="28"/>
        </w:rPr>
        <w:t>ӯҳҳ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зерин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итъаи иловагии замин дода мешавад: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аз гур</w:t>
      </w:r>
      <w:r>
        <w:rPr>
          <w:rFonts w:ascii="Cambria" w:hAnsi="Cambria" w:cs="Cambria"/>
          <w:color w:val="auto"/>
          <w:sz w:val="28"/>
          <w:szCs w:val="28"/>
        </w:rPr>
        <w:t>ӯҳ</w:t>
      </w:r>
      <w:r w:rsidRPr="00C93D9E">
        <w:rPr>
          <w:rFonts w:ascii="Times New Roman Tj" w:hAnsi="Times New Roman Tj"/>
          <w:color w:val="auto"/>
          <w:sz w:val="28"/>
          <w:szCs w:val="28"/>
        </w:rPr>
        <w:t>и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таъиноти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–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нав азхудкардашуда, истифоданашаванда,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иншооти обёриашон азкормонда ва барои кишт нобоб;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аз гур</w:t>
      </w:r>
      <w:r>
        <w:rPr>
          <w:rFonts w:ascii="Cambria" w:hAnsi="Cambria" w:cs="Cambria"/>
          <w:color w:val="auto"/>
          <w:sz w:val="28"/>
          <w:szCs w:val="28"/>
        </w:rPr>
        <w:t>ӯҳ</w:t>
      </w:r>
      <w:r w:rsidRPr="00C93D9E">
        <w:rPr>
          <w:rFonts w:ascii="Times New Roman Tj" w:hAnsi="Times New Roman Tj"/>
          <w:color w:val="auto"/>
          <w:sz w:val="28"/>
          <w:szCs w:val="28"/>
        </w:rPr>
        <w:t>и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захираи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фонди давлатии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ангал, ки барои 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солоти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мебошанд (ба 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айр аз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ангали гур</w:t>
      </w:r>
      <w:r>
        <w:rPr>
          <w:rFonts w:ascii="Cambria" w:hAnsi="Cambria" w:cs="Cambria"/>
          <w:color w:val="auto"/>
          <w:sz w:val="28"/>
          <w:szCs w:val="28"/>
        </w:rPr>
        <w:t>ӯҳ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якум),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амчунин аз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чарого</w:t>
      </w:r>
      <w:r>
        <w:rPr>
          <w:rFonts w:ascii="Cambria" w:hAnsi="Cambria" w:cs="Cambria"/>
          <w:color w:val="auto"/>
          <w:sz w:val="28"/>
          <w:szCs w:val="28"/>
        </w:rPr>
        <w:t>ҳҳ</w:t>
      </w:r>
      <w:r w:rsidRPr="00C93D9E">
        <w:rPr>
          <w:rFonts w:ascii="Times New Roman Tj" w:hAnsi="Times New Roman Tj"/>
          <w:color w:val="auto"/>
          <w:sz w:val="28"/>
          <w:szCs w:val="28"/>
        </w:rPr>
        <w:t>о барои чаронидани чорво вобаста ба саршумори он дар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аз гур</w:t>
      </w:r>
      <w:r>
        <w:rPr>
          <w:rFonts w:ascii="Cambria" w:hAnsi="Cambria" w:cs="Cambria"/>
          <w:color w:val="auto"/>
          <w:sz w:val="28"/>
          <w:szCs w:val="28"/>
        </w:rPr>
        <w:t>ӯҳ</w:t>
      </w:r>
      <w:r w:rsidRPr="00C93D9E">
        <w:rPr>
          <w:rFonts w:ascii="Times New Roman Tj" w:hAnsi="Times New Roman Tj"/>
          <w:color w:val="auto"/>
          <w:sz w:val="28"/>
          <w:szCs w:val="28"/>
        </w:rPr>
        <w:t>и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олинишин –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ое, ки барои 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солоти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буда, барои э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тиё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оти 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о, 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рак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ва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дигари 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олинишин мува</w:t>
      </w:r>
      <w:r>
        <w:rPr>
          <w:rFonts w:ascii="Cambria" w:hAnsi="Cambria" w:cs="Cambria"/>
          <w:color w:val="auto"/>
          <w:sz w:val="28"/>
          <w:szCs w:val="28"/>
        </w:rPr>
        <w:t>ққ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атан истифода бурда намешаванд.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22. Тартиби ташаккули фонди махсуси замин барои ташкили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Барои ташкили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роияи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аллии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окимияти давлатии но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ия (ша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р) 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исоби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зерин фонди махсуси заминро таъсис меди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анд: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ое, ки аз гардиши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берун мондаанд ё ба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атори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камарзиш гузаронида шудаанд;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замине, ки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истифодаи 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атъ гардидааст;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захираи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гур</w:t>
      </w:r>
      <w:r>
        <w:rPr>
          <w:rFonts w:ascii="Cambria" w:hAnsi="Cambria" w:cs="Cambria"/>
          <w:color w:val="auto"/>
          <w:sz w:val="28"/>
          <w:szCs w:val="28"/>
        </w:rPr>
        <w:t>ӯҳ</w:t>
      </w:r>
      <w:r w:rsidRPr="00C93D9E">
        <w:rPr>
          <w:rFonts w:ascii="Times New Roman Tj" w:hAnsi="Times New Roman Tj"/>
          <w:color w:val="auto"/>
          <w:sz w:val="28"/>
          <w:szCs w:val="28"/>
        </w:rPr>
        <w:t>и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ое, ки аз 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таъинот истифода бурда намешаванд;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фонди давлатии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ангал, ки аз дарахту буттазор хол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буда, барои истифода дар 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солоти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анд;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-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нав азхудкардашуда.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Тартиби пешбининамудаи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исми 1 моддаи мазкур ба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истифодабарандагони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таъиноти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, ки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истифодабарии 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бо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бегона намудан дода шудааст, татби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намешавад.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Иттилоот дар бораи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замине, ки ба фонди махсуси замини но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ия (ша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р) барои ташкили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гузаронида шудаанд, бо истифодаи восита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мав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удаи иттилоот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маълумоти умум бе таъхир расонида мешавад.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23. Тартиби додани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итъа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замин аз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исоби замин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 фонди махсус барои ташкили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рвандоне, ки хо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иши ташкил намудани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ониро доранд, барои гирифтани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 ба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роияи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аллии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окимияти давлатии но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ия (ша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р) ариза меди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Дар ариза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сади гирифтани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дархостшуда, масо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ат ва 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йхати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онии ташкилшаванда нишон дода мешаванд.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 дар хусуси ба 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рвандон додани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 аз тарафи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роияи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аллии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окимияти давлатии но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ия (ша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р) дар давоми як мо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 карда мешавад.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4.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 мав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уд набудани фонди махсуси замин аризаи 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 (ша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рвандон) дар хусуси гирифтани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 барои таъсиси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навбат гузошта мешавад.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5. Шахсони мансабдор барои риояи 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лати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 дар хусуси додани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 ва ба 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рвандон пешни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 намудани маълумот оид ба мав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удияти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замини 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симнашудаи фонди махсуси замини но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ия (ша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р) 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масъул мебошанд.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24. Ташкили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аз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исоби замин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махсус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lastRenderedPageBreak/>
        <w:t xml:space="preserve">1. Додани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итъаи замин барои ташкили хо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агии де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он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аз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исоби замин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ои хо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аги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ои давлатии тухмипарвар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, ни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олпарвар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, зотпарвар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, муассиса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ои тад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от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, илмию исте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сол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, таълим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, та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рибав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, литсей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ои касбии техник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, инчунин аз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исоби замин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ои фонди давлатии об бо тартиби му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икистон сурат мегирад.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Ташкили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онии самт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тухмипарвар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зотпарвар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олпарвар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исоби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онии мазкур бо тартиби пешбининамудаи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 мазкур сурат мегирад.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25. Тасди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 истифодабарии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итъаи замини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истифодабарии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 аз 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заи 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айдгирии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«Дар бораи 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айдгирии давлатии молу мулки 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айриман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ул ва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қҳ</w:t>
      </w:r>
      <w:r w:rsidRPr="00C93D9E">
        <w:rPr>
          <w:rFonts w:ascii="Times New Roman Tj" w:hAnsi="Times New Roman Tj"/>
          <w:color w:val="auto"/>
          <w:sz w:val="28"/>
          <w:szCs w:val="28"/>
        </w:rPr>
        <w:t>о ба он» тасди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мешавад. 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pacing w:val="7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 xml:space="preserve">2. Ба истифодабарии </w:t>
      </w:r>
      <w:r>
        <w:rPr>
          <w:rFonts w:ascii="Cambria" w:hAnsi="Cambria" w:cs="Cambria"/>
          <w:color w:val="auto"/>
          <w:spacing w:val="7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итъаи замин баъд аз ба</w:t>
      </w:r>
      <w:r>
        <w:rPr>
          <w:rFonts w:ascii="Cambria" w:hAnsi="Cambria" w:cs="Cambria"/>
          <w:color w:val="auto"/>
          <w:spacing w:val="7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айдгирии давлат</w:t>
      </w:r>
      <w:r>
        <w:rPr>
          <w:rFonts w:ascii="Cambria" w:hAnsi="Cambria" w:cs="Cambria"/>
          <w:color w:val="auto"/>
          <w:spacing w:val="7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 xml:space="preserve"> и</w:t>
      </w:r>
      <w:r>
        <w:rPr>
          <w:rFonts w:ascii="Cambria" w:hAnsi="Cambria" w:cs="Cambria"/>
          <w:color w:val="auto"/>
          <w:spacing w:val="7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 xml:space="preserve">озат дода мешавад. </w:t>
      </w:r>
      <w:r>
        <w:rPr>
          <w:rFonts w:ascii="Cambria" w:hAnsi="Cambria" w:cs="Cambria"/>
          <w:color w:val="auto"/>
          <w:spacing w:val="7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 xml:space="preserve">ангоми </w:t>
      </w:r>
      <w:r>
        <w:rPr>
          <w:rFonts w:ascii="Cambria" w:hAnsi="Cambria" w:cs="Cambria"/>
          <w:color w:val="auto"/>
          <w:spacing w:val="7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абули узви нав ва баромадан аз узвияти хо</w:t>
      </w:r>
      <w:r>
        <w:rPr>
          <w:rFonts w:ascii="Cambria" w:hAnsi="Cambria" w:cs="Cambria"/>
          <w:color w:val="auto"/>
          <w:spacing w:val="7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агии де</w:t>
      </w:r>
      <w:r>
        <w:rPr>
          <w:rFonts w:ascii="Cambria" w:hAnsi="Cambria" w:cs="Cambria"/>
          <w:color w:val="auto"/>
          <w:spacing w:val="7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он</w:t>
      </w:r>
      <w:r>
        <w:rPr>
          <w:rFonts w:ascii="Cambria" w:hAnsi="Cambria" w:cs="Cambria"/>
          <w:color w:val="auto"/>
          <w:spacing w:val="7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, азхудкунии замин</w:t>
      </w:r>
      <w:r>
        <w:rPr>
          <w:rFonts w:ascii="Cambria" w:hAnsi="Cambria" w:cs="Cambria"/>
          <w:color w:val="auto"/>
          <w:spacing w:val="7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 xml:space="preserve">ои нав аз </w:t>
      </w:r>
      <w:r>
        <w:rPr>
          <w:rFonts w:ascii="Cambria" w:hAnsi="Cambria" w:cs="Cambria"/>
          <w:color w:val="auto"/>
          <w:spacing w:val="7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ониби хо</w:t>
      </w:r>
      <w:r>
        <w:rPr>
          <w:rFonts w:ascii="Cambria" w:hAnsi="Cambria" w:cs="Cambria"/>
          <w:color w:val="auto"/>
          <w:spacing w:val="7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агии де</w:t>
      </w:r>
      <w:r>
        <w:rPr>
          <w:rFonts w:ascii="Cambria" w:hAnsi="Cambria" w:cs="Cambria"/>
          <w:color w:val="auto"/>
          <w:spacing w:val="7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он</w:t>
      </w:r>
      <w:r>
        <w:rPr>
          <w:rFonts w:ascii="Cambria" w:hAnsi="Cambria" w:cs="Cambria"/>
          <w:color w:val="auto"/>
          <w:spacing w:val="7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 xml:space="preserve"> ва </w:t>
      </w:r>
      <w:r>
        <w:rPr>
          <w:rFonts w:ascii="Cambria" w:hAnsi="Cambria" w:cs="Cambria"/>
          <w:color w:val="auto"/>
          <w:spacing w:val="7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олат</w:t>
      </w:r>
      <w:r>
        <w:rPr>
          <w:rFonts w:ascii="Cambria" w:hAnsi="Cambria" w:cs="Cambria"/>
          <w:color w:val="auto"/>
          <w:spacing w:val="7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ои дигари та</w:t>
      </w:r>
      <w:r>
        <w:rPr>
          <w:rFonts w:ascii="Cambria" w:hAnsi="Cambria" w:cs="Cambria"/>
          <w:color w:val="auto"/>
          <w:spacing w:val="7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 xml:space="preserve">йир додани марзи </w:t>
      </w:r>
      <w:r>
        <w:rPr>
          <w:rFonts w:ascii="Cambria" w:hAnsi="Cambria" w:cs="Cambria"/>
          <w:color w:val="auto"/>
          <w:spacing w:val="7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итъаи замин, хо</w:t>
      </w:r>
      <w:r>
        <w:rPr>
          <w:rFonts w:ascii="Cambria" w:hAnsi="Cambria" w:cs="Cambria"/>
          <w:color w:val="auto"/>
          <w:spacing w:val="7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агии де</w:t>
      </w:r>
      <w:r>
        <w:rPr>
          <w:rFonts w:ascii="Cambria" w:hAnsi="Cambria" w:cs="Cambria"/>
          <w:color w:val="auto"/>
          <w:spacing w:val="7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он</w:t>
      </w:r>
      <w:r>
        <w:rPr>
          <w:rFonts w:ascii="Cambria" w:hAnsi="Cambria" w:cs="Cambria"/>
          <w:color w:val="auto"/>
          <w:spacing w:val="7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 xml:space="preserve"> мутоби</w:t>
      </w:r>
      <w:r>
        <w:rPr>
          <w:rFonts w:ascii="Cambria" w:hAnsi="Cambria" w:cs="Cambria"/>
          <w:color w:val="auto"/>
          <w:spacing w:val="7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7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 xml:space="preserve">исми 1 моддаи мазкур аз нав ба </w:t>
      </w:r>
      <w:r>
        <w:rPr>
          <w:rFonts w:ascii="Cambria" w:hAnsi="Cambria" w:cs="Cambria"/>
          <w:color w:val="auto"/>
          <w:spacing w:val="7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айди давлат</w:t>
      </w:r>
      <w:r>
        <w:rPr>
          <w:rFonts w:ascii="Cambria" w:hAnsi="Cambria" w:cs="Cambria"/>
          <w:color w:val="auto"/>
          <w:spacing w:val="7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 xml:space="preserve"> гирифта мешавад. Ба </w:t>
      </w:r>
      <w:r>
        <w:rPr>
          <w:rFonts w:ascii="Cambria" w:hAnsi="Cambria" w:cs="Cambria"/>
          <w:color w:val="auto"/>
          <w:spacing w:val="7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ар як узви нав ва аз узвият баромадаи хо</w:t>
      </w:r>
      <w:r>
        <w:rPr>
          <w:rFonts w:ascii="Cambria" w:hAnsi="Cambria" w:cs="Cambria"/>
          <w:color w:val="auto"/>
          <w:spacing w:val="7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агии де</w:t>
      </w:r>
      <w:r>
        <w:rPr>
          <w:rFonts w:ascii="Cambria" w:hAnsi="Cambria" w:cs="Cambria"/>
          <w:color w:val="auto"/>
          <w:spacing w:val="7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он</w:t>
      </w:r>
      <w:r>
        <w:rPr>
          <w:rFonts w:ascii="Cambria" w:hAnsi="Cambria" w:cs="Cambria"/>
          <w:color w:val="auto"/>
          <w:spacing w:val="7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 xml:space="preserve"> аз нав ша</w:t>
      </w:r>
      <w:r>
        <w:rPr>
          <w:rFonts w:ascii="Cambria" w:hAnsi="Cambria" w:cs="Cambria"/>
          <w:color w:val="auto"/>
          <w:spacing w:val="7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>одатномаи са</w:t>
      </w:r>
      <w:r>
        <w:rPr>
          <w:rFonts w:ascii="Cambria" w:hAnsi="Cambria" w:cs="Cambria"/>
          <w:color w:val="auto"/>
          <w:spacing w:val="7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7"/>
          <w:sz w:val="28"/>
          <w:szCs w:val="28"/>
        </w:rPr>
        <w:t xml:space="preserve">ми замин дода мешавад.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истифодабарии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ба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 додашуда дар асоси шартномаи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ора ба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гирифта мешавад.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5647F" w:rsidRPr="00C93D9E" w:rsidRDefault="00F5647F" w:rsidP="00F5647F">
      <w:pPr>
        <w:pStyle w:val="a3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БОБИ 7. </w:t>
      </w:r>
    </w:p>
    <w:p w:rsidR="00F5647F" w:rsidRPr="00C93D9E" w:rsidRDefault="00F5647F" w:rsidP="00F5647F">
      <w:pPr>
        <w:pStyle w:val="a3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МАСЪАЛА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 ТАШКИЛИ ФАЪОЛИЯТИ</w:t>
      </w:r>
    </w:p>
    <w:p w:rsidR="00F5647F" w:rsidRPr="00C93D9E" w:rsidRDefault="00F5647F" w:rsidP="00F5647F">
      <w:pPr>
        <w:pStyle w:val="a3"/>
        <w:jc w:val="center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26.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абули ша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рвандони дигар ба узвияти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Ба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ба сифати узв метавонанд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 шаванд: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рвандоне, ки вориси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ии узви фавтида ё бедарак 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оиб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эътирофшудаи 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мебошанд;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рвандоне, ки дар истифодаи якумраи мерос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бегона намудан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итъаи замин доранд;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дигар бо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 xml:space="preserve">Моддаи 27.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дорад: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худ муста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илона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намояд, низоми зироаткор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солиро интихоб намояд;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молики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сулоти 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солкарда ва даромади аз фур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ши он бадастоварда бошад;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итъаи замин ё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 онро ба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 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ад;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аз истифодабарии замин бо розигии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даст кашад ва 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ми замин ё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 онро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ба аъзои нав муайян намояд;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кандани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фоиданоки маъмул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(рег, ша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ал, хок, санг), манбаъ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об, инчунин дигар хусусият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муфиди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ониро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истифода барад;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молу мулки ташкилот ва 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рвандони ало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идаро харидор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намояд, ба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 гирад ё мува</w:t>
      </w:r>
      <w:r>
        <w:rPr>
          <w:rFonts w:ascii="Cambria" w:hAnsi="Cambria" w:cs="Cambria"/>
          <w:color w:val="auto"/>
          <w:sz w:val="28"/>
          <w:szCs w:val="28"/>
        </w:rPr>
        <w:t>ққ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атан истифода барад;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истифодабарии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итъаи заминро бо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бегона кардани он ба гарав монад;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барои 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намудани фаъолияти 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ибкор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шартнома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ба имзо расонад;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сервитути хусусиро ба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 намояд;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ихтиёран молу мулки худро (зироат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чорво, восита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асос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дигар молу мулкро) су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урта кунад, агар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тартиби дигарро пешбин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накарда бошад;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на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шаи фаъолияти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диверсификатсияи 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солотро тартиб дода, барои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онеъ гардонидани э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тиё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оти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сулоти кишоварзиро дар асоси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ойгиронии фармоиши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монад;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ба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сулоти кишоварзии 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солнамудаи худ муста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илона нарх гузорад;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фаъолияти 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тисоди хори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иро 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созад;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дар доираи талаботи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ба фаъолияти тухмипарвар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зотпарвар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маш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ул шавад;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олати аз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ониби давлат гирифта шудани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итъаи замин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уброни зарарро 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талаб намояд ва гирад;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 xml:space="preserve">-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дигари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истифода намояд.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28.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 аъзои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доранд: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сарфи назар аз ризояти аъзои дигари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баъд аз 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ом ёфтани соли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айати он бо 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ми замини худ бароянд ва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онии ало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ида таъсис 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истифодаи 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ми замин даст кашанд;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олати баромадан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айати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мавриди 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симнопазирии молу мулки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убронпулии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иссаи худро талаб намоянд ва гиранд;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нисбати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истифодабарии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итъаи замин бо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бегона намудани он 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>-граждан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(хариду фур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ш, ту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фа, иваз, гарав) банданд;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дигари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истифода баранд.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29. 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дадори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аъзои он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аъзои он 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дадоранд: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заминро самаранок ва 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таъиноти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саднок истифода баранд;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 фаъолияти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халалдоршавии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олати агроэколог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мелиоратив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санитарию гигиении замин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заминистифодабарандагони дигарро халалдор ва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дуд насозанд;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 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сулоти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усул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оеро истифода баранд, ки пешгирии па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ншавии касали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о,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ашароту зараррасон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растан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чорворо таъмин менамоянд;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pacing w:val="-5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- оиннома ва шартнома оид ба фаъолияти як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ояро риоя намоянд;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оида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тартиботи дохил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ифзи ме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нат, техникаи бехатар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амнияти эколог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пардохти сарива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тии музди ме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нат ва 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симоти фоидаи софро риоя намоянд;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 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дигари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икистонро таъмин намоянд.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инчунин 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 аст: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исоби даромади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барои бар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 ва афзун намудани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осилхезгардонии замин дар асоси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аъзои </w:t>
      </w:r>
      <w:r>
        <w:rPr>
          <w:rFonts w:ascii="Cambria" w:hAnsi="Cambria" w:cs="Cambria"/>
          <w:color w:val="auto"/>
          <w:sz w:val="28"/>
          <w:szCs w:val="28"/>
        </w:rPr>
        <w:lastRenderedPageBreak/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мабла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удо намуда, чорабини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илман асосноки агрокимиёв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экологию биологиро ба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монад;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пардохти андоз ва дигар пардохт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атм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бу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ет,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r>
        <w:rPr>
          <w:rFonts w:ascii="Cambria" w:hAnsi="Cambria" w:cs="Cambria"/>
          <w:color w:val="auto"/>
          <w:sz w:val="28"/>
          <w:szCs w:val="28"/>
        </w:rPr>
        <w:t>ққ</w:t>
      </w:r>
      <w:r w:rsidRPr="00C93D9E">
        <w:rPr>
          <w:rFonts w:ascii="Times New Roman Tj" w:hAnsi="Times New Roman Tj"/>
          <w:color w:val="auto"/>
          <w:sz w:val="28"/>
          <w:szCs w:val="28"/>
        </w:rPr>
        <w:t>и хизмати обрасон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истифодаи бар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дигар пардохт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оро дар 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муайянкардаи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таъмин намояд;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талаботи низоми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исоботи 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осиб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шартномав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низоми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исоби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арзиро риоя намояд;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ба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аллии идораи замин, идоракунии давлатии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омори но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ия (ша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р) маълумотро дар бораи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 ва дигар маълумоти омориро дар 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 муайяншуда пешни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 намояд;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бо кормандони кироя шартномаи (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арордоди) ме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нат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имзо расонад ва ба 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на кам аз андозаи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адди 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алли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музди ме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нат пардохт намояд.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30. Бошишго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 са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Бошишго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 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сохтмони мува</w:t>
      </w:r>
      <w:r>
        <w:rPr>
          <w:rFonts w:ascii="Cambria" w:hAnsi="Cambria" w:cs="Cambria"/>
          <w:color w:val="auto"/>
          <w:sz w:val="28"/>
          <w:szCs w:val="28"/>
        </w:rPr>
        <w:t>ққ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атии навъи сабук (сохтмони 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айриасос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) буда, дар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тан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бо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сад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, бе гирифтани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сохтмони мазкур аз гардиши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, сохта ва истифода бурда мешавад.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Сохтмони бошишго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 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сурати зиёда аз 3 гектар будани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удуди то 0,01 гектар,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олати зиёда аз 10 гектар будани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то 0,03 гектар ва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олати зиёда аз 20 гектар будани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агии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 то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0,05 гектар 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3. Бошишго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 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итъаи замин бо риояи талаботи Кодекси замини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оида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зиддис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хтор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талаботи санитар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эколог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лои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аи намунавии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оми ваколатдори меъмор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сохтмони но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ия (ша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р)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ойгир карда мешавад.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31. Асос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атъ гаштани фаъолияти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Фаъолияти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зерин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атъ мегардад: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-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атъ гаштани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заминистифодабар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пешни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оди аризаи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бари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онии аз тарафи як нафар шахси во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е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таъсисдодашуда;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дар асоси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аъзо;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 муфлисшав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дар асоси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 суд.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2. Ба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ое, ки дар нати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атъ гардидани фаъолияти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миён меоянд, бо 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аи тараф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ё бо тартиби суд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ал карда мешаванд.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32. Тартиби азнавташкилди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бар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амди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Азнавташкилди</w:t>
      </w:r>
      <w:r>
        <w:rPr>
          <w:rFonts w:ascii="Cambria" w:hAnsi="Cambria" w:cs="Cambria"/>
          <w:color w:val="auto"/>
          <w:sz w:val="28"/>
          <w:szCs w:val="28"/>
        </w:rPr>
        <w:t>ҳӣ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бар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бо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олат ва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мешаванд. 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33. Итти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одия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 (ассотсиатсия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ои)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сади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ангсозии фаъолият, намояндаг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ифзи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 манфиат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ояшон метавонанд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итти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одия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(ассотсиатсия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о) ташкил намоянд.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Итти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одия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(ассотсиатсия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ои)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ташкилот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айрити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мебошанд.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оние, ки ба итти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одия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(ассотсиатсия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о) дохил мешаванд, муста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илият ва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истифодабарии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итъаи заминро ниго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медоранд.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3.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буран ба итти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одия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(ассотсиатсия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о) дохил намудани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манъ аст.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5647F" w:rsidRPr="00C93D9E" w:rsidRDefault="00F5647F" w:rsidP="00F5647F">
      <w:pPr>
        <w:pStyle w:val="a3"/>
        <w:ind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БОБИ 8. </w:t>
      </w:r>
    </w:p>
    <w:p w:rsidR="00F5647F" w:rsidRPr="00C93D9E" w:rsidRDefault="00F5647F" w:rsidP="00F5647F">
      <w:pPr>
        <w:pStyle w:val="a3"/>
        <w:ind w:firstLine="0"/>
        <w:jc w:val="center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ДАСТГИРИИ ДАВЛАТИИ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34. Дастгирии давлатии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Дастгирии давлатии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ро</w:t>
      </w:r>
      <w:r>
        <w:rPr>
          <w:rFonts w:ascii="Cambria" w:hAnsi="Cambria" w:cs="Cambria"/>
          <w:color w:val="auto"/>
          <w:sz w:val="28"/>
          <w:szCs w:val="28"/>
        </w:rPr>
        <w:t>ҳҳ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зерин 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мешавад: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дастрас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техника ва технологияи муосири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хариди навъ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тухми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хушсифати зироат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ва намуд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чорвои хушзот;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татби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чора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оид ба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имояи бозори дохилии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алби сармояи ватанию хори</w:t>
      </w:r>
      <w:r>
        <w:rPr>
          <w:rFonts w:ascii="Cambria" w:hAnsi="Cambria" w:cs="Cambria"/>
          <w:color w:val="auto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солоти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ия ва пешни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оди дастуру тавсия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оид ба истифодаи технологияи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дастовард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та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рибаи пеш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адам ва инноватсион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ташаккулди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ии муносибат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тисодии бозор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намудани механизми босамари дастгирии молияв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таъмини иттилоот оид ба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ми 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 ва нарх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сулоти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бозор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дохил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беруна;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- дигар шакл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дастгир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, ки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муайян намудааст.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 xml:space="preserve">2.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удуди замин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ки дар 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иншооти объект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инфрасохтор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, аз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умла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, хат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бар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, обрасон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ало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 ва шабака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ирригатсионию мелиоратив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мав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уд нестанд, сохтмони 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аз тарафи давлат 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ом дода мешавад. Объект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мазкур 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аррароти санад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истифода бурда мешаванд.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3. Дастгирии давлатии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метавонад бо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ойгиронии фармоиши давлатии исте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соли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сулоти кишоварз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инчунин 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барнома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саднок, ки аз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ониби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 карда мешаванд, 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гардад.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4. Дастгирии давлатии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ониби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омоти ваколатдори давлатии муайяннамудаи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икистон, инчунин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аллии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окимияти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ба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монда мешавад.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35. Су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уртаи 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тимоии давлат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таъминоти 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тимоии аъзои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су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уртаи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тимоии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фаро гирифта шуда,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бо нафа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 ва дигар имтиёз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таъмин карда мешаванд.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Муносибат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ме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натии аъзои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рвандоне, ки дар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шартномаи ме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нат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кор мекунанд, мутоби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онунгузории ме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нати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танзим карда мешаванд.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pacing w:val="5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3. Давраи дар хо</w:t>
      </w:r>
      <w:r>
        <w:rPr>
          <w:rFonts w:ascii="Cambria" w:hAnsi="Cambria" w:cs="Cambria"/>
          <w:color w:val="auto"/>
          <w:spacing w:val="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агии де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он</w:t>
      </w:r>
      <w:r>
        <w:rPr>
          <w:rFonts w:ascii="Cambria" w:hAnsi="Cambria" w:cs="Cambria"/>
          <w:color w:val="auto"/>
          <w:spacing w:val="5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 xml:space="preserve"> кор кардани аъзо ва ша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рвандоне, ки дар хо</w:t>
      </w:r>
      <w:r>
        <w:rPr>
          <w:rFonts w:ascii="Cambria" w:hAnsi="Cambria" w:cs="Cambria"/>
          <w:color w:val="auto"/>
          <w:spacing w:val="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агии де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он</w:t>
      </w:r>
      <w:r>
        <w:rPr>
          <w:rFonts w:ascii="Cambria" w:hAnsi="Cambria" w:cs="Cambria"/>
          <w:color w:val="auto"/>
          <w:spacing w:val="5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 xml:space="preserve"> тиб</w:t>
      </w:r>
      <w:r>
        <w:rPr>
          <w:rFonts w:ascii="Cambria" w:hAnsi="Cambria" w:cs="Cambria"/>
          <w:color w:val="auto"/>
          <w:spacing w:val="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и шартномаи ме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нат</w:t>
      </w:r>
      <w:r>
        <w:rPr>
          <w:rFonts w:ascii="Cambria" w:hAnsi="Cambria" w:cs="Cambria"/>
          <w:color w:val="auto"/>
          <w:spacing w:val="5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 xml:space="preserve"> кор мекунанд, ба соби</w:t>
      </w:r>
      <w:r>
        <w:rPr>
          <w:rFonts w:ascii="Cambria" w:hAnsi="Cambria" w:cs="Cambria"/>
          <w:color w:val="auto"/>
          <w:spacing w:val="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аи умум</w:t>
      </w:r>
      <w:r>
        <w:rPr>
          <w:rFonts w:ascii="Cambria" w:hAnsi="Cambria" w:cs="Cambria"/>
          <w:color w:val="auto"/>
          <w:spacing w:val="5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 xml:space="preserve"> ва бефосилаи кории он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 xml:space="preserve">о 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исоб карда мешавад. Соби</w:t>
      </w:r>
      <w:r>
        <w:rPr>
          <w:rFonts w:ascii="Cambria" w:hAnsi="Cambria" w:cs="Cambria"/>
          <w:color w:val="auto"/>
          <w:spacing w:val="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аи кории шахсони мазкур аз тарафи хо</w:t>
      </w:r>
      <w:r>
        <w:rPr>
          <w:rFonts w:ascii="Cambria" w:hAnsi="Cambria" w:cs="Cambria"/>
          <w:color w:val="auto"/>
          <w:spacing w:val="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агии де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он</w:t>
      </w:r>
      <w:r>
        <w:rPr>
          <w:rFonts w:ascii="Cambria" w:hAnsi="Cambria" w:cs="Cambria"/>
          <w:color w:val="auto"/>
          <w:spacing w:val="5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 xml:space="preserve"> дар асоси сабт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ои дафтарчаи ме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нат</w:t>
      </w:r>
      <w:r>
        <w:rPr>
          <w:rFonts w:ascii="Cambria" w:hAnsi="Cambria" w:cs="Cambria"/>
          <w:color w:val="auto"/>
          <w:spacing w:val="5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 xml:space="preserve"> ва 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у</w:t>
      </w:r>
      <w:r>
        <w:rPr>
          <w:rFonts w:ascii="Cambria" w:hAnsi="Cambria" w:cs="Cambria"/>
          <w:color w:val="auto"/>
          <w:spacing w:val="5"/>
          <w:sz w:val="28"/>
          <w:szCs w:val="28"/>
        </w:rPr>
        <w:t>ҷҷ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ат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ои тасди</w:t>
      </w:r>
      <w:r>
        <w:rPr>
          <w:rFonts w:ascii="Cambria" w:hAnsi="Cambria" w:cs="Cambria"/>
          <w:color w:val="auto"/>
          <w:spacing w:val="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 xml:space="preserve">кунандаи пардохти 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а</w:t>
      </w:r>
      <w:r>
        <w:rPr>
          <w:rFonts w:ascii="Cambria" w:hAnsi="Cambria" w:cs="Cambria"/>
          <w:color w:val="auto"/>
          <w:spacing w:val="5"/>
          <w:sz w:val="28"/>
          <w:szCs w:val="28"/>
        </w:rPr>
        <w:t>ққ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и узвияти су</w:t>
      </w:r>
      <w:r>
        <w:rPr>
          <w:rFonts w:ascii="Cambria" w:hAnsi="Cambria" w:cs="Cambria"/>
          <w:color w:val="auto"/>
          <w:spacing w:val="5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уртаи и</w:t>
      </w:r>
      <w:r>
        <w:rPr>
          <w:rFonts w:ascii="Cambria" w:hAnsi="Cambria" w:cs="Cambria"/>
          <w:color w:val="auto"/>
          <w:spacing w:val="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тимо</w:t>
      </w:r>
      <w:r>
        <w:rPr>
          <w:rFonts w:ascii="Cambria" w:hAnsi="Cambria" w:cs="Cambria"/>
          <w:color w:val="auto"/>
          <w:spacing w:val="5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исоб карда мешавад. Пешбурди дафтарчаи ме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нат</w:t>
      </w:r>
      <w:r>
        <w:rPr>
          <w:rFonts w:ascii="Cambria" w:hAnsi="Cambria" w:cs="Cambria"/>
          <w:color w:val="auto"/>
          <w:spacing w:val="5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 xml:space="preserve"> тиб</w:t>
      </w:r>
      <w:r>
        <w:rPr>
          <w:rFonts w:ascii="Cambria" w:hAnsi="Cambria" w:cs="Cambria"/>
          <w:color w:val="auto"/>
          <w:spacing w:val="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и му</w:t>
      </w:r>
      <w:r>
        <w:rPr>
          <w:rFonts w:ascii="Cambria" w:hAnsi="Cambria" w:cs="Cambria"/>
          <w:color w:val="auto"/>
          <w:spacing w:val="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 xml:space="preserve">аррароти </w:t>
      </w:r>
      <w:r>
        <w:rPr>
          <w:rFonts w:ascii="Cambria" w:hAnsi="Cambria" w:cs="Cambria"/>
          <w:color w:val="auto"/>
          <w:spacing w:val="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икистон аз тарафи ро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бари хо</w:t>
      </w:r>
      <w:r>
        <w:rPr>
          <w:rFonts w:ascii="Cambria" w:hAnsi="Cambria" w:cs="Cambria"/>
          <w:color w:val="auto"/>
          <w:spacing w:val="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агии де</w:t>
      </w:r>
      <w:r>
        <w:rPr>
          <w:rFonts w:ascii="Cambria" w:hAnsi="Cambria" w:cs="Cambria"/>
          <w:color w:val="auto"/>
          <w:spacing w:val="5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>он</w:t>
      </w:r>
      <w:r>
        <w:rPr>
          <w:rFonts w:ascii="Cambria" w:hAnsi="Cambria" w:cs="Cambria"/>
          <w:color w:val="auto"/>
          <w:spacing w:val="5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5"/>
          <w:sz w:val="28"/>
          <w:szCs w:val="28"/>
        </w:rPr>
        <w:t xml:space="preserve"> таъмин карда мешавад.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5647F" w:rsidRPr="00C93D9E" w:rsidRDefault="00F5647F" w:rsidP="00F5647F">
      <w:pPr>
        <w:pStyle w:val="a3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БОБИ 9. </w:t>
      </w:r>
    </w:p>
    <w:p w:rsidR="00F5647F" w:rsidRPr="00C93D9E" w:rsidRDefault="00F5647F" w:rsidP="00F5647F">
      <w:pPr>
        <w:pStyle w:val="a3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АРРАРОТИ ХОТИМАВ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36. Му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аррароти инти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оние, ки то эътибор пайдо кардани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 мазкур таъсис дода шудаанд, 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дадоранд дар муддати ду сол аз р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зи мавриди амал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 додани он фаъолияти худро ба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аррароти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мазкур </w:t>
      </w: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мутоби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намоянд. Дар ин давра ворид намудани 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йирот ба маълумоти ба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айдгирии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дар заминаи чунин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айд гирифтани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нави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бидуни пардохти бо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ом дода мешавад.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Фаъолияти хо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агии де</w:t>
      </w:r>
      <w:r>
        <w:rPr>
          <w:rFonts w:ascii="Cambria" w:hAnsi="Cambria" w:cs="Cambria"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 дар му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лати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арраргардида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ро накардани талаботи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 1 моддаи мазкур бо тартиби суд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атъ карда мешавад.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37.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авобгар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барои риоя накардани талаботи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 мазкур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Шахсони во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е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барои риоя накардани талаботи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 мазкур мутоби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ба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авобгар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кашида мешаванд.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38. Дар бораи аз эътибор со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ит донистани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 «Дар бораи хо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агии де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(фермер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)»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pacing w:val="-5"/>
          <w:sz w:val="28"/>
          <w:szCs w:val="28"/>
        </w:rPr>
      </w:pPr>
      <w:r>
        <w:rPr>
          <w:rFonts w:ascii="Cambria" w:hAnsi="Cambria" w:cs="Cambria"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икистон аз 19 майи соли 2009, №526 «Дар бораи хо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агии де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ҳқ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он</w:t>
      </w:r>
      <w:r>
        <w:rPr>
          <w:rFonts w:ascii="Cambria" w:hAnsi="Cambria" w:cs="Cambria"/>
          <w:color w:val="auto"/>
          <w:spacing w:val="-5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 (фермер</w:t>
      </w:r>
      <w:r>
        <w:rPr>
          <w:rFonts w:ascii="Cambria" w:hAnsi="Cambria" w:cs="Cambria"/>
          <w:color w:val="auto"/>
          <w:spacing w:val="-5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)» (Ахбори Ма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>икистон, с. 2009, №5, мод. 333) аз эътибор со</w:t>
      </w:r>
      <w:r>
        <w:rPr>
          <w:rFonts w:ascii="Cambria" w:hAnsi="Cambria" w:cs="Cambria"/>
          <w:color w:val="auto"/>
          <w:spacing w:val="-5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5"/>
          <w:sz w:val="28"/>
          <w:szCs w:val="28"/>
        </w:rPr>
        <w:t xml:space="preserve">ит дониста шавад.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39. Тартиби мавриди амал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додани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онуни мазкур 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 мазкур пас аз интишори 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мавриди амал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 дода шавад.</w:t>
      </w:r>
    </w:p>
    <w:p w:rsidR="00F5647F" w:rsidRPr="00C93D9E" w:rsidRDefault="00F5647F" w:rsidP="00F5647F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F5647F" w:rsidRPr="00C93D9E" w:rsidRDefault="00F5647F" w:rsidP="00F5647F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Президенти</w:t>
      </w:r>
    </w:p>
    <w:p w:rsidR="00F5647F" w:rsidRPr="00C93D9E" w:rsidRDefault="00F5647F" w:rsidP="00F5647F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z w:val="28"/>
          <w:szCs w:val="28"/>
        </w:rPr>
      </w:pP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урии </w:t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икистон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Эмомал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F5647F" w:rsidRPr="00C93D9E" w:rsidRDefault="00F5647F" w:rsidP="00F5647F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 Душанбе, 15 марти соли 2016 №1289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7F"/>
    <w:rsid w:val="00F5647F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0D4D9-E421-4091-BF3E-9C222BEA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F5647F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F5647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рубрика"/>
    <w:basedOn w:val="a"/>
    <w:uiPriority w:val="99"/>
    <w:rsid w:val="00F5647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5119</Words>
  <Characters>29181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2016-03-19T05:23:00Z</dcterms:created>
  <dcterms:modified xsi:type="dcterms:W3CDTF">2016-03-19T05:23:00Z</dcterms:modified>
</cp:coreProperties>
</file>