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9" w:rsidRPr="00C93D9E" w:rsidRDefault="007E5EC9" w:rsidP="007E5EC9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C93D9E">
        <w:rPr>
          <w:rFonts w:ascii="Times New Roman Tj" w:hAnsi="Times New Roman Tj"/>
          <w:color w:val="auto"/>
          <w:sz w:val="28"/>
          <w:szCs w:val="28"/>
        </w:rPr>
        <w:t>№</w:t>
      </w:r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1299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7E5EC9" w:rsidRPr="00C93D9E" w:rsidRDefault="007E5EC9" w:rsidP="007E5EC9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7E5EC9" w:rsidRPr="00C93D9E" w:rsidRDefault="007E5EC9" w:rsidP="007E5EC9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Оид ба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абул кардани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карда 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«Оид ба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абули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» аз 25 апрели соли 2007, № 545 (Ахбори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икистон, с. 2007, №4, мод. 267) аз эътибор со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 дониста 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Раиси 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намояндагони </w:t>
      </w: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            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7E5EC9" w:rsidRPr="00C93D9E" w:rsidRDefault="007E5EC9" w:rsidP="007E5EC9">
      <w:pPr>
        <w:pStyle w:val="a3"/>
        <w:ind w:firstLine="0"/>
        <w:jc w:val="right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10 феврали соли 2016  № 357 </w:t>
      </w:r>
    </w:p>
    <w:p w:rsidR="007E5EC9" w:rsidRPr="00C93D9E" w:rsidRDefault="007E5EC9" w:rsidP="007E5EC9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7E5EC9" w:rsidRPr="00C93D9E" w:rsidRDefault="007E5EC9" w:rsidP="007E5EC9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7E5EC9" w:rsidRPr="00C93D9E" w:rsidRDefault="007E5EC9" w:rsidP="007E5EC9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«Оид ба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</w:p>
    <w:p w:rsidR="007E5EC9" w:rsidRPr="00C93D9E" w:rsidRDefault="007E5EC9" w:rsidP="007E5EC9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«Дар бораи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» - ро 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 намуда,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 мекунад: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Раиси </w:t>
      </w: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лиси </w:t>
      </w: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 xml:space="preserve">Олии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7E5EC9" w:rsidRPr="00C93D9E" w:rsidRDefault="007E5EC9" w:rsidP="007E5EC9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3 марти  соли 2016 № 196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муносибат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вобаста ба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фаъолияти сармоягузориро ба танзим дароварда, асос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ию 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тисодии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авасмандгардон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дастгирии давлатии сармоягузориро бо ро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оди низоми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ии баробар ва кафолати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имояи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сармоягузорон муайян менамояд.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1. 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АРРАРОТИ УМУМ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1. Маф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асос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Маф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асосие, ки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 мазкур истифода мешаванд: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ониби сармоягузор дар шакли дорои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модд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айримодд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гузоштани сармоя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бо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сади гирифтани фоида;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сармоягузор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шахси во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е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инчунин ташкилот бе таъсиси шахси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ки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фаъолияти сармоягузориро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фаъолияти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раванди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ки мар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ия,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ро ва идоракунии лои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вобаста ба сармоягузориро дар бар мегирад;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сармоягузории дарозму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лат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гузоштани сармоя ба лои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бо давомнокии зиёда аз да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сол;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сармоягузори хори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давлати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шахси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ташкилоти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бе таъсиси шахси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ша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рванди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инчунин ташкилоти байналмилал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ки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онунгузории кишвари будубоши худ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8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8"/>
          <w:sz w:val="28"/>
          <w:szCs w:val="28"/>
        </w:rPr>
        <w:t>сармоягузори ватан</w:t>
      </w:r>
      <w:r>
        <w:rPr>
          <w:rFonts w:ascii="Cambria" w:hAnsi="Cambria" w:cs="Cambria"/>
          <w:b/>
          <w:bCs/>
          <w:color w:val="auto"/>
          <w:spacing w:val="8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 – шахси во</w:t>
      </w:r>
      <w:r>
        <w:rPr>
          <w:rFonts w:ascii="Cambria" w:hAnsi="Cambria" w:cs="Cambria"/>
          <w:color w:val="auto"/>
          <w:spacing w:val="8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е</w:t>
      </w:r>
      <w:r>
        <w:rPr>
          <w:rFonts w:ascii="Cambria" w:hAnsi="Cambria" w:cs="Cambria"/>
          <w:color w:val="auto"/>
          <w:spacing w:val="8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</w:t>
      </w:r>
      <w:r>
        <w:rPr>
          <w:rFonts w:ascii="Cambria" w:hAnsi="Cambria" w:cs="Cambria"/>
          <w:color w:val="auto"/>
          <w:spacing w:val="8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</w:t>
      </w:r>
      <w:r>
        <w:rPr>
          <w:rFonts w:ascii="Cambria" w:hAnsi="Cambria" w:cs="Cambria"/>
          <w:color w:val="auto"/>
          <w:spacing w:val="8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икистон, ша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рванди 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икистон, ки ба таври доим</w:t>
      </w:r>
      <w:r>
        <w:rPr>
          <w:rFonts w:ascii="Cambria" w:hAnsi="Cambria" w:cs="Cambria"/>
          <w:color w:val="auto"/>
          <w:spacing w:val="8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 берун аз  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удуди  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икистон исти</w:t>
      </w:r>
      <w:r>
        <w:rPr>
          <w:rFonts w:ascii="Cambria" w:hAnsi="Cambria" w:cs="Cambria"/>
          <w:color w:val="auto"/>
          <w:spacing w:val="8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омат дошта, сармоягузориро ба со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а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ои гуногуни и</w:t>
      </w:r>
      <w:r>
        <w:rPr>
          <w:rFonts w:ascii="Cambria" w:hAnsi="Cambria" w:cs="Cambria"/>
          <w:color w:val="auto"/>
          <w:spacing w:val="8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тисодиёти 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8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8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>икистон амал</w:t>
      </w:r>
      <w:r>
        <w:rPr>
          <w:rFonts w:ascii="Cambria" w:hAnsi="Cambria" w:cs="Cambria"/>
          <w:color w:val="auto"/>
          <w:spacing w:val="8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8"/>
          <w:sz w:val="28"/>
          <w:szCs w:val="28"/>
        </w:rPr>
        <w:t xml:space="preserve">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сармоягузори 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аллият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сармоягузоре, ки сармоягузориро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 камтар аз да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фоизи 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мия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овоздор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менамояд (камтар аз да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фоизи овоз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аз шумораи умумии овозди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иштирокчиён);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lastRenderedPageBreak/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6"/>
          <w:sz w:val="28"/>
          <w:szCs w:val="28"/>
        </w:rPr>
        <w:t>сармоягузори</w:t>
      </w:r>
      <w:r>
        <w:rPr>
          <w:rFonts w:ascii="Cambria" w:hAnsi="Cambria" w:cs="Cambria"/>
          <w:b/>
          <w:bCs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6"/>
          <w:sz w:val="28"/>
          <w:szCs w:val="28"/>
        </w:rPr>
        <w:t>ои муста</w:t>
      </w:r>
      <w:r>
        <w:rPr>
          <w:rFonts w:ascii="Cambria" w:hAnsi="Cambria" w:cs="Cambria"/>
          <w:b/>
          <w:bCs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6"/>
          <w:sz w:val="28"/>
          <w:szCs w:val="28"/>
        </w:rPr>
        <w:t xml:space="preserve">им 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– аз тарафи сармоягузор со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иб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, харидор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намудани на камтар аз да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фоизи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исса,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исса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 (са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м) дар сармояи оинномавии ташкилоти ти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орат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, ки дар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икистон тиб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икистон таъсис дода шудааст ё аз нав таъсис дода мешавад, инчунин сармоягузор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ба восита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ои асосии филиали шахси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ии хори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ии дар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икистон таъсисёбанда;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сармоягузории такрор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– сармоягузори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 ба объект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фаъолияти со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ибкор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 аз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исоби даромад ё фоидаи сармоягузороне, ки аз сармоягузор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 ба даст омадааст;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се, ки аз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шартномав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байни сармоягузорон,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шахсони мансабдори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ва (ё) иштирокчиёни дигари фаъолияти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ки вобаста ба фаъолияти сармоягузор ба ву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уд меояд;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оми ваколатдори давлат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со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давлатие, ки сиёсати давлатиро дар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грант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аслии давлат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молу мулке, ки ба сармоягузор барои истифодаи мува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ройгон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ати татби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лои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дода мешавад;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имтиёз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 – афзалият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хусусияти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саднокдошта, ки 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инчунин дар доираи созишнома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шартнома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сармоягузорон пешни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од мегарданд;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равзанаи ягона барои сармоягузорон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– шакли марказонидашудаи мусоидат ба сармоягузорон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ати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 хизматрасони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ки кам намудани иштироки сармоягузоронро дар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амъовар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омода намудани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ва 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дуд кардани 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 муста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ими 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оро бо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пешбин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экспроприатсия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– азхудкунии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бурии муздноки молу мулк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ониби давлат ба манфиати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омеа;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экспроприатсияи бавосита (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айримуста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им)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тадбир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танзимкунандаи давлат, ки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сади ба таври муста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им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рум намудани шахсро аз молу мулк надоранд, вале сармоягузори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он арзиши молияв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самаранокии худро гум мекунанд;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милликунон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– ба моликияти давлат даровардани молу мулк бо пардохти арзиши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уброни зараре, ки вобаста ба милликунон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ибмулк расидааст;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-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реквизитсия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– дар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 офати таби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, садама, бемори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 сироят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(эпидемия), талафоти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айвонот (эпизоотия) ва дигар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 фав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улода тиб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арори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икистон аз молик мутоби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и тартиб ва шарт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ои му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онунгузор</w:t>
      </w:r>
      <w:r>
        <w:rPr>
          <w:rFonts w:ascii="Cambria" w:hAnsi="Cambria" w:cs="Cambria"/>
          <w:color w:val="auto"/>
          <w:spacing w:val="-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 xml:space="preserve"> ба манфиати 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омеа ма</w:t>
      </w:r>
      <w:r>
        <w:rPr>
          <w:rFonts w:ascii="Cambria" w:hAnsi="Cambria" w:cs="Cambria"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4"/>
          <w:sz w:val="28"/>
          <w:szCs w:val="28"/>
        </w:rPr>
        <w:t>буран гирифтани молу мулк бо пардохти арзиши он ба молик.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Моддаи 2.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икистон дар бораи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дар бораи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Конститутсияи (Сар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онуни)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асос ёфта,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 мазкур, дигар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инчунин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байналмилалие, ки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оро эътироф намудааст, иборат мебошад.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3. Намуд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дорои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о, ки ба фаъолияти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гузошта мешаванд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Сармоягузор метавонад ба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молу мулк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оро, ки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амчун моликият ва дигар асоси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мансуб мебошад, гузорад,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умла: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молу мулки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айриман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ул;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восита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пул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мия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дар фонди оинномав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дигар шакл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иштирок дар шахси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молумулк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моликияти зе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дигар намуд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айримолумулк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дигар объект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граждание, ки дар муомилот бо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дуд карда нашудаанд.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4. Шакл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амал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намудани сармоягузори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хори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Сармоягузорони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доранд сармоягузориро дар шакл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зерин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намоянд: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ташкили корхона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о, ки пурра ба сармоягузорони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тааллу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доранд, инчунин филиал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намояндаги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о, ки ба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мансубият доранд ё ба воситаи ба даст овардани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моликияти корхона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уда;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таъсиси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бо иштироки ша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рвандони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ё ба даст овардани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исса дар корхона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уда;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>- ба даст овардани 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мия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о, вомбарг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дигар ко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иматноки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муста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илона ё бо иштироки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инчунин ша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рвандони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ба даст овардани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консессия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барои истифодаи объект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моликияти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захира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таби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 ба даст овардани дигар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молумулк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дар дигар шакл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ое, ки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манъ накардааст.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5. Ма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дудият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о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ангоми амал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намудани сармоягузори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1. Сармоягузорон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доранд сармоягузориро ба иншоот ва намуд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фаъолияти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ибкор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ба истиснои намуд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фаъолият, ки барои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бинобар зарурати таъмини манфиат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милл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дуд ва ё манъ карда шудаанд,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намоянд.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молу мулки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ие, ки дар бозор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молии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еи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укмфармо доранд, мутоби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онунгузории зиддиин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исории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мегардад.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6. Ма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оми ваколатдори давлат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дар со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ва вазифа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ои он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ониби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муайян карда мешавад, ки вазифа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зеринро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ро мекунад: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ба сармоягузорон дар таъмини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рои 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дадори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омоти давлатии дахлдор ва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мусоидат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муро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иати сармоягузорон оид ба масъала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араёни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баву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удомадаро баррас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намуда, робитаи байни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омоти дахлдори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сармоягузоронро таъмин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иттилоотро дар хусуси имконият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барнома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о, лои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ия ва интишор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оид ба бе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тар намудани фазои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такмили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дар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пешни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ия ва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манзур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ба сармоягузорон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алли масъала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ба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бамиёномада,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умла бо тартиби то суд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мусоидат менамояд;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>- бо тартиби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арраргардида созишнома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шартнома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сармоягузориро ба имзо мерасонад;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вазифа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дигареро, ки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алби сармояи муста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им, пешбурди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дастгир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имояи сармоягузорон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нигаронида шудаанд,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БОБИ 2 . 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НИЗОМИ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7. Кафолати баробар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ии сармоягузор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Давлат баробар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сармоягузорони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ватаниро кафолат дода, ба поймолкунии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сармоягузорон вобаста ба мансубияти ша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рванд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миллат, забон,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инс, нажод ва эъти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оди дин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 ро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намеди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Моддаи 8. Кафолати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ифзи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и сармоягузор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1.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 мазкур ва дигар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инчунин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байналмилалии эътирофнамудаи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ифзи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манфиат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ва устувории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сармоягузориро кафолат меди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2. Сармоягузор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уброни зарари  мутоби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граждании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дар нати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аз тарафи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 намудани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мухолиф, инчунин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онунии (беамалии) шахсони мансабдори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расонидашуда,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устувории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созишнома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шартнома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оро, ки байни сармоягузорон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баста шудаанд, кафолат меди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ад, ба истиснои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ое, ки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дар шартнома бо созиши тараф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ворид карда шудаанд.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4.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олати ворид намудани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ё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абули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ии нав, ки боиси бадшавии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амалисозии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мегарданд, сармоягузороне, ки сармоягузории дарозму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лат мекунанд, дар давоми да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сол аз 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зи мавриди амал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арор дода шудани ин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барои интихоби шароити ба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мусоид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5. Бадшавии шароити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ин ворид кардани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 ва инчунин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абули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>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ии нави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исоб мераванд, ки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зеринро пешбин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менамоянд: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афзоиши гаронии андоз нисбат ба гаронии андоз аз 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зи 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ози мабла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гузории лои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намудани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дудияти ми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дигар талаботи иловаг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вобаста ба андозаи сармоя,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аррар намудани дигар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дудкун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ё манъкун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намудани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дудият нисбат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иссаи 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 сармоягузори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фонд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оинномавии (сармояи оинномавии)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6. Низоми мазкур нисбат ба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йиру илова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ба Конститутсияи (Сар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онуни)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ва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ки ба масъала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амнияти милл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тандуруст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ифзи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ити зист, маънавиёт ва ахло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ало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аманд мебошанд, па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н намегардад.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9. Кафолат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 ва тадбир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ои иловагии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имояи сармоягузорон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1. Дар баробари кафолат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тадбир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умумии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имояи сармоягузорон,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метавонад кафолат ва тадбир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иловагии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имояи сармоягузориро пешбин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Кафолат ва тадбир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иловагии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имояи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метавонанд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ангоми амалисозии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ки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 умумии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на камтар аз мабла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амарзиши пан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миллион доллари Штат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Мутта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идаи Америка бо пули миллиро ташкил меди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ад, пешни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од 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3. Кафолат ва тадбир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иловагии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имояи сармоягузории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исми 2 моддаи мазкур пешбинишуда ба сармоягузорон дар доираи созишнома ва шартнома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дахлдор дар асоси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«Дар бораи созишномаи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«Дар бораи шарикии давлат ва бахши хусус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», «Дар бораи консеcсия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о» ва «Дар бораи созишнома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оид ба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сими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сулот» пешни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од карда мешаванд.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Моддаи 10.  Кафолати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 истифодаи даромад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1. Сармоягузорон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доранд: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дар бонк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дигар ташкилот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бо пули милл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(ё) асъори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мутоби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сурат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исоб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кушоянд;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- бо сало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диди худ даромади аз фаъолият бадастовардаро баъди супоридани андоз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дигар пардохт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атм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истифода намоянд.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Ба сармоягузорони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ба берун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 инти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 додани мабла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даромади 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бо асъори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>ки бо ро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нати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исте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сол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даст омадаанд, кафолат дода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11.  Муомилоти асъор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1. Сармоягузорон дар доираи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мубодилаи озоди пули миллии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ба асъори дигари озодона мубодилашаванда, инчунин хариди асъори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дигар амалиёти асъориро мутоби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«Дар бораи танзими асъор ва назорати асъор» доранд.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дудият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оид ба инти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оли мабла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бо асъори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ва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ба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барои сармоягузорон метавонанд тан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дар асоси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ва бо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сади пешгирии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онунигардонии (расмикунонии) даромад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бо ро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бадастомада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12.  Кафолати иштироки сармоягузор дар хусусигардонии моликияти давлат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1. Сармоягузор метавонад дар хусусигардонии иншооти моликияти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тавассути ба даст овардани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моликият ба молу мулки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ё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исса,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(са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м) дар сармояи оинномавии ташкилоти хусусигардонидашаванда иштирок 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Тартиб ва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хусусигардонии моликияти давлатиро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«Дар бораи хусусигардонии моликияти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» муайян менамояд.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13. Ошкорбаён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дар фаъолияти ма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омоти давлат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нисбат ба сармоягузорон ва дастрас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ба иттилооти марбут ба татби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 фаъолияти сармоягузор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1. Давлат ба сармоягузорон дастрасии ройгонро ба махзани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кафолат меди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ие, ки ба манфиат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сармоягузорон дахл доранд, 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 тартиби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нашр, инчунин дар сомонаи расмии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ойгир карда мешаванд.</w:t>
      </w:r>
    </w:p>
    <w:p w:rsidR="007E5EC9" w:rsidRPr="00C93D9E" w:rsidRDefault="007E5EC9" w:rsidP="007E5EC9">
      <w:pPr>
        <w:pStyle w:val="a3"/>
        <w:suppressAutoHyphens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3. Иттилооти дигари марбут ба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намудани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умла маълумот дар бораи кафолат, афзалият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имтиёз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грант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аслии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равзанаи ягона барои сармоягузорон, имконият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барнома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о, лои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намудани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исобот оид ба амалисозии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созишнома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сармоягузории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>имзошуда дар сомонаи расмии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дигар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ки дар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иштирок мекунанд,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ойгир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4. Сармоягузорон,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умла сармоягузорони 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аллият, бо дастрасии озоди ройгон ба маълумот дар бораи ба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айдгирии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ба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айдгирии амалиёт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молу мулки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айриман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ул,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озатнома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додашуда, инчунин ба дигар маълумоти пешбининамудаи санад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меъёрии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ки ба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намудани фаъолияти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ало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аманданд ва дорои сирри 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сирри дигари бо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ифзшаванда намебошанд, таъмин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14.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ab/>
        <w:t xml:space="preserve">Кафолати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ои сармоягузор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ангоми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экспроприатсия ва реквизитсия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1. Молу мулки сармоягузор милл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гардонида намешавад.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2. Экспроприатсия,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умла экспроприатсияи бавоситаи (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айримуста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им) сармоя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ё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абули чора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баробар ба экспроприатсияи сармоя манъ аст, ба истиснои экспрориатсия ба манфиати давлат ё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омеа, дар асоси поймол нагаштани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тартиби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икистон, бо пардохти сарива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, муносиб ва самарабахши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уброн.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3.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дигар дорои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сармоягузорон,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айр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фав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улода, офат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таби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садама, касали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сироят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(эпидемия), талафоти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айвонот (эпизоотия),  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ти реквизитсия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арор намегиранд.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4.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арор дар бораи реквизитсия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ониби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 карда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5. Экспроприатсия, экспроприатсияи бавосита (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айримуста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им) ва реквизитсияи молу мулки сармоягузор, бо пардохти арзиши молу мулк 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 дода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6. Арзиши молу мулк аз 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зи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абули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арор дар бораи экспроприатсия ё реквизитсия дар асоси нарх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ории бозор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ё ба усули дигари нархгузор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тарафи нархгузорони муста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ил бо асъоре, ки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шудааст, ё дигар асъори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обили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абули сармоягузор муайян карда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7. Аз 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заи пайдоиши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уброн ва то 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заи пардохти он ба мабла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убронпул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 меъёри миёнаи солонаи 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зи пардохти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убронпул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фоиз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бо асъоре, ки бо он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lastRenderedPageBreak/>
        <w:t>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ом дода шудааст ва ё бо ягон асъори дигари ба сармоягузор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обили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абул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исоб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8. Шахсе, ки молу мулкаш реквизитсия карда шудааст,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дорад пас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атъ гардидани амали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ое, ки боиси реквизитсия гардидаанд, баргардонидани молу мулки ниго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дошташударо талаб намояд ва дар сурати барнагардонидани он ба суд муро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иат 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9. Сармоягузор метавонад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будани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сади истифодаи экспроприатсия ва реквизитсия, арзёбии арзиши молу мулки экпроприатсия ва ё реквизитсиягардида ва расмиётеро, ки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ангоми татби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экспроприатсия ва реквизитсия риоя намудаанд, дар суд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икистон, инчунин дар суди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акам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суди байналмилалии арбитраж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арбитражи байналмилалии ти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мавриди ба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с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арор 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Моддаи 15. Додани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и сармоягузор ба шахси дигар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1. Сармоягузор метавонад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дадори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(гузаронидани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арз) худро 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 ба шахси дигар 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ад (гузашт кунад). Додани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 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дадори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аз 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намуд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фаъолияти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озатномадодашаванда баъди мувофи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 бо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оме, ки барои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кардани ин намуди фаъолият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озатнома додааст, 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 дода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2. Додани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исса дар моликияти шахсони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ки дар бозор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молии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мав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еи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укмфарморо иш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 менамоянд, инчунин бо розигии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оми ваколатдори давлатии зиддиин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исор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онунгузории зиддиин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исории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3.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тан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дар он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олат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давлати хори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оми ваколатдори он ё агентии су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уртаро аз 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шартномаи су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уртав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вобаста ба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икистон эътироф менамояд, ки сармоягузор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сармоягузори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оро во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еан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ва (ё) 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дадори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шартномавиро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ми пурра ба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ро расонида бошад.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Моддаи 16. Кафолати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 сармоягузор барои ба хори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 баровардани молу мулк ва иттилоот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Сармоягузоре, ки дар ибтидо ба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икистон молу мулк ва иттилоотро дар шакли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ат ё дар шакли сабт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 электрон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сифати сармоягузор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ворид кардааст,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дорад бе мамоният (бе гирифтани 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озатнома, квотакунон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ва истифодаи тадбир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ои дигари танзими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айритарифии фаъолияти савдои хори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) молу мулк ва иттилооти 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lastRenderedPageBreak/>
        <w:t xml:space="preserve">мазкурро аз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 ба хори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баъди ан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оми му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лати сармоягузор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мутоби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онунгузории гумрукии 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 барорад.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 xml:space="preserve">Моддаи 17. 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и сармоягузор барои истифодаи захира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таби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1. Ба даст овардани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истифодаи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итъаи замин ва захира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дигари таби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тарафи сармоягузор мутоби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 дода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2.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ангоми ба даст овардани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моликият ба бино ва иншоот, як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оя бо ин объект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истифодаи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итъаи замин низ мувофи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тартиб ва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пешбининамудаи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ба сармоягузор мегузарад.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18. Кафолат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 барои сармоягузоре, ки сармоягузории такрориро ан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ом меди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ад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1. Сармоягузор метавонад бо сало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диди худ фоидаи пас аз пардохти андоз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 бадастомадаро дар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такроран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2.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ангоми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кардани сармоягузории такрор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сармоягузор ба пурраг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имояи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кафолат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ва имтиёз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ое, ки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 мазкур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аррар намудааст, истифода менамояд.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19. Шартнома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консессион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ба сармоягузорон нисбати объект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консессион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асоси шартнома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консессионие, ки мутоби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«Дар бораи консессия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о» баста шудаанд, дода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Моддаи 20. Сармоягузори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 ба минта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ои озоди и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2"/>
          <w:sz w:val="28"/>
          <w:szCs w:val="28"/>
        </w:rPr>
        <w:t>тисод</w:t>
      </w:r>
      <w:r>
        <w:rPr>
          <w:rFonts w:ascii="Cambria" w:hAnsi="Cambria" w:cs="Cambria"/>
          <w:b/>
          <w:bCs/>
          <w:color w:val="auto"/>
          <w:spacing w:val="2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Барои амал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намудани сармоягузори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 ба минта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озоди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тисод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меъёр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икистон дар бораи минта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озоди 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тисод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татби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БОБИ 3. 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ДАСТГИРИИ ДАВЛАТИИ САРМОЯГУЗОР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ВА САРМОЯГУЗОР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Моддаи 21. Имтиёз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ои сармоягузор</w:t>
      </w:r>
      <w:r>
        <w:rPr>
          <w:rFonts w:ascii="Cambria" w:hAnsi="Cambria" w:cs="Cambria"/>
          <w:b/>
          <w:bCs/>
          <w:color w:val="auto"/>
          <w:spacing w:val="4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Имтиёз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андоз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, гумрук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ва дигар имтиёз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 ба сармоягузорон бо тартиб ва шарт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му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икистон, созишнома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о, шартнома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ва санад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4"/>
          <w:sz w:val="28"/>
          <w:szCs w:val="28"/>
        </w:rPr>
        <w:lastRenderedPageBreak/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ии байналмилалии эътирофнамудаи 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 пешни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од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22. Грант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аслии давлат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Грант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аслии давлатиро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метавонад ба сармоягузорон тавассути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доираи созишнома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дигар шартнома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 намояд.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2. Андозаи грант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аслии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шарт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ои истифода ва ба моликият додани он, инчунин баргардонидани гранти асл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сурати пеш аз му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лат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атъ намудани шартнома тиб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и созишномаи байни сармоягузор ва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муайян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23. Равзанаи ягона барои мусоидат ба сармоягузорон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1. Бо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сади мусоидат ба сармоягузорон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равзанаи ягонаро барои сармоягузорон таъсис меди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Равзанаи ягона вазифа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зеринро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менамояд: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 ва машваратди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ии сармоягузорон оид ба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7E5EC9" w:rsidRPr="00C93D9E" w:rsidRDefault="007E5EC9" w:rsidP="007E5EC9">
      <w:pPr>
        <w:pStyle w:val="a3"/>
        <w:suppressAutoHyphens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абули аризаи сармоягузорон барои гирифтани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, мусоидат дар омода ва ба расмият даровардани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ҷҷ</w:t>
      </w:r>
      <w:r w:rsidRPr="00C93D9E">
        <w:rPr>
          <w:rFonts w:ascii="Times New Roman Tj" w:hAnsi="Times New Roman Tj"/>
          <w:color w:val="auto"/>
          <w:sz w:val="28"/>
          <w:szCs w:val="28"/>
        </w:rPr>
        <w:t>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зарур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гирифтани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 нати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амро</w:t>
      </w:r>
      <w:r>
        <w:rPr>
          <w:rFonts w:ascii="Cambria" w:hAnsi="Cambria" w:cs="Cambria"/>
          <w:color w:val="auto"/>
          <w:sz w:val="28"/>
          <w:szCs w:val="28"/>
        </w:rPr>
        <w:t>ҳӣ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лои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гирифтани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мусоидат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 масъала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сармоягузорон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амкор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давлатии дахлдор;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мониторинги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араёни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оди хизматрасонии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инчунин баррасии дархост ва муро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сармоягузорон дар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Тартиби ташкил ва фаъолияти равзанаи ягона барои мусоидат ба сармоягузоронро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укумати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 мекунад.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4. 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ТАЛАБОТ НИСБАТИ САРМОЯГУЗОР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24. 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сармоягузорон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 xml:space="preserve">1.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фаъолияти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сармоягузор бояд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икистонро риоя кунад.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Бо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сади мониторинги 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 у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дадори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дар доираи созишнома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ва шартнома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сармоягузор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исоботи семо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аро бо шакли тасди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намудаи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оми ваколатдори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пешни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од менамояд. 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3. Сармоягузор набояд амалеро содир намояд, ки боиси  ра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обати беви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донона гардад, ё амалеро (беамалиеро) ан</w:t>
      </w:r>
      <w:r>
        <w:rPr>
          <w:rFonts w:ascii="Cambria" w:hAnsi="Cambria" w:cs="Cambria"/>
          <w:color w:val="auto"/>
          <w:spacing w:val="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ом ди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ад, ки ба ро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надодан, аз байн бурдан ё ма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дуд намудани ра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обат, расонидани зарар ба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у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, озод</w:t>
      </w:r>
      <w:r>
        <w:rPr>
          <w:rFonts w:ascii="Cambria" w:hAnsi="Cambria" w:cs="Cambria"/>
          <w:color w:val="auto"/>
          <w:spacing w:val="2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 ва манфиат</w:t>
      </w:r>
      <w:r>
        <w:rPr>
          <w:rFonts w:ascii="Cambria" w:hAnsi="Cambria" w:cs="Cambria"/>
          <w:color w:val="auto"/>
          <w:spacing w:val="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2"/>
          <w:sz w:val="28"/>
          <w:szCs w:val="28"/>
        </w:rPr>
        <w:t>онунии шахсони дигар равона шудааст.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4. Сармоягузор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ангоми амал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намудани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ати таъсиси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ой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нави кор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тайёр кардани кормандони баландихтисос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исоби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тадбир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зарур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меандешад.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25. Муносибат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ме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байни сармоягузор ва ша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рвандони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Муносибат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байни сармоягузор ва кормандон, ки ша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рвандони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мебошанд, бо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онунгузории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нати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 танзим дароварда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26.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ва 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дадори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ои сармоягузор оид ба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алби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увваи кории хори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6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1. Сармоягузорон барои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алби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увваи кории хори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ба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ати амал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намудани фаъолияти ме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нат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дар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икистон тиб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 созишнома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о, шартнома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ои сармоягузор</w:t>
      </w:r>
      <w:r>
        <w:rPr>
          <w:rFonts w:ascii="Cambria" w:hAnsi="Cambria" w:cs="Cambria"/>
          <w:color w:val="auto"/>
          <w:spacing w:val="6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,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икистон ва санад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ии байналмилалии эътирофнамудаи То</w:t>
      </w:r>
      <w:r>
        <w:rPr>
          <w:rFonts w:ascii="Cambria" w:hAnsi="Cambria" w:cs="Cambria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икистон </w:t>
      </w:r>
      <w:r>
        <w:rPr>
          <w:rFonts w:ascii="Cambria" w:hAnsi="Cambria" w:cs="Cambria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</w:t>
      </w:r>
      <w:r>
        <w:rPr>
          <w:rFonts w:ascii="Cambria" w:hAnsi="Cambria" w:cs="Cambria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 доранд.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2. Музди ме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нат, мукофотпул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дигар шакл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уброн, ки аз тарафи сармоягузор ба корманди хори</w:t>
      </w:r>
      <w:r>
        <w:rPr>
          <w:rFonts w:ascii="Cambria" w:hAnsi="Cambria" w:cs="Cambria"/>
          <w:color w:val="auto"/>
          <w:sz w:val="28"/>
          <w:szCs w:val="28"/>
        </w:rPr>
        <w:t>ҷӣ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пардохт карда мешаванд, инчунин даромад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дигари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бемамониат берун аз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удуди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бароварда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БОБИ 5. </w:t>
      </w:r>
    </w:p>
    <w:p w:rsidR="007E5EC9" w:rsidRPr="00C93D9E" w:rsidRDefault="007E5EC9" w:rsidP="007E5EC9">
      <w:pPr>
        <w:pStyle w:val="a3"/>
        <w:jc w:val="center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АРРАРОТИ ХОТИМАВ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27. Назорат дар со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>Назорат дар со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ониби 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  дахлдори 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бо тартиби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аррарнамудаи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ан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ом дода мешавад.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28.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алли ба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с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1. Ба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байни иштирокчиёни фаъолияти сармоягузор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мувофи</w:t>
      </w:r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 шарт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пешбининамудаи созишнома ва шартнома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басташудаи байни тараф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о 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ал карда мешаванд. Дар сурати мав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уд набудани чунин созишнома ва шартнома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о, ба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с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 сармоягузории байни иштирокчиёни фаъолияти сармоягузор</w:t>
      </w:r>
      <w:r>
        <w:rPr>
          <w:rFonts w:ascii="Cambria" w:hAnsi="Cambria" w:cs="Cambria"/>
          <w:color w:val="auto"/>
          <w:spacing w:val="4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аз р</w:t>
      </w:r>
      <w:r>
        <w:rPr>
          <w:rFonts w:ascii="Cambria" w:hAnsi="Cambria" w:cs="Cambria"/>
          <w:color w:val="auto"/>
          <w:spacing w:val="4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 имкон ба воситаи машварати байни тараф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о 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ал карда мешаванд.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Дар сурати 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айриимкон будани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алли 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 созишнома ва шартнома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 басташуда, ба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с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тиб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ва санад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ии байналмилалии эътирофнамудаи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дар суд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икистон, инчунин дар суди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акам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суди байналмилалии арбитраж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арбитражи байналмилалии ти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орат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, ки бо розигии тараф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 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аррар гардидааст,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ал мегарданд.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29.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авобгар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барои риоя накардани талаботи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Шахсони во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е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барои риоя накардани талаботи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мутоби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онунгузории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ба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авобгар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кашида мешаванд.</w:t>
      </w:r>
    </w:p>
    <w:p w:rsidR="007E5EC9" w:rsidRPr="00C93D9E" w:rsidRDefault="007E5EC9" w:rsidP="007E5EC9">
      <w:pPr>
        <w:pStyle w:val="a3"/>
        <w:suppressAutoHyphens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 30. Дар бораи аз эътибор со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ит донистани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сармоягузор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>» аз 12 майи  соли 2007 (Ахбори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икистон, с.2007, №5, мод.365) аз эътибор со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ит дониста 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Моддаи 31. Тартиби мавриди амал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арор додани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 мазкур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 мазкур пас аз интишори 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мавриди амал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 дода шавад.</w:t>
      </w:r>
    </w:p>
    <w:p w:rsidR="007E5EC9" w:rsidRPr="00C93D9E" w:rsidRDefault="007E5EC9" w:rsidP="007E5EC9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Президенти</w:t>
      </w:r>
    </w:p>
    <w:p w:rsidR="007E5EC9" w:rsidRPr="00C93D9E" w:rsidRDefault="007E5EC9" w:rsidP="007E5EC9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 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икистон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7E5EC9" w:rsidRPr="00C93D9E" w:rsidRDefault="007E5EC9" w:rsidP="007E5EC9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15 марти соли 2016 №1299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9"/>
    <w:rsid w:val="007E5EC9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EFFB-BFCA-41E3-8CBC-61B7F6B7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E5EC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E5EC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рубрика"/>
    <w:basedOn w:val="a"/>
    <w:uiPriority w:val="99"/>
    <w:rsid w:val="007E5EC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3833</Words>
  <Characters>21850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2016-03-19T05:21:00Z</dcterms:created>
  <dcterms:modified xsi:type="dcterms:W3CDTF">2016-03-19T05:22:00Z</dcterms:modified>
</cp:coreProperties>
</file>