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03" w:rsidRPr="00D86503" w:rsidRDefault="00D86503" w:rsidP="00D86503">
      <w:pPr>
        <w:pStyle w:val="20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 w:cs="Times New Roman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</w:t>
      </w:r>
    </w:p>
    <w:p w:rsidR="00AC300A" w:rsidRPr="00D86503" w:rsidRDefault="00D86503" w:rsidP="00D86503">
      <w:pPr>
        <w:jc w:val="center"/>
        <w:rPr>
          <w:rFonts w:ascii="Palatino Linotype" w:hAnsi="Palatino Linotype"/>
          <w:b/>
          <w:sz w:val="28"/>
          <w:szCs w:val="28"/>
        </w:rPr>
      </w:pPr>
      <w:r w:rsidRPr="00D86503">
        <w:rPr>
          <w:rFonts w:ascii="Palatino Linotype" w:hAnsi="Palatino Linotype"/>
          <w:b/>
          <w:sz w:val="28"/>
          <w:szCs w:val="28"/>
        </w:rPr>
        <w:t>ҶУМҲУРИИ ТОҶИКИСТОН</w:t>
      </w:r>
    </w:p>
    <w:p w:rsidR="00D86503" w:rsidRPr="00D86503" w:rsidRDefault="00D86503" w:rsidP="00D8650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D86503" w:rsidRPr="00D86503" w:rsidRDefault="00D86503" w:rsidP="00D86503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D86503">
        <w:rPr>
          <w:rFonts w:ascii="Palatino Linotype" w:hAnsi="Palatino Linotype"/>
          <w:spacing w:val="-4"/>
          <w:sz w:val="28"/>
          <w:szCs w:val="28"/>
        </w:rPr>
        <w:t>Оид ба ворид намудани та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D86503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икистон»</w:t>
      </w:r>
    </w:p>
    <w:p w:rsidR="00D86503" w:rsidRPr="00D86503" w:rsidRDefault="00D86503" w:rsidP="00D86503">
      <w:pPr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D86503">
        <w:rPr>
          <w:rFonts w:ascii="Palatino Linotype" w:hAnsi="Palatino Linotype" w:cs="Times New Roman"/>
          <w:b/>
          <w:sz w:val="28"/>
          <w:szCs w:val="28"/>
        </w:rPr>
        <w:t>Қ</w:t>
      </w:r>
      <w:r w:rsidRPr="00D86503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D86503" w:rsidRPr="00D86503" w:rsidRDefault="00D86503" w:rsidP="00D86503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86503">
        <w:rPr>
          <w:rFonts w:ascii="Palatino Linotype" w:hAnsi="Palatino Linotype"/>
          <w:caps w:val="0"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ум</w:t>
      </w:r>
      <w:r w:rsidRPr="00D86503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D8650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caps w:val="0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 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D86503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лиси намояндагони Ма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«Оид ба ворид намудани та</w:t>
      </w:r>
      <w:r w:rsidRPr="00D86503">
        <w:rPr>
          <w:rFonts w:ascii="Palatino Linotype" w:hAnsi="Palatino Linotype" w:cs="Arial"/>
          <w:sz w:val="28"/>
          <w:szCs w:val="28"/>
        </w:rPr>
        <w:t>ғ</w:t>
      </w:r>
      <w:r w:rsidRPr="00D86503">
        <w:rPr>
          <w:rFonts w:ascii="Palatino Linotype" w:hAnsi="Palatino Linotype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икистон»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абул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 xml:space="preserve">        Раиси Ма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86503">
        <w:rPr>
          <w:rFonts w:ascii="Palatino Linotype" w:hAnsi="Palatino Linotype"/>
          <w:b/>
          <w:bCs/>
          <w:sz w:val="28"/>
          <w:szCs w:val="28"/>
        </w:rPr>
        <w:tab/>
        <w:t xml:space="preserve"> Ш. </w:t>
      </w:r>
      <w:r w:rsidRPr="00D86503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Pr="00D86503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D86503" w:rsidRPr="00D86503" w:rsidRDefault="00D86503" w:rsidP="00D86503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>ш. Душанбе, 17 декабри соли 2014 №1700</w:t>
      </w:r>
    </w:p>
    <w:p w:rsidR="00D86503" w:rsidRPr="00D86503" w:rsidRDefault="00D86503" w:rsidP="00D86503">
      <w:pPr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D86503">
        <w:rPr>
          <w:rFonts w:ascii="Palatino Linotype" w:hAnsi="Palatino Linotype" w:cs="Times New Roman"/>
          <w:b/>
          <w:sz w:val="28"/>
          <w:szCs w:val="28"/>
        </w:rPr>
        <w:t>Қ</w:t>
      </w:r>
      <w:r w:rsidRPr="00D86503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D86503" w:rsidRPr="00D86503" w:rsidRDefault="00D86503" w:rsidP="00D86503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D86503">
        <w:rPr>
          <w:rFonts w:ascii="Palatino Linotype" w:hAnsi="Palatino Linotype"/>
          <w:caps w:val="0"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ум</w:t>
      </w:r>
      <w:r w:rsidRPr="00D86503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D8650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caps w:val="0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D8650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D86503" w:rsidRPr="00D86503" w:rsidRDefault="00D86503" w:rsidP="00D86503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pStyle w:val="a4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Дар бораи 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икистон «Оид ба ворид намудани та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ғ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</w:p>
    <w:p w:rsidR="00D86503" w:rsidRPr="00D86503" w:rsidRDefault="00D86503" w:rsidP="00D86503">
      <w:pPr>
        <w:pStyle w:val="a4"/>
        <w:ind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lastRenderedPageBreak/>
        <w:t xml:space="preserve">конститутсионии 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икистон»</w:t>
      </w:r>
    </w:p>
    <w:p w:rsidR="00D86503" w:rsidRPr="00D86503" w:rsidRDefault="00D86503" w:rsidP="00D86503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spacing w:val="-4"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лиси миллии Ма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«Оид ба ворид намудани та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D86503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D86503">
        <w:rPr>
          <w:rFonts w:ascii="Palatino Linotype" w:hAnsi="Palatino Linotype"/>
          <w:spacing w:val="-4"/>
          <w:sz w:val="28"/>
          <w:szCs w:val="28"/>
        </w:rPr>
        <w:t>ро  баррас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намуда, 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«Оид ба ворид намудани та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ғ</w:t>
      </w:r>
      <w:r w:rsidRPr="00D86503">
        <w:rPr>
          <w:rFonts w:ascii="Palatino Linotype" w:hAnsi="Palatino Linotype"/>
          <w:spacing w:val="-4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 ба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икистон»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онибдор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  Раиси Ма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миллии 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      М. </w:t>
      </w:r>
      <w:r w:rsidRPr="00D86503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D86503" w:rsidRPr="00D86503" w:rsidRDefault="00D86503" w:rsidP="00D86503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ш</w:t>
      </w:r>
      <w:proofErr w:type="gramStart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.Д</w:t>
      </w:r>
      <w:proofErr w:type="gramEnd"/>
      <w:r w:rsidRPr="00D86503">
        <w:rPr>
          <w:rFonts w:ascii="Palatino Linotype" w:hAnsi="Palatino Linotype"/>
          <w:b/>
          <w:bCs/>
          <w:spacing w:val="-4"/>
          <w:sz w:val="28"/>
          <w:szCs w:val="28"/>
        </w:rPr>
        <w:t>ушанбе, 24 декабри соли 2014 №763</w:t>
      </w:r>
    </w:p>
    <w:p w:rsidR="00D86503" w:rsidRPr="00D86503" w:rsidRDefault="00D86503" w:rsidP="00D86503">
      <w:pPr>
        <w:rPr>
          <w:rFonts w:ascii="Palatino Linotype" w:hAnsi="Palatino Linotype"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lastRenderedPageBreak/>
        <w:t>Моддаи 1.</w:t>
      </w:r>
      <w:r w:rsidRPr="00D86503">
        <w:rPr>
          <w:rFonts w:ascii="Palatino Linotype" w:hAnsi="Palatino Linotype"/>
          <w:sz w:val="28"/>
          <w:szCs w:val="28"/>
        </w:rPr>
        <w:t xml:space="preserve">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аз 26 июли соли 2005 «Дар бораи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икистон» (Ахбори Ма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лиси Олии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с.2005, №7, мод. 398; с. 2006, №3, мод. 141; с. 2007, №5, мод. 350; №7, мод. 652; с. 2008, №12,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. 1, мод. 981; с. 2009, №5, мод. 314; с. 2011, №3, мод. 150; №6, мод. 428; с. 2012, №8, мод. 810; с. 2013, №7, мод. 497; мод. 498; №12, мод. 876; с. 2014, №3, мод. 139) та</w:t>
      </w:r>
      <w:r w:rsidRPr="00D86503">
        <w:rPr>
          <w:rFonts w:ascii="Palatino Linotype" w:hAnsi="Palatino Linotype" w:cs="Arial"/>
          <w:sz w:val="28"/>
          <w:szCs w:val="28"/>
        </w:rPr>
        <w:t>ғ</w:t>
      </w:r>
      <w:r w:rsidRPr="00D86503">
        <w:rPr>
          <w:rFonts w:ascii="Palatino Linotype" w:hAnsi="Palatino Linotype"/>
          <w:sz w:val="28"/>
          <w:szCs w:val="28"/>
        </w:rPr>
        <w:t>йиру илова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зерин ворид карда шаванд: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1. Номи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онуни конститутсионии мазкур бо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арф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калон навишта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2. Сархати якуми моддаи 2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зайл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«- </w:t>
      </w:r>
      <w:r w:rsidRPr="00D86503">
        <w:rPr>
          <w:rFonts w:ascii="Palatino Linotype" w:hAnsi="Palatino Linotype"/>
          <w:b/>
          <w:bCs/>
          <w:sz w:val="28"/>
          <w:szCs w:val="28"/>
        </w:rPr>
        <w:t>прокурор</w:t>
      </w:r>
      <w:r w:rsidRPr="00D86503">
        <w:rPr>
          <w:rFonts w:ascii="Palatino Linotype" w:hAnsi="Palatino Linotype"/>
          <w:sz w:val="28"/>
          <w:szCs w:val="28"/>
        </w:rPr>
        <w:t xml:space="preserve"> -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, Сарпрокурори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Вилояти Мухтори К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Душанбе, прокурори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муовини якум 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сардорони раёсат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(шуъба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о), муовини якум 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ёрдамчиёни калон ва ёрдамчиёни Прокурори генерал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калон ва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раёсат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(шуъба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о), ёрдамчиёни калон ва ёрдамчиёни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Вилояти Мухтори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К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Душанбе, прокурори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калон ва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шуъба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прокуратура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ру но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ва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ба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баробаркардашуда, ки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лиёт,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гарнизон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ва назорати и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рои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дар муассиса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исло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иро дар бар мегиранд, муовини якум 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ёрдамчиёни калон ва ёрдамчиёни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прокурор-криминалист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калон ва прокурор-криминалист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ки дар доираи сало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ияташон фаъолият мекунанд</w:t>
      </w:r>
      <w:proofErr w:type="gramStart"/>
      <w:r w:rsidRPr="00D86503">
        <w:rPr>
          <w:rFonts w:ascii="Palatino Linotype" w:hAnsi="Palatino Linotype"/>
          <w:sz w:val="28"/>
          <w:szCs w:val="28"/>
        </w:rPr>
        <w:t>;»</w:t>
      </w:r>
      <w:proofErr w:type="gramEnd"/>
      <w:r w:rsidRPr="00D86503">
        <w:rPr>
          <w:rFonts w:ascii="Palatino Linotype" w:hAnsi="Palatino Linotype"/>
          <w:sz w:val="28"/>
          <w:szCs w:val="28"/>
        </w:rPr>
        <w:t>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3. Моддаи 3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Моддаи 3.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 дар бораи ма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дар бораи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ба Конститутсияи (Сар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онуни) </w:t>
      </w:r>
      <w:r w:rsidRPr="00D86503">
        <w:rPr>
          <w:rFonts w:ascii="Palatino Linotype" w:eastAsia="MS Mincho" w:hAnsi="Palatino Linotype" w:cs="MS Mincho"/>
          <w:sz w:val="28"/>
          <w:szCs w:val="28"/>
        </w:rPr>
        <w:lastRenderedPageBreak/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асос ёфта, аз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конститусионии мазкур, дигар санад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меъёрии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ва санад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ии байналмилалие, ки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оро эътироф намудааст, иборат мебошад.».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4. Сархати якуми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4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«- со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ибихтиёр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исти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лолияти давлат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тамомияти арз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ва дахлнопазирии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аламрави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икистон;».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5.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5: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сархати дуюм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«ин модда»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«моддаи мазкур»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сархати шашум калимаи «сало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иятнок» ба калимаи «ваколатдор» иваз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6. Ба сархати дуюми моддаи 6 пас аз калимаи «озоди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«инсон ва»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 7.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8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амин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 зикршуда»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 мазкур ва дигар санад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меъёрии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8.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сеюми моддаи 9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«муовинони вай»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9. Дар моддаи 10: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«ба он тобеъ»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«тобеи он»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умлаи якуми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 «Бо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сади таъмини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амо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ангсозии фаъолияти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омоте, ки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исми якуми моддаи мазкур зикр ёфтаанд,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Сарпрокурори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Вилояти Мухтори К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Душанбе, прокурори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ру но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ва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ба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 баробаркардашуда </w:t>
      </w:r>
      <w:proofErr w:type="gramStart"/>
      <w:r w:rsidRPr="00D86503">
        <w:rPr>
          <w:rFonts w:ascii="Palatino Linotype" w:hAnsi="Palatino Linotype"/>
          <w:sz w:val="28"/>
          <w:szCs w:val="28"/>
        </w:rPr>
        <w:t>Ш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рои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амо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ангсозиро, ки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оми машварат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буда,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 Низомнома </w:t>
      </w:r>
      <w:r w:rsidRPr="00D86503">
        <w:rPr>
          <w:rFonts w:ascii="Palatino Linotype" w:hAnsi="Palatino Linotype"/>
          <w:sz w:val="28"/>
          <w:szCs w:val="28"/>
        </w:rPr>
        <w:lastRenderedPageBreak/>
        <w:t xml:space="preserve">дар бораи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амо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ангсозии фаъолияти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ифзи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дар мубориза бар зидди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инояткор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, ки аз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ониби Президенти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тасди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карда шудааст, даъват менамояд.».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10. Аз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13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«дигар» ва                        «, прокуратура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гарнизон, прокуратураи назорат аз р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и </w:t>
      </w:r>
      <w:proofErr w:type="gramStart"/>
      <w:r w:rsidRPr="00D86503">
        <w:rPr>
          <w:rFonts w:ascii="Palatino Linotype" w:hAnsi="Palatino Linotype"/>
          <w:sz w:val="28"/>
          <w:szCs w:val="28"/>
        </w:rPr>
        <w:t>и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рои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дар муассиса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исло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хори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11.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дуюми моддаи 16: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сархати чорум бо мазмуни зерин илова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«- бо сабаби интихоб шудан ба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омоти намояндаг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proofErr w:type="gramStart"/>
      <w:r w:rsidRPr="00D86503">
        <w:rPr>
          <w:rFonts w:ascii="Palatino Linotype" w:hAnsi="Palatino Linotype"/>
          <w:sz w:val="28"/>
          <w:szCs w:val="28"/>
        </w:rPr>
        <w:t>;»</w:t>
      </w:r>
      <w:proofErr w:type="gramEnd"/>
      <w:r w:rsidRPr="00D86503">
        <w:rPr>
          <w:rFonts w:ascii="Palatino Linotype" w:hAnsi="Palatino Linotype"/>
          <w:sz w:val="28"/>
          <w:szCs w:val="28"/>
        </w:rPr>
        <w:t>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сархати пан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«- барои риоя накардани талаботи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дар бораи мубориза бо коррупсия, танзими анъана ва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ашну маросим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</w:t>
      </w:r>
      <w:proofErr w:type="gramStart"/>
      <w:r w:rsidRPr="00D86503">
        <w:rPr>
          <w:rFonts w:ascii="Palatino Linotype" w:hAnsi="Palatino Linotype"/>
          <w:sz w:val="28"/>
          <w:szCs w:val="28"/>
        </w:rPr>
        <w:t>;»</w:t>
      </w:r>
      <w:proofErr w:type="gramEnd"/>
      <w:r w:rsidRPr="00D86503">
        <w:rPr>
          <w:rFonts w:ascii="Palatino Linotype" w:hAnsi="Palatino Linotype"/>
          <w:sz w:val="28"/>
          <w:szCs w:val="28"/>
        </w:rPr>
        <w:t>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12.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дуюми моддаи 17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«якуми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 ва муовин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D86503">
        <w:rPr>
          <w:rFonts w:ascii="Palatino Linotype" w:hAnsi="Palatino Linotype"/>
          <w:sz w:val="28"/>
          <w:szCs w:val="28"/>
        </w:rPr>
        <w:t>о» ва</w:t>
      </w:r>
      <w:proofErr w:type="gramEnd"/>
      <w:r w:rsidRPr="00D86503">
        <w:rPr>
          <w:rFonts w:ascii="Palatino Linotype" w:hAnsi="Palatino Linotype"/>
          <w:sz w:val="28"/>
          <w:szCs w:val="28"/>
        </w:rPr>
        <w:t xml:space="preserve"> «таъин»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ан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ва «ба вазифа таъин»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13. Ба сархати дуюми моддаи 18 пас аз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«ташкил мекунад»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«ва дар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аласа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он раис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мекунад»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14. Дар моддаи 19: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калимаи «муовинони» ба калимаи «муовини» иваз карда шавад;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чорум бо мазмуни зерин илова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«Дар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аласа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айати мушовараи прокуратураи Вилояти Мухтори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К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 ва прокуратураи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прокурори дахлдор ва дар набудани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 муовини якум ё яке аз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 раис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мекунад.».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15. Дар моддаи 20: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пас аз калимаи «метавонанд»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</w:t>
      </w:r>
      <w:proofErr w:type="gramStart"/>
      <w:r w:rsidRPr="00D86503">
        <w:rPr>
          <w:rFonts w:ascii="Palatino Linotype" w:hAnsi="Palatino Linotype"/>
          <w:sz w:val="28"/>
          <w:szCs w:val="28"/>
        </w:rPr>
        <w:t>,»</w:t>
      </w:r>
      <w:proofErr w:type="gramEnd"/>
      <w:r w:rsidRPr="00D86503">
        <w:rPr>
          <w:rFonts w:ascii="Palatino Linotype" w:hAnsi="Palatino Linotype"/>
          <w:sz w:val="28"/>
          <w:szCs w:val="28"/>
        </w:rPr>
        <w:t xml:space="preserve"> илова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дуюм ва сеюм калимаи «Муовинони»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 муовинони» иваз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 xml:space="preserve">16.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дуюми моддаи 22 пас аз калимаи «мушовара»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17. Дар моддаи 23: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сархати дуюми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калимаи «озодии» ба калимаи «озоди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ои» иваз карда, калимаи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амчун» хори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«мумкин нест»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«манъ аст»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18. Сархат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чорум ва пан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уми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сеюми моддаи 24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шаванд: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«- дар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олат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му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аррарнамудаи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барои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имояи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ва манфиат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рвандон, давлат, инчунин корхона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муассиса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ташкилот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о, новобаста аз шакли моликияташон, аз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умла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ати бар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 кардани зарари расонидашуда, ба суд муро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иат кунад;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 тартиби му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арраркардаи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парвандаи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исте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солоти парвандаи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D86503">
        <w:rPr>
          <w:rFonts w:ascii="Palatino Linotype" w:hAnsi="Palatino Linotype"/>
          <w:sz w:val="28"/>
          <w:szCs w:val="28"/>
        </w:rPr>
        <w:t>у</w:t>
      </w:r>
      <w:proofErr w:type="gramEnd"/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вайронкунии маъмуриро о</w:t>
      </w:r>
      <w:r w:rsidRPr="00D86503">
        <w:rPr>
          <w:rFonts w:ascii="Palatino Linotype" w:hAnsi="Palatino Linotype" w:cs="Arial"/>
          <w:sz w:val="28"/>
          <w:szCs w:val="28"/>
        </w:rPr>
        <w:t>ғ</w:t>
      </w:r>
      <w:r w:rsidRPr="00D86503">
        <w:rPr>
          <w:rFonts w:ascii="Palatino Linotype" w:hAnsi="Palatino Linotype"/>
          <w:sz w:val="28"/>
          <w:szCs w:val="28"/>
        </w:rPr>
        <w:t xml:space="preserve">оз намояд, дар бораи ба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авобгарии интизом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ё модд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кашидан исте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солот о</w:t>
      </w:r>
      <w:r w:rsidRPr="00D86503">
        <w:rPr>
          <w:rFonts w:ascii="Palatino Linotype" w:hAnsi="Palatino Linotype" w:cs="Arial"/>
          <w:sz w:val="28"/>
          <w:szCs w:val="28"/>
        </w:rPr>
        <w:t>ғ</w:t>
      </w:r>
      <w:r w:rsidRPr="00D86503">
        <w:rPr>
          <w:rFonts w:ascii="Palatino Linotype" w:hAnsi="Palatino Linotype"/>
          <w:sz w:val="28"/>
          <w:szCs w:val="28"/>
        </w:rPr>
        <w:t>оз кунад, маводро барои баррас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ба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омоти дахлдор фиристонад;».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19.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27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«муовини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20. Дар моддаи 33: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ва «ва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о»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ан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«, 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ва «, муовини якум ва муовинони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умлаи дуюми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чорум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 «Дар чунин маврид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 додани и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озат ба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 xml:space="preserve">, Сарпрокурори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Вилояти Мухтори К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Душанбе, прокурори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ру но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ва прокурор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ба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баробаркардашуда тааллу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дорад.».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>21. Моддаи 36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Моддаи 36. Иштироки прокурор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ангоми баррасии парванда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ои граждан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>, оилав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вайронкунии маъмур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ва и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тисод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Дар баррасии парванда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граждан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оилав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вайронкунии маъмур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ва 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тисод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прокурор дар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олат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ое, ки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пешбин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намудааст, иштирок мекунад ва оид ба парвандаи баррасишаванда хулоса меди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Иштироки прокурор дар баррасии судии парванда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дар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олат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ое, ки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онунгузории мурофиавии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иноятии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пешбин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намудааст,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атмист. Прокурор метавонад дар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ар давраи мурофиаи судии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ба баррасии парванда ворид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Прокурор дар доираи сало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ияти худ дар мурофиаи судии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айбдоркуниро аз номи давлат дастгир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менамояд.».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22. Дар моддаи 37: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«ва муовини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           «, 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D86503">
        <w:rPr>
          <w:rFonts w:ascii="Palatino Linotype" w:hAnsi="Palatino Linotype"/>
          <w:spacing w:val="-2"/>
          <w:sz w:val="28"/>
          <w:szCs w:val="28"/>
        </w:rPr>
        <w:t>исми дуюм калимаи «фа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D86503">
        <w:rPr>
          <w:rFonts w:ascii="Palatino Linotype" w:hAnsi="Palatino Linotype"/>
          <w:spacing w:val="-2"/>
          <w:sz w:val="28"/>
          <w:szCs w:val="28"/>
        </w:rPr>
        <w:t>ат» ба калима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D86503">
        <w:rPr>
          <w:rFonts w:ascii="Palatino Linotype" w:hAnsi="Palatino Linotype"/>
          <w:spacing w:val="-2"/>
          <w:sz w:val="28"/>
          <w:szCs w:val="28"/>
        </w:rPr>
        <w:t>ои «тан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D86503">
        <w:rPr>
          <w:rFonts w:ascii="Palatino Linotype" w:hAnsi="Palatino Linotype"/>
          <w:spacing w:val="-2"/>
          <w:sz w:val="28"/>
          <w:szCs w:val="28"/>
        </w:rPr>
        <w:t xml:space="preserve">о нисбат ба 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D86503">
        <w:rPr>
          <w:rFonts w:ascii="Palatino Linotype" w:hAnsi="Palatino Linotype"/>
          <w:spacing w:val="-2"/>
          <w:sz w:val="28"/>
          <w:szCs w:val="28"/>
        </w:rPr>
        <w:t xml:space="preserve">укм, таъинот, 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D86503">
        <w:rPr>
          <w:rFonts w:ascii="Palatino Linotype" w:hAnsi="Palatino Linotype"/>
          <w:spacing w:val="-2"/>
          <w:sz w:val="28"/>
          <w:szCs w:val="28"/>
        </w:rPr>
        <w:t>арор ва дигар санад</w:t>
      </w:r>
      <w:r w:rsidRPr="00D86503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D86503">
        <w:rPr>
          <w:rFonts w:ascii="Palatino Linotype" w:hAnsi="Palatino Linotype"/>
          <w:spacing w:val="-2"/>
          <w:sz w:val="28"/>
          <w:szCs w:val="28"/>
        </w:rPr>
        <w:t>ои суд</w:t>
      </w:r>
      <w:r w:rsidRPr="00D86503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D86503">
        <w:rPr>
          <w:rFonts w:ascii="Palatino Linotype" w:hAnsi="Palatino Linotype"/>
          <w:spacing w:val="-2"/>
          <w:sz w:val="28"/>
          <w:szCs w:val="28"/>
        </w:rPr>
        <w:t>» иваз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23.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38 пас аз калимаи «муовини»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«якум ва муовинони»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24. Дар моддаи 39: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номи модда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укм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фармон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алнома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о, таъинот ва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укм, фармон,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алнома, таъинот ва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арори»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матни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укм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фармон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алнома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о, таъинот ё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укм, фармон,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алнома, таъинот ва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арори»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сархати дуюм калимаи «муовини»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 муовинони» иваз карда шавад;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>- дар сархати сеюм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«муовинони», «бо» ва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ан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 муовинони», «ба» ва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иноятии»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«муовини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ва «ва муовинони»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ан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«муовини якум ва муовинони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ва                  «, муовини якум ва муовинони»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25. Ба моддаи 41 пас аз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«, муовини якум»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26. Моддаи 42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Моддаи 42. Иштироки прокурор дар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аласа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ои Пленуми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 xml:space="preserve">уди Олии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икистон, Суди Олии и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икистон, Раёсати Суди Олии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икистон, коллегия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ои суд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оид ба парванда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ои граждан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>, оилав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у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вайронкунии маъмур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ва коллегияи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арбии Суди Олии 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икистон, раёсати суди Вилояти Мухтори К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ӯ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истони Бадахшон, раёсати суд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ои вилоят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>о ва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суди ша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ри Душанбе 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Иштироки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дар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аласа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Пленуми Суди Олии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ва Пленуми Суди Олии 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тисодии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D86503">
        <w:rPr>
          <w:rFonts w:ascii="Palatino Linotype" w:hAnsi="Palatino Linotype"/>
          <w:sz w:val="28"/>
          <w:szCs w:val="28"/>
        </w:rPr>
        <w:t>атм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мебошад.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pacing w:val="-4"/>
          <w:sz w:val="28"/>
          <w:szCs w:val="28"/>
        </w:rPr>
        <w:t xml:space="preserve">Иштироки Прокурори генералии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дар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аласа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ои Раёсати Суди Олии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икистон, муовини якум ва муовини Прокурори генералии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дар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аласа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ои Раёсати Суди Олии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ангоми баррасии парванда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>, коллегия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ои суд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оид ба парванда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ои граждан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>, оилав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ва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вайронкунии маъмурии Суди Олии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икистон, коллегияи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арбии Суди Олии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икистон, прокурор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ои Вилояти Мухтори К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о, ша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ри Душанбе, инчунин прокурори на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аз 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>р</w:t>
      </w:r>
      <w:proofErr w:type="gramEnd"/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D86503">
        <w:rPr>
          <w:rFonts w:ascii="Palatino Linotype" w:hAnsi="Palatino Linotype"/>
          <w:spacing w:val="-4"/>
          <w:sz w:val="28"/>
          <w:szCs w:val="28"/>
        </w:rPr>
        <w:t>и парванда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ое, ки ба сало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ияти прокурори на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икистон мансубанд, дар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аласа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ои суди Вилояти Мухтори К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ӯ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о, суди ша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ри Душанбе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атм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мебошад.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>Прокурор дар баррасии парванда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дар суд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тисодии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бо тартиби муайянкардаи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онунгузории мурофиавии 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тисодии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иштирок менамояд.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Иштироки прокурор дар мурофиаи суд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ангоми баррасии даъвои прокурор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proofErr w:type="gramStart"/>
      <w:r w:rsidRPr="00D86503">
        <w:rPr>
          <w:rFonts w:ascii="Palatino Linotype" w:hAnsi="Palatino Linotype"/>
          <w:sz w:val="28"/>
          <w:szCs w:val="28"/>
        </w:rPr>
        <w:t>атм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мебошад.».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27. Дар моддаи 45: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номи модда калимаи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ба калимаи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иноят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иваз карда шавад;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сархати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афтум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«(тавф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ифго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и)» ва «(тавф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ивго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и)» ба калимаи «(тав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ифго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и)»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28.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49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и» ва «он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оро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икистон» мувофи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ан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у» ва «То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оро»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29.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чоруми моддаи 54 пас аз калимаи «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онуни» калимаи «конститутсионии» илова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30. Моддаи 55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Моддаи 55. 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авасмандгардон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ва масъулияти интизомии кормандони ма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омоти прокуратура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Номг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и чора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авасмандгардон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масъулияти интизомии кормандони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омоти прокуратура ва тартиби татби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оро Низомнома дар бораи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авасмандгардон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ва масъулияти интизомии кормандони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ки Президенти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бо пешни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оди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тасди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мекунад, му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аррар менамояд.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pacing w:val="-4"/>
          <w:sz w:val="28"/>
          <w:szCs w:val="28"/>
        </w:rPr>
        <w:t>Кормандони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омоти прокуратура барои эътирофи хизмат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ояшон дар назди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pacing w:val="-4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икистон,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орати касб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ва ме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нати бисёрсолаи софдилона дар хизмати давлат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>, кори ма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омоти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ифзи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,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имояи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>у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ва озоди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ои инсон ва ша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рванд, таъмини риояи 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онуният аз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ониби Президенти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бо пешни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оди Прокурори генералии 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ум</w:t>
      </w:r>
      <w:r w:rsidRPr="00D86503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D86503">
        <w:rPr>
          <w:rFonts w:ascii="Palatino Linotype" w:hAnsi="Palatino Linotype"/>
          <w:spacing w:val="-4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D86503">
        <w:rPr>
          <w:rFonts w:ascii="Palatino Linotype" w:hAnsi="Palatino Linotype"/>
          <w:spacing w:val="-4"/>
          <w:sz w:val="28"/>
          <w:szCs w:val="28"/>
        </w:rPr>
        <w:t>икистон бо мукофоти давлат</w:t>
      </w:r>
      <w:r w:rsidRPr="00D86503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D86503">
        <w:rPr>
          <w:rFonts w:ascii="Palatino Linotype" w:hAnsi="Palatino Linotype"/>
          <w:spacing w:val="-4"/>
          <w:sz w:val="28"/>
          <w:szCs w:val="28"/>
        </w:rPr>
        <w:t xml:space="preserve"> сарфароз гардонида мешаванд.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>Кормандони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омоти прокуратура барои 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орати касб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дастовард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ме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нат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, хизмати бисёрсолаи софдилона ва бену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сон аз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ониби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бо унвони ифтихории «Корманди фахрии прокуратураи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икистон» сазовор гардонида, ба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Нишони сарисинаг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ва Ифтихорномаи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супорида мешавад.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Низомнома дар бораи тартиби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авасмандгардон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бо унвони ифтихории «Корманди фахрии прокуратураи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икистон» ва Ифтихорномаи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аз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ониби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тасди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Нисбати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ро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барони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 аз </w:t>
      </w:r>
      <w:proofErr w:type="gramStart"/>
      <w:r w:rsidRPr="00D86503">
        <w:rPr>
          <w:rFonts w:ascii="Palatino Linotype" w:hAnsi="Palatino Linotype"/>
          <w:sz w:val="28"/>
          <w:szCs w:val="28"/>
        </w:rPr>
        <w:t>р</w:t>
      </w:r>
      <w:proofErr w:type="gramEnd"/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и ба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с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ме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нат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ба прокурори боло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ё суд шикоят кардан мумкин аст.».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31. Дар моддаи 57: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- дар сархат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якум, дуюм ва сеюми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исми шашум ва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исми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аштум калимаи «зиёни» ба калимаи «зарари» иваз карда шавад;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ёзда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ум калимаи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укмнома» ба калимаи «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укм» иваз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32.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чоруми моддаи 59 пеш аз калимаи «муовинони»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«муовини якум ва»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33.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якуми моддаи 60 калимаи «вай» ба калимаи «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/>
          <w:sz w:val="28"/>
          <w:szCs w:val="28"/>
        </w:rPr>
        <w:t>» иваз карда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34. Дар моддаи 61: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якум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«53-и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амин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«53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 мазкур» иваз карда шаванд;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- дар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дуюм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«2-юми моддаи 14-и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амин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ба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ои «2 моддаи 14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 мазкур» иваз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35. Моддаи 67 дар та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рири зерин ифода карда шавад: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«</w:t>
      </w:r>
      <w:r w:rsidRPr="00D86503">
        <w:rPr>
          <w:rFonts w:ascii="Palatino Linotype" w:hAnsi="Palatino Linotype"/>
          <w:b/>
          <w:bCs/>
          <w:sz w:val="28"/>
          <w:szCs w:val="28"/>
        </w:rPr>
        <w:t>Моддаи 67. Му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 xml:space="preserve"> ва Нишони ма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D86503">
        <w:rPr>
          <w:rFonts w:ascii="Palatino Linotype" w:hAnsi="Palatino Linotype"/>
          <w:b/>
          <w:bCs/>
          <w:sz w:val="28"/>
          <w:szCs w:val="28"/>
        </w:rPr>
        <w:t>омоти прокуратура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lastRenderedPageBreak/>
        <w:t xml:space="preserve">Прокуратураи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икистон, Сарпрокуратураи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арбии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прокуратура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Вилояти Мухтори К</w:t>
      </w:r>
      <w:r w:rsidRPr="00D86503">
        <w:rPr>
          <w:rFonts w:ascii="Palatino Linotype" w:eastAsia="MS Mincho" w:hAnsi="Palatino Linotype" w:cs="MS Mincho"/>
          <w:sz w:val="28"/>
          <w:szCs w:val="28"/>
        </w:rPr>
        <w:t>ӯ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истони Бадахшон, вилоят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ри Душанбе, прокуратураи на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лиёти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икистон, прокуратураи ша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р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но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ия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о, дигар прокуратура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ба он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 баробаркардашуда ва Маркази такмили ихтисоси кормандони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икистон шахси 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D86503">
        <w:rPr>
          <w:rFonts w:ascii="Palatino Linotype" w:hAnsi="Palatino Linotype"/>
          <w:sz w:val="28"/>
          <w:szCs w:val="28"/>
        </w:rPr>
        <w:t>у</w:t>
      </w:r>
      <w:proofErr w:type="gramEnd"/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буда, дорои  му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р бо тасвири Нишони давлатии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ва номи пурраи прокуратура ба забони давлат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мебошад.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омоти прокуратура дорои Нишони фар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кунанда мебошад.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>Низомнома дар бораи Нишони ма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омоти прокуратура, тасвир ва тавсифи он аз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 xml:space="preserve">ониби Президенти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бо пешни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 xml:space="preserve">оди Прокурори генералии 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ум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урии То</w:t>
      </w:r>
      <w:r w:rsidRPr="00D86503">
        <w:rPr>
          <w:rFonts w:ascii="Palatino Linotype" w:eastAsia="MS Mincho" w:hAnsi="Palatino Linotype" w:cs="MS Mincho"/>
          <w:sz w:val="28"/>
          <w:szCs w:val="28"/>
        </w:rPr>
        <w:t>ҷ</w:t>
      </w:r>
      <w:r w:rsidRPr="00D86503">
        <w:rPr>
          <w:rFonts w:ascii="Palatino Linotype" w:hAnsi="Palatino Linotype"/>
          <w:sz w:val="28"/>
          <w:szCs w:val="28"/>
        </w:rPr>
        <w:t>икистон тасди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 xml:space="preserve"> карда мешавад.».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sz w:val="28"/>
          <w:szCs w:val="28"/>
        </w:rPr>
        <w:t xml:space="preserve">36. Ба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исми сеюми моддаи 68 пас аз калимаи «генерал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>» калима</w:t>
      </w:r>
      <w:r w:rsidRPr="00D86503">
        <w:rPr>
          <w:rFonts w:ascii="Palatino Linotype" w:hAnsi="Palatino Linotype" w:cs="Arial"/>
          <w:sz w:val="28"/>
          <w:szCs w:val="28"/>
        </w:rPr>
        <w:t>ҳ</w:t>
      </w:r>
      <w:r w:rsidRPr="00D86503">
        <w:rPr>
          <w:rFonts w:ascii="Palatino Linotype" w:hAnsi="Palatino Linotype"/>
          <w:sz w:val="28"/>
          <w:szCs w:val="28"/>
        </w:rPr>
        <w:t>ои «, муовини якум» илова карда шаванд.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онуни конститутсионии мазкур пас аз интишори расм</w:t>
      </w:r>
      <w:r w:rsidRPr="00D86503">
        <w:rPr>
          <w:rFonts w:ascii="Palatino Linotype" w:eastAsia="MS Mincho" w:hAnsi="Palatino Linotype" w:cs="MS Mincho"/>
          <w:sz w:val="28"/>
          <w:szCs w:val="28"/>
        </w:rPr>
        <w:t>ӣ</w:t>
      </w:r>
      <w:r w:rsidRPr="00D86503">
        <w:rPr>
          <w:rFonts w:ascii="Palatino Linotype" w:hAnsi="Palatino Linotype"/>
          <w:sz w:val="28"/>
          <w:szCs w:val="28"/>
        </w:rPr>
        <w:t xml:space="preserve"> мавриди амал </w:t>
      </w:r>
      <w:r w:rsidRPr="00D86503">
        <w:rPr>
          <w:rFonts w:ascii="Palatino Linotype" w:hAnsi="Palatino Linotype" w:cs="Arial"/>
          <w:sz w:val="28"/>
          <w:szCs w:val="28"/>
        </w:rPr>
        <w:t>қ</w:t>
      </w:r>
      <w:r w:rsidRPr="00D86503">
        <w:rPr>
          <w:rFonts w:ascii="Palatino Linotype" w:hAnsi="Palatino Linotype"/>
          <w:sz w:val="28"/>
          <w:szCs w:val="28"/>
        </w:rPr>
        <w:t>арор дода шавад.</w:t>
      </w:r>
    </w:p>
    <w:p w:rsidR="00D86503" w:rsidRPr="00D86503" w:rsidRDefault="00D86503" w:rsidP="00D86503">
      <w:pPr>
        <w:pStyle w:val="a4"/>
        <w:rPr>
          <w:rFonts w:ascii="Palatino Linotype" w:hAnsi="Palatino Linotype"/>
          <w:sz w:val="28"/>
          <w:szCs w:val="28"/>
        </w:rPr>
      </w:pP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 xml:space="preserve">       Президенти </w:t>
      </w:r>
    </w:p>
    <w:p w:rsidR="00D86503" w:rsidRPr="00D86503" w:rsidRDefault="00D86503" w:rsidP="00D86503">
      <w:pPr>
        <w:pStyle w:val="a4"/>
        <w:rPr>
          <w:rFonts w:ascii="Palatino Linotype" w:hAnsi="Palatino Linotype"/>
          <w:b/>
          <w:bCs/>
          <w:caps/>
          <w:sz w:val="28"/>
          <w:szCs w:val="28"/>
        </w:rPr>
      </w:pP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ум</w:t>
      </w:r>
      <w:r w:rsidRPr="00D86503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8650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86503">
        <w:rPr>
          <w:rFonts w:ascii="Palatino Linotype" w:hAnsi="Palatino Linotype"/>
          <w:b/>
          <w:bCs/>
          <w:sz w:val="28"/>
          <w:szCs w:val="28"/>
        </w:rPr>
        <w:t>о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D86503">
        <w:rPr>
          <w:rFonts w:ascii="Palatino Linotype" w:hAnsi="Palatino Linotype"/>
          <w:b/>
          <w:bCs/>
          <w:sz w:val="28"/>
          <w:szCs w:val="28"/>
        </w:rPr>
        <w:t>икистон         Эмомал</w:t>
      </w:r>
      <w:r w:rsidRPr="00D86503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D8650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D86503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D86503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D86503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D86503" w:rsidRPr="00D86503" w:rsidRDefault="00D86503" w:rsidP="00D86503">
      <w:pPr>
        <w:pStyle w:val="a4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D86503">
        <w:rPr>
          <w:rFonts w:ascii="Palatino Linotype" w:hAnsi="Palatino Linotype"/>
          <w:b/>
          <w:bCs/>
          <w:sz w:val="28"/>
          <w:szCs w:val="28"/>
        </w:rPr>
        <w:t>ш. Душанбе, 31 декабри соли 20</w:t>
      </w:r>
      <w:r w:rsidRPr="00D86503">
        <w:rPr>
          <w:rFonts w:ascii="Palatino Linotype" w:hAnsi="Palatino Linotype"/>
          <w:b/>
          <w:bCs/>
          <w:caps/>
          <w:sz w:val="28"/>
          <w:szCs w:val="28"/>
        </w:rPr>
        <w:t>14 №1166</w:t>
      </w:r>
    </w:p>
    <w:p w:rsidR="00D86503" w:rsidRPr="00D86503" w:rsidRDefault="00D86503" w:rsidP="00D86503">
      <w:pPr>
        <w:rPr>
          <w:rFonts w:ascii="Palatino Linotype" w:hAnsi="Palatino Linotype"/>
          <w:sz w:val="28"/>
          <w:szCs w:val="28"/>
        </w:rPr>
      </w:pPr>
    </w:p>
    <w:sectPr w:rsidR="00D86503" w:rsidRPr="00D86503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86503"/>
    <w:rsid w:val="00AC300A"/>
    <w:rsid w:val="00D86503"/>
    <w:rsid w:val="00E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8650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8650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8650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2359</Words>
  <Characters>13448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2015-01-06T05:21:00Z</dcterms:created>
  <dcterms:modified xsi:type="dcterms:W3CDTF">2015-01-06T05:25:00Z</dcterms:modified>
</cp:coreProperties>
</file>