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B9" w:rsidRPr="008408B9" w:rsidRDefault="008408B9" w:rsidP="008408B9">
      <w:pPr>
        <w:pStyle w:val="a4"/>
        <w:suppressAutoHyphens/>
        <w:jc w:val="center"/>
        <w:rPr>
          <w:rFonts w:ascii="Palatino Linotype" w:hAnsi="Palatino Linotype"/>
          <w:caps w:val="0"/>
          <w:sz w:val="72"/>
          <w:szCs w:val="94"/>
        </w:rPr>
      </w:pPr>
      <w:r w:rsidRPr="008408B9">
        <w:rPr>
          <w:rFonts w:ascii="Palatino Linotype" w:hAnsi="Palatino Linotype"/>
          <w:caps w:val="0"/>
          <w:sz w:val="72"/>
          <w:szCs w:val="94"/>
        </w:rPr>
        <w:t>Қонуни Ҷумҳур</w:t>
      </w:r>
      <w:bookmarkStart w:id="0" w:name="_GoBack"/>
      <w:bookmarkEnd w:id="0"/>
      <w:r w:rsidRPr="008408B9">
        <w:rPr>
          <w:rFonts w:ascii="Palatino Linotype" w:hAnsi="Palatino Linotype"/>
          <w:caps w:val="0"/>
          <w:sz w:val="72"/>
          <w:szCs w:val="94"/>
        </w:rPr>
        <w:t xml:space="preserve">ии Тоҷикистон </w:t>
      </w:r>
    </w:p>
    <w:p w:rsidR="00916B42" w:rsidRPr="008408B9" w:rsidRDefault="008408B9" w:rsidP="008408B9">
      <w:pPr>
        <w:pStyle w:val="a4"/>
        <w:suppressAutoHyphens/>
        <w:jc w:val="center"/>
        <w:rPr>
          <w:rFonts w:ascii="Palatino Linotype" w:hAnsi="Palatino Linotype"/>
          <w:bCs w:val="0"/>
          <w:spacing w:val="-4"/>
          <w:sz w:val="40"/>
          <w:szCs w:val="40"/>
        </w:rPr>
      </w:pPr>
      <w:r w:rsidRPr="008408B9">
        <w:rPr>
          <w:rFonts w:ascii="Palatino Linotype" w:hAnsi="Palatino Linotype"/>
          <w:bCs w:val="0"/>
          <w:caps w:val="0"/>
          <w:spacing w:val="-4"/>
          <w:sz w:val="40"/>
          <w:szCs w:val="40"/>
        </w:rPr>
        <w:t>Дар бораи буҷети давлатии Ҷумҳурии Тоҷикистон барои соли 2025</w:t>
      </w:r>
      <w:r w:rsidRPr="008408B9">
        <w:rPr>
          <w:rFonts w:ascii="Palatino Linotype" w:hAnsi="Palatino Linotype"/>
          <w:bCs w:val="0"/>
          <w:caps w:val="0"/>
        </w:rPr>
        <w:t xml:space="preserve"> 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 xml:space="preserve">Моддаи 1.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ми умумии даромади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давлатии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 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икистон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умумии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барои соли 2025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исоби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амаи манбаъ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49582169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аррар карда шавад,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исоби воридоти андозию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айриандоз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грант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35476300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аз он: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воридоти андоз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- 31816249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б) воридоти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айриандоз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- 2468051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грант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барои дастгирии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созмон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байналмилалии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- 1192000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2)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грант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ва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лои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давлатии сармоягузор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- 11177198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аз он: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а)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- 4460406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грант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- 6716792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3)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махсуси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- 2928671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 xml:space="preserve">Моддаи 2.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ми умумии харо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оти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давлатии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 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икистон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4"/>
        </w:rPr>
      </w:pP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а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ми умумии харо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оти бу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ети давлатии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ум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урии То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икистон барои соли 2025 ба мабла</w:t>
      </w:r>
      <w:r w:rsidRPr="008408B9">
        <w:rPr>
          <w:rFonts w:ascii="Palatino Linotype" w:hAnsi="Palatino Linotype"/>
          <w:spacing w:val="4"/>
        </w:rPr>
        <w:t>ғ</w:t>
      </w:r>
      <w:r w:rsidRPr="008408B9">
        <w:rPr>
          <w:rFonts w:ascii="Palatino Linotype" w:hAnsi="Palatino Linotype"/>
          <w:spacing w:val="4"/>
        </w:rPr>
        <w:t xml:space="preserve">и 51591423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азор сомон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 му</w:t>
      </w:r>
      <w:r w:rsidRPr="008408B9">
        <w:rPr>
          <w:rFonts w:ascii="Palatino Linotype" w:hAnsi="Palatino Linotype"/>
          <w:spacing w:val="4"/>
        </w:rPr>
        <w:t>қ</w:t>
      </w:r>
      <w:r w:rsidRPr="008408B9">
        <w:rPr>
          <w:rFonts w:ascii="Palatino Linotype" w:hAnsi="Palatino Linotype"/>
          <w:spacing w:val="4"/>
        </w:rPr>
        <w:t xml:space="preserve">аррар карда шавад, аз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умла барои мабла</w:t>
      </w:r>
      <w:r w:rsidRPr="008408B9">
        <w:rPr>
          <w:rFonts w:ascii="Palatino Linotype" w:hAnsi="Palatino Linotype"/>
          <w:spacing w:val="4"/>
        </w:rPr>
        <w:t>ғ</w:t>
      </w:r>
      <w:r w:rsidRPr="008408B9">
        <w:rPr>
          <w:rFonts w:ascii="Palatino Linotype" w:hAnsi="Palatino Linotype"/>
          <w:spacing w:val="4"/>
        </w:rPr>
        <w:t>гузории: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1)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омоти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окимияти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идоракун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- 2205907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2) мудофиа,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омоти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ифзи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, тартиботи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қӣ</w:t>
      </w:r>
      <w:r w:rsidRPr="008408B9">
        <w:rPr>
          <w:rFonts w:ascii="Palatino Linotype" w:hAnsi="Palatino Linotype"/>
        </w:rPr>
        <w:t xml:space="preserve"> ва суд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- 4724067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3) маориф - 10909496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4) тандуруст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- 4329105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5)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- 6962188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6) фар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анг ва варзиш - 1718770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7) хо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агии манзилию коммунал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му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ити зист ва хо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агии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ангал - 1871754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8) комплекси с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 xml:space="preserve">зишворию </w:t>
      </w:r>
      <w:proofErr w:type="gramStart"/>
      <w:r w:rsidRPr="008408B9">
        <w:rPr>
          <w:rFonts w:ascii="Palatino Linotype" w:hAnsi="Palatino Linotype"/>
        </w:rPr>
        <w:t>энергетик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  -</w:t>
      </w:r>
      <w:proofErr w:type="gramEnd"/>
      <w:r w:rsidRPr="008408B9">
        <w:rPr>
          <w:rFonts w:ascii="Palatino Linotype" w:hAnsi="Palatino Linotype"/>
        </w:rPr>
        <w:t xml:space="preserve"> 8406139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9)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аи кишоварз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идор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шикор - 1426896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10) саноат ва сохтмон - 337140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11)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лиёт ва коммуникатсия - 2993885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12)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дигари 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тисодиёт ва хизматрасон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- 140544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13)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оти дигар - 5565532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 xml:space="preserve">Моддаи 3.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ми умумии касри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ети давлат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ва манбаъ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ои п</w:t>
      </w:r>
      <w:r w:rsidRPr="008408B9">
        <w:rPr>
          <w:rFonts w:ascii="Palatino Linotype" w:hAnsi="Palatino Linotype"/>
          <w:b/>
          <w:bCs/>
        </w:rPr>
        <w:t>ӯ</w:t>
      </w:r>
      <w:r w:rsidRPr="008408B9">
        <w:rPr>
          <w:rFonts w:ascii="Palatino Linotype" w:hAnsi="Palatino Linotype"/>
          <w:b/>
          <w:bCs/>
        </w:rPr>
        <w:t>шонидани он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1. Андозаи 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умумии касри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барои соли 2025 ба андозаи 1,2 дарсади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муи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сулоти дохил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ё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2009254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2. Манбаъ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п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шонидани касри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таври зерин муайян карда шаванд: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хусусигардон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ораи моликияти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- 50000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2) аз фур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ши ко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иматноки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- 415000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3)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озоди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олати 1 январи соли 2025 - 100000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4)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барзиёди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шаи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- 500000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5)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 xml:space="preserve">ои грантию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арзии созмон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байналмилалии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- 805350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6) сарфаи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и озмун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хариди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- 50000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7)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барзиёди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шаи даромад ва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и озоди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олати 1 январи соли 2025 - 88904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4"/>
        </w:rPr>
      </w:pPr>
      <w:r w:rsidRPr="008408B9">
        <w:rPr>
          <w:rFonts w:ascii="Palatino Linotype" w:hAnsi="Palatino Linotype"/>
          <w:spacing w:val="4"/>
        </w:rPr>
        <w:t>3. Мабла</w:t>
      </w:r>
      <w:r w:rsidRPr="008408B9">
        <w:rPr>
          <w:rFonts w:ascii="Palatino Linotype" w:hAnsi="Palatino Linotype"/>
          <w:spacing w:val="4"/>
        </w:rPr>
        <w:t>ғ</w:t>
      </w:r>
      <w:r w:rsidRPr="008408B9">
        <w:rPr>
          <w:rFonts w:ascii="Palatino Linotype" w:hAnsi="Palatino Linotype"/>
          <w:spacing w:val="4"/>
        </w:rPr>
        <w:t xml:space="preserve">гузории пардохти </w:t>
      </w:r>
      <w:r w:rsidRPr="008408B9">
        <w:rPr>
          <w:rFonts w:ascii="Palatino Linotype" w:hAnsi="Palatino Linotype"/>
          <w:spacing w:val="4"/>
        </w:rPr>
        <w:t>қ</w:t>
      </w:r>
      <w:r w:rsidRPr="008408B9">
        <w:rPr>
          <w:rFonts w:ascii="Palatino Linotype" w:hAnsi="Palatino Linotype"/>
          <w:spacing w:val="4"/>
        </w:rPr>
        <w:t xml:space="preserve">арзи асосии берунаи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ум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урии То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икистон дар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а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ми 4405387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азор сомон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, аз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умла аз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исоби харо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оти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ории бу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ети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ум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урияв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 3005042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азор сомон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 ва баргардонидани </w:t>
      </w:r>
      <w:r w:rsidRPr="008408B9">
        <w:rPr>
          <w:rFonts w:ascii="Palatino Linotype" w:hAnsi="Palatino Linotype"/>
          <w:spacing w:val="4"/>
        </w:rPr>
        <w:t>қ</w:t>
      </w:r>
      <w:r w:rsidRPr="008408B9">
        <w:rPr>
          <w:rFonts w:ascii="Palatino Linotype" w:hAnsi="Palatino Linotype"/>
          <w:spacing w:val="4"/>
        </w:rPr>
        <w:t>арзи асос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 аз р</w:t>
      </w:r>
      <w:r w:rsidRPr="008408B9">
        <w:rPr>
          <w:rFonts w:ascii="Palatino Linotype" w:hAnsi="Palatino Linotype"/>
          <w:spacing w:val="4"/>
        </w:rPr>
        <w:t>ӯ</w:t>
      </w:r>
      <w:r w:rsidRPr="008408B9">
        <w:rPr>
          <w:rFonts w:ascii="Palatino Linotype" w:hAnsi="Palatino Linotype"/>
          <w:spacing w:val="4"/>
        </w:rPr>
        <w:t>йи у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дадори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ои созишнома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ои зер</w:t>
      </w:r>
      <w:r w:rsidRPr="008408B9">
        <w:rPr>
          <w:rFonts w:ascii="Palatino Linotype" w:hAnsi="Palatino Linotype"/>
          <w:spacing w:val="4"/>
        </w:rPr>
        <w:t>қ</w:t>
      </w:r>
      <w:r w:rsidRPr="008408B9">
        <w:rPr>
          <w:rFonts w:ascii="Palatino Linotype" w:hAnsi="Palatino Linotype"/>
          <w:spacing w:val="4"/>
        </w:rPr>
        <w:t>арзии соли 2025 ба мабла</w:t>
      </w:r>
      <w:r w:rsidRPr="008408B9">
        <w:rPr>
          <w:rFonts w:ascii="Palatino Linotype" w:hAnsi="Palatino Linotype"/>
          <w:spacing w:val="4"/>
        </w:rPr>
        <w:t>ғ</w:t>
      </w:r>
      <w:r w:rsidRPr="008408B9">
        <w:rPr>
          <w:rFonts w:ascii="Palatino Linotype" w:hAnsi="Palatino Linotype"/>
          <w:spacing w:val="4"/>
        </w:rPr>
        <w:t xml:space="preserve">и 1400345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азор сомон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 (бо </w:t>
      </w:r>
      <w:r w:rsidRPr="008408B9">
        <w:rPr>
          <w:rFonts w:ascii="Palatino Linotype" w:hAnsi="Palatino Linotype"/>
          <w:spacing w:val="4"/>
        </w:rPr>
        <w:lastRenderedPageBreak/>
        <w:t>дарназардошти у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дадори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 xml:space="preserve">ои </w:t>
      </w:r>
      <w:r w:rsidRPr="008408B9">
        <w:rPr>
          <w:rFonts w:ascii="Palatino Linotype" w:hAnsi="Palatino Linotype"/>
          <w:spacing w:val="4"/>
        </w:rPr>
        <w:t>қ</w:t>
      </w:r>
      <w:r w:rsidRPr="008408B9">
        <w:rPr>
          <w:rFonts w:ascii="Palatino Linotype" w:hAnsi="Palatino Linotype"/>
          <w:spacing w:val="4"/>
        </w:rPr>
        <w:t>арзии сол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 xml:space="preserve">ои </w:t>
      </w:r>
      <w:r w:rsidRPr="008408B9">
        <w:rPr>
          <w:rFonts w:ascii="Palatino Linotype" w:hAnsi="Palatino Linotype"/>
          <w:spacing w:val="4"/>
        </w:rPr>
        <w:t>қ</w:t>
      </w:r>
      <w:r w:rsidRPr="008408B9">
        <w:rPr>
          <w:rFonts w:ascii="Palatino Linotype" w:hAnsi="Palatino Linotype"/>
          <w:spacing w:val="4"/>
        </w:rPr>
        <w:t>абл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) аз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исоби ташкилот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ои зерин му</w:t>
      </w:r>
      <w:r w:rsidRPr="008408B9">
        <w:rPr>
          <w:rFonts w:ascii="Palatino Linotype" w:hAnsi="Palatino Linotype"/>
          <w:spacing w:val="4"/>
        </w:rPr>
        <w:t>қ</w:t>
      </w:r>
      <w:r w:rsidRPr="008408B9">
        <w:rPr>
          <w:rFonts w:ascii="Palatino Linotype" w:hAnsi="Palatino Linotype"/>
          <w:spacing w:val="4"/>
        </w:rPr>
        <w:t>аррар карда мешавад: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1)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«Бар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ик» - 1237019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2) Корхонаи во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иди давлатии «Обу корези Душанбе» - 16000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3)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иктрансгаз» - 6000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4)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«Помир энер</w:t>
      </w:r>
      <w:r w:rsidRPr="008408B9">
        <w:rPr>
          <w:rFonts w:ascii="Palatino Linotype" w:hAnsi="Palatino Linotype"/>
        </w:rPr>
        <w:t>ҷӣ</w:t>
      </w:r>
      <w:r w:rsidRPr="008408B9">
        <w:rPr>
          <w:rFonts w:ascii="Palatino Linotype" w:hAnsi="Palatino Linotype"/>
        </w:rPr>
        <w:t xml:space="preserve">» - 10259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5)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«Фурудго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 байналмилалии Душанбе» - 28412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;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6)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«Ширкати Алюминийи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ик» - 54827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7) Корхонаи во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иди давлатии «Ро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 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икистон» - 47828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4"/>
        </w:rPr>
      </w:pPr>
      <w:r w:rsidRPr="008408B9">
        <w:rPr>
          <w:rFonts w:ascii="Palatino Linotype" w:hAnsi="Palatino Linotype"/>
          <w:spacing w:val="4"/>
        </w:rPr>
        <w:t>4. Мабла</w:t>
      </w:r>
      <w:r w:rsidRPr="008408B9">
        <w:rPr>
          <w:rFonts w:ascii="Palatino Linotype" w:hAnsi="Palatino Linotype"/>
          <w:spacing w:val="4"/>
        </w:rPr>
        <w:t>ғ</w:t>
      </w:r>
      <w:r w:rsidRPr="008408B9">
        <w:rPr>
          <w:rFonts w:ascii="Palatino Linotype" w:hAnsi="Palatino Linotype"/>
          <w:spacing w:val="4"/>
        </w:rPr>
        <w:t xml:space="preserve">гузории хизматрасонии </w:t>
      </w:r>
      <w:r w:rsidRPr="008408B9">
        <w:rPr>
          <w:rFonts w:ascii="Palatino Linotype" w:hAnsi="Palatino Linotype"/>
          <w:spacing w:val="4"/>
        </w:rPr>
        <w:t>қ</w:t>
      </w:r>
      <w:r w:rsidRPr="008408B9">
        <w:rPr>
          <w:rFonts w:ascii="Palatino Linotype" w:hAnsi="Palatino Linotype"/>
          <w:spacing w:val="4"/>
        </w:rPr>
        <w:t xml:space="preserve">арзи дохилии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ум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урии То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икистон ба андозаи 499100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азор сомон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, аз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умла аз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исоби харо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оти бу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ети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ум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урияв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 178700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азор сомон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, аз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исоби даромад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 xml:space="preserve">ои депозитии Вазорати молияи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ум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урии То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икистон дар Бонки миллии То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икис­тон ва фур</w:t>
      </w:r>
      <w:r w:rsidRPr="008408B9">
        <w:rPr>
          <w:rFonts w:ascii="Palatino Linotype" w:hAnsi="Palatino Linotype"/>
          <w:spacing w:val="4"/>
        </w:rPr>
        <w:t>ӯ</w:t>
      </w:r>
      <w:r w:rsidRPr="008408B9">
        <w:rPr>
          <w:rFonts w:ascii="Palatino Linotype" w:hAnsi="Palatino Linotype"/>
          <w:spacing w:val="4"/>
        </w:rPr>
        <w:t>шу и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ораи молу мулки ба моликияти давлат </w:t>
      </w:r>
      <w:r w:rsidRPr="008408B9">
        <w:rPr>
          <w:rFonts w:ascii="Palatino Linotype" w:hAnsi="Palatino Linotype"/>
          <w:spacing w:val="4"/>
        </w:rPr>
        <w:t>қ</w:t>
      </w:r>
      <w:r w:rsidRPr="008408B9">
        <w:rPr>
          <w:rFonts w:ascii="Palatino Linotype" w:hAnsi="Palatino Linotype"/>
          <w:spacing w:val="4"/>
        </w:rPr>
        <w:t>абулгардидаи соби</w:t>
      </w:r>
      <w:r w:rsidRPr="008408B9">
        <w:rPr>
          <w:rFonts w:ascii="Palatino Linotype" w:hAnsi="Palatino Linotype"/>
          <w:spacing w:val="4"/>
        </w:rPr>
        <w:t>қ</w:t>
      </w:r>
      <w:r w:rsidRPr="008408B9">
        <w:rPr>
          <w:rFonts w:ascii="Palatino Linotype" w:hAnsi="Palatino Linotype"/>
          <w:spacing w:val="4"/>
        </w:rPr>
        <w:t xml:space="preserve"> 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>амъият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ои са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омии кушодаи «Агроинвестбонк» ва «То</w:t>
      </w:r>
      <w:r w:rsidRPr="008408B9">
        <w:rPr>
          <w:rFonts w:ascii="Palatino Linotype" w:hAnsi="Palatino Linotype"/>
          <w:spacing w:val="4"/>
        </w:rPr>
        <w:t>ҷ</w:t>
      </w:r>
      <w:r w:rsidRPr="008408B9">
        <w:rPr>
          <w:rFonts w:ascii="Palatino Linotype" w:hAnsi="Palatino Linotype"/>
          <w:spacing w:val="4"/>
        </w:rPr>
        <w:t xml:space="preserve">иксодиротбонк» 320400 </w:t>
      </w:r>
      <w:r w:rsidRPr="008408B9">
        <w:rPr>
          <w:rFonts w:ascii="Palatino Linotype" w:hAnsi="Palatino Linotype"/>
          <w:spacing w:val="4"/>
        </w:rPr>
        <w:t>ҳ</w:t>
      </w:r>
      <w:r w:rsidRPr="008408B9">
        <w:rPr>
          <w:rFonts w:ascii="Palatino Linotype" w:hAnsi="Palatino Linotype"/>
          <w:spacing w:val="4"/>
        </w:rPr>
        <w:t>азор сомон</w:t>
      </w:r>
      <w:r w:rsidRPr="008408B9">
        <w:rPr>
          <w:rFonts w:ascii="Palatino Linotype" w:hAnsi="Palatino Linotype"/>
          <w:spacing w:val="4"/>
        </w:rPr>
        <w:t>ӣ</w:t>
      </w:r>
      <w:r w:rsidRPr="008408B9">
        <w:rPr>
          <w:rFonts w:ascii="Palatino Linotype" w:hAnsi="Palatino Linotype"/>
          <w:spacing w:val="4"/>
        </w:rPr>
        <w:t xml:space="preserve"> муайян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  <w:b/>
          <w:bCs/>
        </w:rPr>
        <w:t xml:space="preserve">Моддаи 4.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ми умумии даромад ва харо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оти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урияв</w:t>
      </w:r>
      <w:r w:rsidRPr="008408B9">
        <w:rPr>
          <w:rFonts w:ascii="Palatino Linotype" w:hAnsi="Palatino Linotype"/>
          <w:b/>
          <w:bCs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умумии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 xml:space="preserve">йи даромад 21091186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от 23011535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касри он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ми 1920349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  <w:b/>
          <w:bCs/>
        </w:rPr>
        <w:t>Моддаи 5. Даромади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урияв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аз р</w:t>
      </w:r>
      <w:r w:rsidRPr="008408B9">
        <w:rPr>
          <w:rFonts w:ascii="Palatino Linotype" w:hAnsi="Palatino Linotype"/>
          <w:b/>
          <w:bCs/>
        </w:rPr>
        <w:t>ӯ</w:t>
      </w:r>
      <w:r w:rsidRPr="008408B9">
        <w:rPr>
          <w:rFonts w:ascii="Palatino Linotype" w:hAnsi="Palatino Linotype"/>
          <w:b/>
          <w:bCs/>
        </w:rPr>
        <w:t>йи манбаъ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ои даромад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21091186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манбаъ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зерин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 карда шавад: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1) андоз аз арзиши иловашуда - 11204779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андоз аз арзиши иловашуда (дохил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) - 3287579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б) андоз аз арзиши иловашуда (беруна) - 7917200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2) аксиз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- 1148300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аксиз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(дохил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) - 279000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аксиз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(беруна) - 869300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3) андоз аз фур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 xml:space="preserve">ш - 33371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4) андоз барои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таби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- 464903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5) андоз аз даромад - 3273491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6) бо</w:t>
      </w:r>
      <w:r w:rsidRPr="008408B9">
        <w:rPr>
          <w:rFonts w:ascii="Palatino Linotype" w:hAnsi="Palatino Linotype"/>
        </w:rPr>
        <w:t>ҷҳ</w:t>
      </w:r>
      <w:r w:rsidRPr="008408B9">
        <w:rPr>
          <w:rFonts w:ascii="Palatino Linotype" w:hAnsi="Palatino Linotype"/>
        </w:rPr>
        <w:t>ои гумрук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- 1448600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7) даромад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дигари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айриандоз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- 2325742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8) грант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созмон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байналмилалии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- 1192000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6. Харо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оти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урияв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аз р</w:t>
      </w:r>
      <w:r w:rsidRPr="008408B9">
        <w:rPr>
          <w:rFonts w:ascii="Palatino Linotype" w:hAnsi="Palatino Linotype"/>
          <w:b/>
          <w:bCs/>
        </w:rPr>
        <w:t>ӯ</w:t>
      </w:r>
      <w:r w:rsidRPr="008408B9">
        <w:rPr>
          <w:rFonts w:ascii="Palatino Linotype" w:hAnsi="Palatino Linotype"/>
          <w:b/>
          <w:bCs/>
        </w:rPr>
        <w:t>йи гур</w:t>
      </w:r>
      <w:r w:rsidRPr="008408B9">
        <w:rPr>
          <w:rFonts w:ascii="Palatino Linotype" w:hAnsi="Palatino Linotype"/>
          <w:b/>
          <w:bCs/>
        </w:rPr>
        <w:t>ӯҳ</w:t>
      </w:r>
      <w:r w:rsidRPr="008408B9">
        <w:rPr>
          <w:rFonts w:ascii="Palatino Linotype" w:hAnsi="Palatino Linotype"/>
          <w:b/>
          <w:bCs/>
        </w:rPr>
        <w:t>бандии вазифав</w:t>
      </w:r>
      <w:r w:rsidRPr="008408B9">
        <w:rPr>
          <w:rFonts w:ascii="Palatino Linotype" w:hAnsi="Palatino Linotype"/>
          <w:b/>
          <w:bCs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гур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>бандии вазифав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зерин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1)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гузории бахши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окимияти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идоракун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- 1316609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роия ва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онунгузор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- 310515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сиёсати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андозию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- 185271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фаъолияти сиёсати берун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- 401115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г)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дигари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- 419708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2) мудофиа,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омоти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ифзи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, суд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ва прокуратура - 4106360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3) маориф - 2362911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силоти умум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- 333529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силоти касб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- 1360763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фаъолияти дигар дар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аи маориф - 668619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4) тандуруст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- 717198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lastRenderedPageBreak/>
        <w:t>а) беморхона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- 363997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марказ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саломат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- 14979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в)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саломатии 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- 110656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г) фаъолияти дигар дар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аи тандуруст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- 227566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5)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- 1084485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- 818894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б)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- 115861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фаъолияти дигар дар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- 149730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6) фар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анг ва варзиш - 861511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чорабини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оид ба тарбияи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исмон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варзиш - 26596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муассиса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фар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ангию маърифат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- 190502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восита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ахбори омма - 358771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г) фаъолияти дигар дар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аи фар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анг ва варзиш - 285642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7) хо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агии манзилию коммунал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му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ити зист ва хо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агии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ангал - 170459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8) комплекси с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зишворию энергетик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- 2907143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9) кишоварз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идор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шикор - 286499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10) саноат ва сохтмон - 329690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11)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лиёт ва коммуникатсия - 320462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12) фаъолияти дигари 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тисод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хизматрасон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- 142854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13)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оте, ки ба категория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дигар дохил карда нашудааст - 8405354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амалиёт бо 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дадори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арзии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- 4155636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аз он: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амалиёт бо 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дадори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арзии дохилии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- 178700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амалиёт бо 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дадори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арзии берунаи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- 3976936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Душанбе барои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намудани вазифа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пойтахт - 40000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фонди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оти пешбининашудаи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- 171422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г)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дигаре, ки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тисодиёт гур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>банд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нашудааст - 4038296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  <w:b/>
          <w:bCs/>
        </w:rPr>
        <w:t>Моддаи 7. Харо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оти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урияв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аз р</w:t>
      </w:r>
      <w:r w:rsidRPr="008408B9">
        <w:rPr>
          <w:rFonts w:ascii="Palatino Linotype" w:hAnsi="Palatino Linotype"/>
          <w:b/>
          <w:bCs/>
        </w:rPr>
        <w:t>ӯ</w:t>
      </w:r>
      <w:r w:rsidRPr="008408B9">
        <w:rPr>
          <w:rFonts w:ascii="Palatino Linotype" w:hAnsi="Palatino Linotype"/>
          <w:b/>
          <w:bCs/>
        </w:rPr>
        <w:t>йи гур</w:t>
      </w:r>
      <w:r w:rsidRPr="008408B9">
        <w:rPr>
          <w:rFonts w:ascii="Palatino Linotype" w:hAnsi="Palatino Linotype"/>
          <w:b/>
          <w:bCs/>
        </w:rPr>
        <w:t>ӯҳ</w:t>
      </w:r>
      <w:r w:rsidRPr="008408B9">
        <w:rPr>
          <w:rFonts w:ascii="Palatino Linotype" w:hAnsi="Palatino Linotype"/>
          <w:b/>
          <w:bCs/>
        </w:rPr>
        <w:t>бандии идорав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ва барномав</w:t>
      </w:r>
      <w:r w:rsidRPr="008408B9">
        <w:rPr>
          <w:rFonts w:ascii="Palatino Linotype" w:hAnsi="Palatino Linotype"/>
          <w:b/>
          <w:bCs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2.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гур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>бандии барномав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тиб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Style w:val="a5"/>
          <w:rFonts w:ascii="Palatino Linotype" w:hAnsi="Palatino Linotype"/>
          <w:color w:val="000000"/>
          <w:u w:val="none"/>
        </w:rPr>
        <w:t>замимаи 2</w:t>
      </w:r>
      <w:r w:rsidRPr="008408B9">
        <w:rPr>
          <w:rFonts w:ascii="Palatino Linotype" w:hAnsi="Palatino Linotype"/>
        </w:rPr>
        <w:t xml:space="preserve">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8. Харо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оти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урияв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аз р</w:t>
      </w:r>
      <w:r w:rsidRPr="008408B9">
        <w:rPr>
          <w:rFonts w:ascii="Palatino Linotype" w:hAnsi="Palatino Linotype"/>
          <w:b/>
          <w:bCs/>
        </w:rPr>
        <w:t>ӯ</w:t>
      </w:r>
      <w:r w:rsidRPr="008408B9">
        <w:rPr>
          <w:rFonts w:ascii="Palatino Linotype" w:hAnsi="Palatino Linotype"/>
          <w:b/>
          <w:bCs/>
        </w:rPr>
        <w:t>йи гур</w:t>
      </w:r>
      <w:r w:rsidRPr="008408B9">
        <w:rPr>
          <w:rFonts w:ascii="Palatino Linotype" w:hAnsi="Palatino Linotype"/>
          <w:b/>
          <w:bCs/>
        </w:rPr>
        <w:t>ӯҳ</w:t>
      </w:r>
      <w:r w:rsidRPr="008408B9">
        <w:rPr>
          <w:rFonts w:ascii="Palatino Linotype" w:hAnsi="Palatino Linotype"/>
          <w:b/>
          <w:bCs/>
        </w:rPr>
        <w:t>бандии и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тисод</w:t>
      </w:r>
      <w:r w:rsidRPr="008408B9">
        <w:rPr>
          <w:rFonts w:ascii="Palatino Linotype" w:hAnsi="Palatino Linotype"/>
          <w:b/>
          <w:bCs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вазорату идора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гузоришаванда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гур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>бандии 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тисод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ми 23011535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аррар карда шавад,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1) пардохти музди ме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нат - 4471679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аз он: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музди ме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нати кормандони асос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- 4180149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музди ме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нати кормандони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айати техник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хизматрасон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- 291530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2) мабла</w:t>
      </w:r>
      <w:r w:rsidRPr="008408B9">
        <w:rPr>
          <w:rFonts w:ascii="Palatino Linotype" w:hAnsi="Palatino Linotype"/>
        </w:rPr>
        <w:t>ғҷ</w:t>
      </w:r>
      <w:r w:rsidRPr="008408B9">
        <w:rPr>
          <w:rFonts w:ascii="Palatino Linotype" w:hAnsi="Palatino Linotype"/>
        </w:rPr>
        <w:t>удокуни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ба э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тиё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- 625435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аз он: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а)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музди ме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нати кормандони асос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- 539540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б)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музди ме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нати кормандони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айати техник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хизматрасон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- 72901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тибб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дигар - 12994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3) хариди мол ва хизматрасон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- 4751450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аз он: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пардохти хизматрасонии коммунал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- 315659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пардохти хизматрасонии ало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 - 216026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в) хариди мол ва хизматрасонии дигар - 4219765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4) хизматрасонии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дохил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беруна - 4049636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lastRenderedPageBreak/>
        <w:t>аз он: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пардохти фоиз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арзи дохил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- 72700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б) пардохти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арзи берунаи асос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- 3005042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пардохти фоиз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арзи берунаи асос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- 971894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5)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пардохти кумакпули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(субсидия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о) - 194081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6)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 барои трансферт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- 3089323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7) кумакпули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- 375323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8) трансферт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дигар - 817670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9) амалиёт бо дорои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дадори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сармоягузор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- 4636938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аз он: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гузории асосии мутамарказ - 4061130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хариди мошин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та</w:t>
      </w:r>
      <w:r w:rsidRPr="008408B9">
        <w:rPr>
          <w:rFonts w:ascii="Palatino Linotype" w:hAnsi="Palatino Linotype"/>
        </w:rPr>
        <w:t>ҷҳ</w:t>
      </w:r>
      <w:r w:rsidRPr="008408B9">
        <w:rPr>
          <w:rFonts w:ascii="Palatino Linotype" w:hAnsi="Palatino Linotype"/>
        </w:rPr>
        <w:t xml:space="preserve">изот - 283573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дорои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айримолиявии дигар - 160000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г) хариди дорои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молиявии дохил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- 26235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) пардохти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ссуда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- 106000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 xml:space="preserve">Моддаи 9. Фонди захиравии Президенти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 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икистон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Фонди захиравии Президенти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барои соли 2025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685686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10. Мусоидати молияв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(субвенсия) аз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урияв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ба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ет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ои Вилояти Мухтори К</w:t>
      </w:r>
      <w:r w:rsidRPr="008408B9">
        <w:rPr>
          <w:rFonts w:ascii="Palatino Linotype" w:hAnsi="Palatino Linotype"/>
          <w:b/>
          <w:bCs/>
        </w:rPr>
        <w:t>ӯҳ</w:t>
      </w:r>
      <w:r w:rsidRPr="008408B9">
        <w:rPr>
          <w:rFonts w:ascii="Palatino Linotype" w:hAnsi="Palatino Linotype"/>
          <w:b/>
          <w:bCs/>
        </w:rPr>
        <w:t>истони Бадахшон, вилояти Хатлон ва ша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ру но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ия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ои тобеи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удошаванда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1.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мусоидати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(субвенсия) аз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Вилояти Мухтори К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>истони Бадахшон, вилояти Хатлон ва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ру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тобеи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пардохти фонди музди ме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нат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2898663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шавад,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 барои: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1) Вилояти Мухтори К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 xml:space="preserve">истони Бадахшон - 409009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2) вилояти Хатлон - 1743831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3)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Варзоб - 39497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4)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Рашт - 105637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5)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исор - 61028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6)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Лахш - 75770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7)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Нуробод - 78282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8)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ияи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дак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- 130572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9)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Сангвор - 30908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10)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икобод - 53484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11)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Файзобод - 96344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12)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ринав - 74301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2. Мусоидати молияв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(субвенсия) ба фонд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ма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садноки давлат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ба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ети вилоятии Вилояти Мухтори К</w:t>
      </w:r>
      <w:r w:rsidRPr="008408B9">
        <w:rPr>
          <w:rFonts w:ascii="Palatino Linotype" w:hAnsi="Palatino Linotype"/>
          <w:spacing w:val="-2"/>
        </w:rPr>
        <w:t>ӯҳ</w:t>
      </w:r>
      <w:r w:rsidRPr="008408B9">
        <w:rPr>
          <w:rFonts w:ascii="Palatino Linotype" w:hAnsi="Palatino Linotype"/>
          <w:spacing w:val="-2"/>
        </w:rPr>
        <w:t>истони Бадахшон, вилояти Хатлон,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ру но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ия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вилоят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мазкур ва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ру но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ия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тобеи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ар мо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 муста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иман аз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ети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урияв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ба сурат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ало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идаи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алл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удо карда шуда, харо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оти он тавассути сурат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мазкур ан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ом дода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  <w:b/>
          <w:bCs/>
        </w:rPr>
        <w:t>Моддаи 11. Мабла</w:t>
      </w:r>
      <w:r w:rsidRPr="008408B9">
        <w:rPr>
          <w:rFonts w:ascii="Palatino Linotype" w:hAnsi="Palatino Linotype"/>
          <w:b/>
          <w:bCs/>
        </w:rPr>
        <w:t>ғ</w:t>
      </w:r>
      <w:r w:rsidRPr="008408B9">
        <w:rPr>
          <w:rFonts w:ascii="Palatino Linotype" w:hAnsi="Palatino Linotype"/>
          <w:b/>
          <w:bCs/>
        </w:rPr>
        <w:t>и на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ди гардони хазинавии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урияв</w:t>
      </w:r>
      <w:r w:rsidRPr="008408B9">
        <w:rPr>
          <w:rFonts w:ascii="Palatino Linotype" w:hAnsi="Palatino Linotype"/>
          <w:b/>
          <w:bCs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и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ди гардони хазинавии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олати 1 январи соли 2026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362174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 xml:space="preserve">Моддаи 12.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ми умумии даромад ва харо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оти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ет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ои ма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алл</w:t>
      </w:r>
      <w:r w:rsidRPr="008408B9">
        <w:rPr>
          <w:rFonts w:ascii="Palatino Linotype" w:hAnsi="Palatino Linotype"/>
          <w:b/>
          <w:bCs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1.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умумии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даромад бо дарназардошти мусоидати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(субвенсия), ки аз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удо карда мешавад,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14666777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14755681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касри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88904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 дар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Вилояти Мухтори К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 xml:space="preserve">истони Бадахшон 7476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вилояти Хатлон 53974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Ва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дат 4808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ри Турсунзода 3876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Варзоб 1228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Рашт 1881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исор 4133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Лахш 1160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Нуробод 1153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ияи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дак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4692 </w:t>
      </w:r>
      <w:r w:rsidRPr="008408B9">
        <w:rPr>
          <w:rFonts w:ascii="Palatino Linotype" w:hAnsi="Palatino Linotype"/>
        </w:rPr>
        <w:lastRenderedPageBreak/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Сангвор 616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икобод 798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ияи Файзобод 1574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ринав 1535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муайян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2. Касри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соли 2025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маб­ла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озоди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олати 1 январи соли 2025 ва таъмини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барзиёди даромад п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шонида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  <w:b/>
          <w:bCs/>
        </w:rPr>
        <w:t>Моддаи 13. Таносуби воридоти андоз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ва </w:t>
      </w:r>
      <w:r w:rsidRPr="008408B9">
        <w:rPr>
          <w:rFonts w:ascii="Palatino Linotype" w:hAnsi="Palatino Linotype"/>
          <w:b/>
          <w:bCs/>
        </w:rPr>
        <w:t>ғ</w:t>
      </w:r>
      <w:r w:rsidRPr="008408B9">
        <w:rPr>
          <w:rFonts w:ascii="Palatino Linotype" w:hAnsi="Palatino Linotype"/>
          <w:b/>
          <w:bCs/>
        </w:rPr>
        <w:t>айриандоз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ба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ет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ои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урияв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ва ма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алл</w:t>
      </w:r>
      <w:r w:rsidRPr="008408B9">
        <w:rPr>
          <w:rFonts w:ascii="Palatino Linotype" w:hAnsi="Palatino Linotype"/>
          <w:b/>
          <w:bCs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1. Дар соли 2025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даромад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андоз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айриандозии зерин ворид карда шаванд: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1) андоз аз фур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ши алюминийи аввалия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2) бо</w:t>
      </w:r>
      <w:r w:rsidRPr="008408B9">
        <w:rPr>
          <w:rFonts w:ascii="Palatino Linotype" w:hAnsi="Palatino Linotype"/>
        </w:rPr>
        <w:t>ҷҳ</w:t>
      </w:r>
      <w:r w:rsidRPr="008408B9">
        <w:rPr>
          <w:rFonts w:ascii="Palatino Linotype" w:hAnsi="Palatino Linotype"/>
        </w:rPr>
        <w:t>ои гумрук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3) андоз аз арзиши иловашуда ва аксизи беруна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4) дигар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атм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даромад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айриандозии умумидавлат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(бо дарназардошти му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озоти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), хиро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 барои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аракати восита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лиёти автомобилии хори</w:t>
      </w:r>
      <w:r w:rsidRPr="008408B9">
        <w:rPr>
          <w:rFonts w:ascii="Palatino Linotype" w:hAnsi="Palatino Linotype"/>
        </w:rPr>
        <w:t>ҷӣ</w:t>
      </w:r>
      <w:r w:rsidRPr="008408B9">
        <w:rPr>
          <w:rFonts w:ascii="Palatino Linotype" w:hAnsi="Palatino Linotype"/>
        </w:rPr>
        <w:t xml:space="preserve">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удуди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5)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«Бар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ик»,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«Шабака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симоти бар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» ва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«Шабака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инти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оли бар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» - андоз аз арзиши иловашуда, андоз аз даромади шахсони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қӣ</w:t>
      </w:r>
      <w:r w:rsidRPr="008408B9">
        <w:rPr>
          <w:rFonts w:ascii="Palatino Linotype" w:hAnsi="Palatino Linotype"/>
        </w:rPr>
        <w:t>, инчунин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барои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таби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(роялти барои об)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6)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«Неруго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 бар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 обии Сангт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да-1» -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барои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таби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(роялти барои об)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7)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«Ширкати Алюминийи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ик» - андоз аз арзиши иловашуда - 50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8)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«НБО Ро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ун» - андоз аз арзиши иловашуда ва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барои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таби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(роялти барои об)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9) аз Корхонаи во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иди давлатии «Ро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 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икистон» ва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иктелеком» - андоз аз арзиши иловашуда ва андоз аз даромади шахсони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қӣ</w:t>
      </w:r>
      <w:r w:rsidRPr="008408B9">
        <w:rPr>
          <w:rFonts w:ascii="Palatino Linotype" w:hAnsi="Palatino Linotype"/>
        </w:rPr>
        <w:t xml:space="preserve">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10) аз Корхонаи во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иди давлатии «Бонки амонатгузории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«Амонатбонк» - андоз аз даромади шахсони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қӣ</w:t>
      </w:r>
      <w:r w:rsidRPr="008408B9">
        <w:rPr>
          <w:rFonts w:ascii="Palatino Linotype" w:hAnsi="Palatino Linotype"/>
        </w:rPr>
        <w:t xml:space="preserve">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11) аз муассиса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давлатии марказ ва гур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>и татби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 лои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сармоягузор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намояндаги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дипломат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консулгари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шахсони ба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баробаркардашуда - андоз аз даромади шахсони во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е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12) аз ширкат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ало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аи мобил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(ба истиснои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иктелеком») - андоз аз арзиши иловашуда ва аксиз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13) аз Бонки миллии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- андоз аз арзиши иловашуда, андоз аз даромад, дигар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атм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фоидаи бо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имондаи баъди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исоботи соли 2024 - 100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14)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дорои масъулияти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дуди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икистону Америка «Корхонаи муштараки Анзоб»,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дорои масъулияти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дуди «Ширкати к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>ии саноатии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икистону Хитой»,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дорои масъулияти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дуди Корхонаи муштараки «Зарафшон»,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дорои масъулияти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дуди «Пакрут»,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дорои масъулияти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дуди «Ширкати металлургии Анзоб» ва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п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 xml:space="preserve">шидаи «Талко Голд» - андоз аз даромади шахсони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қӣ</w:t>
      </w:r>
      <w:r w:rsidRPr="008408B9">
        <w:rPr>
          <w:rFonts w:ascii="Palatino Linotype" w:hAnsi="Palatino Linotype"/>
        </w:rPr>
        <w:t xml:space="preserve"> - 50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15) пардохти бонуси обунавии яккаратаи истифодабарандагони сарват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зеризамин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истихро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 маъдан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фоиданок (ба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 аз кандани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фоиданоки маъмул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об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зеризамин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лойи табобат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)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16)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барои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таби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(рентаи содирот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) - 50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2.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исса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удокун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умумидавлат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ки аз андозсупорандагони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удуди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арордошта ворид мегарданд, дар байни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таносуби зерин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1) андоз аз арзиши иловашуда: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вилоят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(ба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 аз вилояти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д,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Душанбе ва Ро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ун)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аз вилояти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д 50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вилоят ва 50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аз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Душанбе 50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 ва 50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г) аз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Ро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ун 50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 ва 50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2) андоз аз даромади шахсони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қӣ</w:t>
      </w:r>
      <w:r w:rsidRPr="008408B9">
        <w:rPr>
          <w:rFonts w:ascii="Palatino Linotype" w:hAnsi="Palatino Linotype"/>
        </w:rPr>
        <w:t>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вилоят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(ба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 аз вилояти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д ва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Ро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ун)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аз вилояти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д 57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вилоят ва 43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lastRenderedPageBreak/>
        <w:t>в) аз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Ро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ун 44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 ва 56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3) андоз аз даромади шахсони во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е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вилоят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(ба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 аз вилояти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д ва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Душанбе)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аз вилояти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д 57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вилоят ва 43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аз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Душанбе 43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 ва 57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4) аксиз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дохил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вилоят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- 100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5)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бо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дигар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атмии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воридоти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айриандозии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аллии дигар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вилоят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- 100 дарсад.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3. Та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симоти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аз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ша барзиёд воридшудаи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дахлдор дар байни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таносуби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арраршуда бо намуди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4.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андоз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айриандоз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ки таъиноти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пешбин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карда шудааст, набояд ба сат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 дигари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 гирифта 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5. Гузаронидани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и як намуди андоз ба дигар намуди андоз берун аз таъинот, инчунин ан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ом додани амалиёти пардохти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танзимшаванда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дахлдор бидуни гузаронидани амалиёт тавассути Сарраёсати хазинадории марказии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атъиян манъ аст.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6. Воридот ва та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симоти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танзимшаванда байни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атъиян тавассути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танзимкунандаи Сарраёсати хазинадории марказии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карда 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7. Новобаста ба та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йир ёфтани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алли фаъолияти андозсупоранда,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шаи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исми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дадори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тимоии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чорабини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барнома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пардохти 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дадори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андозии чунин андозсупоранда то охири соли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алли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аблан ба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айдгирифташуда ё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алли фаъолият ан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ом дода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8. Пардохти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умумидавлат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ки дар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ало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идаи андозсупоранда (рамз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сабаби ба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исоб гузоштан) ба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айд гирифта нашудааст, манъ аст.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14.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ети су</w:t>
      </w:r>
      <w:r w:rsidRPr="008408B9">
        <w:rPr>
          <w:rFonts w:ascii="Palatino Linotype" w:hAnsi="Palatino Linotype"/>
          <w:b/>
          <w:bCs/>
        </w:rPr>
        <w:t>ғ</w:t>
      </w:r>
      <w:r w:rsidRPr="008408B9">
        <w:rPr>
          <w:rFonts w:ascii="Palatino Linotype" w:hAnsi="Palatino Linotype"/>
          <w:b/>
          <w:bCs/>
        </w:rPr>
        <w:t>уртаи и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тимо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ва нафа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а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1.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нафа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 барои соли 2025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даромад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5557594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умла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андози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5526794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мусоидати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(субвенсия)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30800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5557594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мувофи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 замимаи 3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2. Мусоидати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(субвенсия)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олате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удо карда мешавад, агар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нафа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 талаботи во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еии пардохти нафа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 ва кумакпули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оро пурра таъмин карда натавонад.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3.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нафа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андози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он барои пардохти нафа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 ва кумакпули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Вилояти Мухтори К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>истони Бадахшон, вилоят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Душанбе,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ру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тобеи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мусоидати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(субвенсия), ки ба вилоят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ру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удо карда мешавад, мувофи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 замимаи 4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4.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исса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удокуни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аз андози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ки аз андозсупорандагони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удуди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арордошта ворид мешаванд, барои пардохти нафа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 ва кумакпули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таносуб (фоиз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о)-и зерин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шаванд: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1)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амъияти 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омии кушодаи «Ширкати Алюминийи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ик» 100 дарсад ба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Агентии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нафа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икистон;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2)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 40,3 дарсад ба сурат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раёсати Агентии су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уртаи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тимо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нафа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аи назди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 ва 59,7 дарсад ба сурат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Агентии су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уртаи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тимо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нафа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аи назди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икистон;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3)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Ро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ун 35,9 дарсад ба сурат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шуъбаи Агентии су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уртаи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тимо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нафа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аи назди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Ро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ун ва 64,1 дарсад ба сурат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Агентии су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уртаи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тимо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нафа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аи назди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икистон;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lastRenderedPageBreak/>
        <w:t>4) дар Вилояти Мухтори К</w:t>
      </w:r>
      <w:r w:rsidRPr="008408B9">
        <w:rPr>
          <w:rFonts w:ascii="Palatino Linotype" w:hAnsi="Palatino Linotype"/>
          <w:spacing w:val="-2"/>
        </w:rPr>
        <w:t>ӯҳ</w:t>
      </w:r>
      <w:r w:rsidRPr="008408B9">
        <w:rPr>
          <w:rFonts w:ascii="Palatino Linotype" w:hAnsi="Palatino Linotype"/>
          <w:spacing w:val="-2"/>
        </w:rPr>
        <w:t>истони Бадахшон, вилоят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 ва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ру но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ия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дигари тобеи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100 дарсад ба сурат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раёсат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 ва шуъба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дахлдори Агентии су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уртаи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тимо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нафа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аи назди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  <w:spacing w:val="-2"/>
        </w:rPr>
      </w:pPr>
      <w:r w:rsidRPr="008408B9">
        <w:rPr>
          <w:rFonts w:ascii="Palatino Linotype" w:hAnsi="Palatino Linotype"/>
          <w:b/>
          <w:bCs/>
          <w:spacing w:val="-2"/>
        </w:rPr>
        <w:t>Моддаи 15. Му</w:t>
      </w:r>
      <w:r w:rsidRPr="008408B9">
        <w:rPr>
          <w:rFonts w:ascii="Palatino Linotype" w:hAnsi="Palatino Linotype"/>
          <w:b/>
          <w:bCs/>
          <w:spacing w:val="-2"/>
        </w:rPr>
        <w:t>қ</w:t>
      </w:r>
      <w:r w:rsidRPr="008408B9">
        <w:rPr>
          <w:rFonts w:ascii="Palatino Linotype" w:hAnsi="Palatino Linotype"/>
          <w:b/>
          <w:bCs/>
          <w:spacing w:val="-2"/>
        </w:rPr>
        <w:t>аррароти андозию гумрук</w:t>
      </w:r>
      <w:r w:rsidRPr="008408B9">
        <w:rPr>
          <w:rFonts w:ascii="Palatino Linotype" w:hAnsi="Palatino Linotype"/>
          <w:b/>
          <w:bCs/>
          <w:spacing w:val="-2"/>
        </w:rPr>
        <w:t>ӣ</w:t>
      </w:r>
      <w:r w:rsidRPr="008408B9">
        <w:rPr>
          <w:rFonts w:ascii="Palatino Linotype" w:hAnsi="Palatino Linotype"/>
          <w:b/>
          <w:bCs/>
          <w:spacing w:val="-2"/>
        </w:rPr>
        <w:t xml:space="preserve"> ва имтиёз</w:t>
      </w:r>
      <w:r w:rsidRPr="008408B9">
        <w:rPr>
          <w:rFonts w:ascii="Palatino Linotype" w:hAnsi="Palatino Linotype"/>
          <w:b/>
          <w:bCs/>
          <w:spacing w:val="-2"/>
        </w:rPr>
        <w:t>ҳ</w:t>
      </w:r>
      <w:r w:rsidRPr="008408B9">
        <w:rPr>
          <w:rFonts w:ascii="Palatino Linotype" w:hAnsi="Palatino Linotype"/>
          <w:b/>
          <w:bCs/>
          <w:spacing w:val="-2"/>
        </w:rPr>
        <w:t>ои ало</w:t>
      </w:r>
      <w:r w:rsidRPr="008408B9">
        <w:rPr>
          <w:rFonts w:ascii="Palatino Linotype" w:hAnsi="Palatino Linotype"/>
          <w:b/>
          <w:bCs/>
          <w:spacing w:val="-2"/>
        </w:rPr>
        <w:t>ҳ</w:t>
      </w:r>
      <w:r w:rsidRPr="008408B9">
        <w:rPr>
          <w:rFonts w:ascii="Palatino Linotype" w:hAnsi="Palatino Linotype"/>
          <w:b/>
          <w:bCs/>
          <w:spacing w:val="-2"/>
        </w:rPr>
        <w:t>ида барои ташкилот</w:t>
      </w:r>
      <w:r w:rsidRPr="008408B9">
        <w:rPr>
          <w:rFonts w:ascii="Palatino Linotype" w:hAnsi="Palatino Linotype"/>
          <w:b/>
          <w:bCs/>
          <w:spacing w:val="-2"/>
        </w:rPr>
        <w:t>ҳ</w:t>
      </w:r>
      <w:r w:rsidRPr="008408B9">
        <w:rPr>
          <w:rFonts w:ascii="Palatino Linotype" w:hAnsi="Palatino Linotype"/>
          <w:b/>
          <w:bCs/>
          <w:spacing w:val="-2"/>
        </w:rPr>
        <w:t>о дар соли 2025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1. Андоз аз арзиши иловашуда барои корхона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коркарди гандум (ба истиснои воридоти гандум барои исте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соли мол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зераксиз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) барои воридоти гандум, коркард ва фур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ши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сулоти аз гандум коркардшуда, аз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умла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сулоти макаронии дар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исте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солшуда, инчунин фур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ши рав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ани растан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барои корхона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коркарди рав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ан бо меъёри 10 дарсад ва барои фур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ши ба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ияи коркарди зироат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рав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аниди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анда (кун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ора, шрот-х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роки паранда ва чорво) бо меъёри 7 дарсад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 карда шавад. Ба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исобгирии андоз аз арзиши иловашуда, ки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ангоми хариди молу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сулоти дигар (кор ва хизматрасон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) барои фур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ши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сулоти аз гандуми коркардшуда, аз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умла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сулоти макаронии дар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исте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солшуда, инчунин барои коркарди рав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ани растан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фур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ши он пардохта шудааст, наметавонад аз 10 дарсад ва барои фур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ши ба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ияи коркарди зироат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рав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аниди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анда (кун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ора, шрот-х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роки паранда ва чорво) 7 дарсад зиёд бошад.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аррароти мазкур ба имтиёз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пешбининамудаи сархати сезда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уми 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исми 4 моддаи 251 Кодекси андози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икистон ва банди 13) моддаи 345 Кодекси гумруки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татби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 намегарданд.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2. Воридоти техника, восита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на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лиёти махсус ва 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исм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э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тиётии он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о, автобус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о, ки номг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й ва ми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дори он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 аз тарафи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тасди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 гардида, аз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маб­ла</w:t>
      </w:r>
      <w:r w:rsidRPr="008408B9">
        <w:rPr>
          <w:rFonts w:ascii="Palatino Linotype" w:hAnsi="Palatino Linotype"/>
          <w:spacing w:val="-2"/>
        </w:rPr>
        <w:t>ғҳ</w:t>
      </w:r>
      <w:r w:rsidRPr="008408B9">
        <w:rPr>
          <w:rFonts w:ascii="Palatino Linotype" w:hAnsi="Palatino Linotype"/>
          <w:spacing w:val="-2"/>
        </w:rPr>
        <w:t>ои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ети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урияв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ети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 барои пурра намудани парки на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лиёти мусофиркашон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бе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тар гардонидани таъминоти со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аи ало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идаи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 харидор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мешаванд, аз андоз аз арзиши иловашуда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 ва аз бо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гумрук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пурра озод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 xml:space="preserve">3. Воридоти 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увваи бар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 ба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аз андоз аз арзиши иловашуда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арраршуда озод карда мешавад. 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4. Корхонаи во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иди давлат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«Оид ба исте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сол, харид, захира ва фур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ши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сулоти ниёзи аввалия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ри Душанбе»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ангоми фур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ши мол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озу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авор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, инчунин воридоти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сулоте, ки номг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 xml:space="preserve">йи он аз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ониби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тасди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 мегардад, аз андоз аз арзиши иловашуда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 ва аз бо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гумрук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пурра озод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5. Воридоти мазути камсулфур барои э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тиё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оти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амъияти са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омии шакли кушодаи «Маркази бар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у гармиди</w:t>
      </w:r>
      <w:r w:rsidRPr="008408B9">
        <w:rPr>
          <w:rFonts w:ascii="Palatino Linotype" w:hAnsi="Palatino Linotype"/>
          <w:spacing w:val="-2"/>
        </w:rPr>
        <w:t>ҳӣ</w:t>
      </w:r>
      <w:r w:rsidRPr="008408B9">
        <w:rPr>
          <w:rFonts w:ascii="Palatino Linotype" w:hAnsi="Palatino Linotype"/>
          <w:spacing w:val="-2"/>
        </w:rPr>
        <w:t>»-и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Душанбе, ки ми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дори он аз тарафи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икис­тон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 карда мешавад, аз андоз аз арзиши иловашуда ва аксиз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 ва аз бо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гумрук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пурра озод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6.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рои кор ва хизматрасонии фармоишгар ва паймонкори асосии сохтмон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зерин аз пардохти андоз аз арзиши иловашуда ва андоз аз даромади шахсони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у</w:t>
      </w:r>
      <w:r w:rsidRPr="008408B9">
        <w:rPr>
          <w:rFonts w:ascii="Palatino Linotype" w:hAnsi="Palatino Linotype"/>
          <w:spacing w:val="-2"/>
        </w:rPr>
        <w:t>қӣ</w:t>
      </w:r>
      <w:r w:rsidRPr="008408B9">
        <w:rPr>
          <w:rFonts w:ascii="Palatino Linotype" w:hAnsi="Palatino Linotype"/>
          <w:spacing w:val="-2"/>
        </w:rPr>
        <w:t xml:space="preserve">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 озод карда мешаванд: ме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монхонаи «Исмоили Сомон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», во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еъ дар хиёбони Р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дакии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Душанбе, сохтмони ма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мааи бинои бисёрфунксионал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барои марказ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савдо ва хизматрасон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дар хиёбони Исмоили Сомонии но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ияи Синои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Душанбе, сохтмони Театри миллии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Душанбе, сохтмони варзишго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 барои 30000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ойи нишаст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Душанбе, сохтмони бинои нави Вазорати саноат ва технология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нави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икистон, сохтмони Маркази таълимии байналмилал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барои к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дакони болаё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ат дар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дар хиёбони Нусратулло Махсуми но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ияи Синои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Душанбе, сохтмони мактаб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 барои 1200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ойи нишаст дар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аллаи Чорда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Ва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дат, барои 1200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ойи нишаст дар де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аи Элоки но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ияи Файзобод, сохтмони бинои иловаг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барои 144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ойи нишаст дар назди Муассисаи таълимии №16 де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аи Оби Ширини де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оти Кангурти но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ияи Темурмалик ва бинои иловаг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барои 144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ойи нишаст дар де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аи Ме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тари де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оти О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с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и но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ияи Дан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ара.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 xml:space="preserve">7. Воридоти мол аз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ониби фармоишгарон ва паймонкорони асосии сохтмони иншооти дар 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исми 6 моддаи мазкур пешбинишуда, ба истиснои сохтмони варзишго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 барои 30000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ойи нишаст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 ва Театри миллии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Душанбе, тиб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 номг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 xml:space="preserve">й ва дар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ми тасди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намудаи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аз андоз аз арзиши иловашуда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 ва аз бо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гумрук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пурра озод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8. Ба у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дадори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арзии андоз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амъияти са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омии кушодаи «Неруго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 бар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 обии Сангт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 xml:space="preserve">да-1» ва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амъияти са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омии кушодаи «НБО Ро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 xml:space="preserve">ун», ки аз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та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вили 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увваи бар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 ба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амъияти са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омии кушодаи </w:t>
      </w:r>
      <w:r w:rsidRPr="008408B9">
        <w:rPr>
          <w:rFonts w:ascii="Palatino Linotype" w:hAnsi="Palatino Linotype"/>
          <w:spacing w:val="-2"/>
        </w:rPr>
        <w:lastRenderedPageBreak/>
        <w:t>«Бар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ик» ба ву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уд омадаанд, фоиз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 тиб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и моддаи 139 Кодекси андози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арраргардида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 карда намешаванд.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9. Федератсияи футболи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икистон, во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ид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зертобеи он ва клуб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футболи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аз пардохти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арраршудаи андоз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 аз молу мулк, инчунин мураббиёну бозингароне, ки аз хори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кишвар барои рушди фаъолияти Федератсия ва клуб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футбол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алб карда мешаванд, аз пардохти андоз аз даромади шахсони во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е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, воридоти молу масоле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 варзиш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аз пардохти андоз аз арзиши иловашуда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 ва аз бо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гумрук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пурра озод карда 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10. Воридоти бланк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шиноснома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дорои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омили электронии иттилоот, ки аз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ониби Вазорати кор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хори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ии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ворид мегарданд, аз андоз аз арзиши иловашуда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 ва аз бо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 хиро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гумрук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пурра озод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11. Воридоти тухмии зироат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кишоварзии дара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аи суперэлита, элита ва репродуксияи якум, тухмии хушсифати кирмак барои пиллапарвар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гулу бутта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ороиш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дарахтони ороиш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мевади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анда, чорвои зот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г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шт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инчунин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ама намуди х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роки чорво аз андоз аз арзиши иловашуда ба андозаи 50 дарсади меъёри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арраршуда ва аз бо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 гумрук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пурра озод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12.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рои кор ва хизматрасон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аз тарафи намояндаи фармоишгар - консорсиуми «Tractebel Engineering S.A.» (филиали «Tractebel Engineering S.A.» дар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икистон) оид ба ­сох­т­­­­мони неруго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 бар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 обии Ро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ун, ки тиб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 шартномаи дутарафа амал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мешавад, аз пардохти андоз аз фоида ва андоз аз арзиши иловашуда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арраршуда, инчунин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рои кор ва хизматрасонии паймонкорони фаръии консорсиум аз пардохти андоз аз арзиши иловашуда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 озод карда 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14.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сулоти озу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а, нури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минерал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, с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зишвории дизел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бензин, ки аз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ониби Агентии захира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моддии давлатии ­назди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барои ташаккули захира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давлат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дар соли 2025 тиб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 номг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 xml:space="preserve">й ва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ми тасди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намудаи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ворид карда мешаванд, аз пардохти андоз аз арзиши иловашуда ва аксиз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арраршуда, инчунин аз бо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гумрук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пурра озод карда 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 xml:space="preserve">15. Воридоти дарахтони сояафкан,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амешасабз ва ороиш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барои шинонидан дар бо</w:t>
      </w:r>
      <w:r w:rsidRPr="008408B9">
        <w:rPr>
          <w:rFonts w:ascii="Palatino Linotype" w:hAnsi="Palatino Linotype"/>
          <w:spacing w:val="-2"/>
        </w:rPr>
        <w:t>ғҳ</w:t>
      </w:r>
      <w:r w:rsidRPr="008408B9">
        <w:rPr>
          <w:rFonts w:ascii="Palatino Linotype" w:hAnsi="Palatino Linotype"/>
          <w:spacing w:val="-2"/>
        </w:rPr>
        <w:t>о ва к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чаву хиёбон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пойтахт, ки аз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ети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аллии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 харидор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шуда, номг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й ва ми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дори он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оро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тасди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 мекунад, аз андоз аз арзиши иловашуда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 ва аз бо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гумрук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пурра озод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16. Воридоти битуми там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аи ДНД 60/90 барои Корхонаи во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иди давлатии «Ро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соз»-и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ри Душанбе, ки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ми он аз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ониби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муайян мегардад, аз андоз аз арзиши иловашуда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 ва аз бо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гумрук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пурра озод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17. Сохтмон ва фаъолияти филиали Донишкадаи рушди мене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менти Сингапур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ри Душанбе аз пардохти андоз аз даромади шахсони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у</w:t>
      </w:r>
      <w:r w:rsidRPr="008408B9">
        <w:rPr>
          <w:rFonts w:ascii="Palatino Linotype" w:hAnsi="Palatino Linotype"/>
          <w:spacing w:val="-2"/>
        </w:rPr>
        <w:t>қӣ</w:t>
      </w:r>
      <w:r w:rsidRPr="008408B9">
        <w:rPr>
          <w:rFonts w:ascii="Palatino Linotype" w:hAnsi="Palatino Linotype"/>
          <w:spacing w:val="-2"/>
        </w:rPr>
        <w:t>, андози замин ва кормандони хори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ии он аз андози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тимо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ба андозаи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арраршуда, инчунин та</w:t>
      </w:r>
      <w:r w:rsidRPr="008408B9">
        <w:rPr>
          <w:rFonts w:ascii="Palatino Linotype" w:hAnsi="Palatino Linotype"/>
          <w:spacing w:val="-2"/>
        </w:rPr>
        <w:t>ҷҳ</w:t>
      </w:r>
      <w:r w:rsidRPr="008408B9">
        <w:rPr>
          <w:rFonts w:ascii="Palatino Linotype" w:hAnsi="Palatino Linotype"/>
          <w:spacing w:val="-2"/>
        </w:rPr>
        <w:t>изот ва мол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ое, ки барои сохтмон, му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а</w:t>
      </w:r>
      <w:r w:rsidRPr="008408B9">
        <w:rPr>
          <w:rFonts w:ascii="Palatino Linotype" w:hAnsi="Palatino Linotype"/>
          <w:spacing w:val="-2"/>
        </w:rPr>
        <w:t>ҳҳ</w:t>
      </w:r>
      <w:r w:rsidRPr="008408B9">
        <w:rPr>
          <w:rFonts w:ascii="Palatino Linotype" w:hAnsi="Palatino Linotype"/>
          <w:spacing w:val="-2"/>
        </w:rPr>
        <w:t>азгардон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фаъолияти филиали Донишкадаи мазкур ва барои сохтмон, му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а</w:t>
      </w:r>
      <w:r w:rsidRPr="008408B9">
        <w:rPr>
          <w:rFonts w:ascii="Palatino Linotype" w:hAnsi="Palatino Linotype"/>
          <w:spacing w:val="-2"/>
        </w:rPr>
        <w:t>ҳҳ</w:t>
      </w:r>
      <w:r w:rsidRPr="008408B9">
        <w:rPr>
          <w:rFonts w:ascii="Palatino Linotype" w:hAnsi="Palatino Linotype"/>
          <w:spacing w:val="-2"/>
        </w:rPr>
        <w:t>азгардонии бинои бисёрфунксионалии «Маркази савдову хизматрасон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фаро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ат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» дар к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чаи Титови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Душанбе, сохтмони муассисаи замонавии тандурустии бисёрфунксионал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дар к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чаи Исмоили Сомон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дар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 ворид карда мешаванд, аз 50 дарсади меъёри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арраршудаи андоз аз арзиши иловашуда ва аз бо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 гумрук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пурра озод карда 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  <w:spacing w:val="-2"/>
        </w:rPr>
      </w:pPr>
      <w:r w:rsidRPr="008408B9">
        <w:rPr>
          <w:rFonts w:ascii="Palatino Linotype" w:hAnsi="Palatino Linotype"/>
          <w:b/>
          <w:bCs/>
          <w:spacing w:val="-2"/>
        </w:rPr>
        <w:t xml:space="preserve">Моддаи 16. </w:t>
      </w:r>
      <w:r w:rsidRPr="008408B9">
        <w:rPr>
          <w:rFonts w:ascii="Palatino Linotype" w:hAnsi="Palatino Linotype"/>
          <w:b/>
          <w:bCs/>
          <w:spacing w:val="-2"/>
        </w:rPr>
        <w:t>Ҳ</w:t>
      </w:r>
      <w:r w:rsidRPr="008408B9">
        <w:rPr>
          <w:rFonts w:ascii="Palatino Linotype" w:hAnsi="Palatino Linotype"/>
          <w:b/>
          <w:bCs/>
          <w:spacing w:val="-2"/>
        </w:rPr>
        <w:t>иссагузор</w:t>
      </w:r>
      <w:r w:rsidRPr="008408B9">
        <w:rPr>
          <w:rFonts w:ascii="Palatino Linotype" w:hAnsi="Palatino Linotype"/>
          <w:b/>
          <w:bCs/>
          <w:spacing w:val="-2"/>
        </w:rPr>
        <w:t>ӣ</w:t>
      </w:r>
      <w:r w:rsidRPr="008408B9">
        <w:rPr>
          <w:rFonts w:ascii="Palatino Linotype" w:hAnsi="Palatino Linotype"/>
          <w:b/>
          <w:bCs/>
          <w:spacing w:val="-2"/>
        </w:rPr>
        <w:t xml:space="preserve"> ба фонди стабилизатсион</w:t>
      </w:r>
      <w:r w:rsidRPr="008408B9">
        <w:rPr>
          <w:rFonts w:ascii="Palatino Linotype" w:hAnsi="Palatino Linotype"/>
          <w:b/>
          <w:bCs/>
          <w:spacing w:val="-2"/>
        </w:rPr>
        <w:t>ӣ</w:t>
      </w:r>
      <w:r w:rsidRPr="008408B9">
        <w:rPr>
          <w:rFonts w:ascii="Palatino Linotype" w:hAnsi="Palatino Linotype"/>
          <w:b/>
          <w:bCs/>
          <w:spacing w:val="-2"/>
        </w:rPr>
        <w:t xml:space="preserve"> оид ба рушди и</w:t>
      </w:r>
      <w:r w:rsidRPr="008408B9">
        <w:rPr>
          <w:rFonts w:ascii="Palatino Linotype" w:hAnsi="Palatino Linotype"/>
          <w:b/>
          <w:bCs/>
          <w:spacing w:val="-2"/>
        </w:rPr>
        <w:t>қ</w:t>
      </w:r>
      <w:r w:rsidRPr="008408B9">
        <w:rPr>
          <w:rFonts w:ascii="Palatino Linotype" w:hAnsi="Palatino Linotype"/>
          <w:b/>
          <w:bCs/>
          <w:spacing w:val="-2"/>
        </w:rPr>
        <w:t xml:space="preserve">тисодиёт аз </w:t>
      </w:r>
      <w:r w:rsidRPr="008408B9">
        <w:rPr>
          <w:rFonts w:ascii="Palatino Linotype" w:hAnsi="Palatino Linotype"/>
          <w:b/>
          <w:bCs/>
          <w:spacing w:val="-2"/>
        </w:rPr>
        <w:t>ҳ</w:t>
      </w:r>
      <w:r w:rsidRPr="008408B9">
        <w:rPr>
          <w:rFonts w:ascii="Palatino Linotype" w:hAnsi="Palatino Linotype"/>
          <w:b/>
          <w:bCs/>
          <w:spacing w:val="-2"/>
        </w:rPr>
        <w:t>исоби и</w:t>
      </w:r>
      <w:r w:rsidRPr="008408B9">
        <w:rPr>
          <w:rFonts w:ascii="Palatino Linotype" w:hAnsi="Palatino Linotype"/>
          <w:b/>
          <w:bCs/>
          <w:spacing w:val="-2"/>
        </w:rPr>
        <w:t>ҷ</w:t>
      </w:r>
      <w:r w:rsidRPr="008408B9">
        <w:rPr>
          <w:rFonts w:ascii="Palatino Linotype" w:hAnsi="Palatino Linotype"/>
          <w:b/>
          <w:bCs/>
          <w:spacing w:val="-2"/>
        </w:rPr>
        <w:t>рои барзиёди даромади бу</w:t>
      </w:r>
      <w:r w:rsidRPr="008408B9">
        <w:rPr>
          <w:rFonts w:ascii="Palatino Linotype" w:hAnsi="Palatino Linotype"/>
          <w:b/>
          <w:bCs/>
          <w:spacing w:val="-2"/>
        </w:rPr>
        <w:t>ҷ</w:t>
      </w:r>
      <w:r w:rsidRPr="008408B9">
        <w:rPr>
          <w:rFonts w:ascii="Palatino Linotype" w:hAnsi="Palatino Linotype"/>
          <w:b/>
          <w:bCs/>
          <w:spacing w:val="-2"/>
        </w:rPr>
        <w:t>ет</w:t>
      </w:r>
      <w:r w:rsidRPr="008408B9">
        <w:rPr>
          <w:rFonts w:ascii="Palatino Linotype" w:hAnsi="Palatino Linotype"/>
          <w:b/>
          <w:bCs/>
          <w:spacing w:val="-2"/>
        </w:rPr>
        <w:t>ҳ</w:t>
      </w:r>
      <w:r w:rsidRPr="008408B9">
        <w:rPr>
          <w:rFonts w:ascii="Palatino Linotype" w:hAnsi="Palatino Linotype"/>
          <w:b/>
          <w:bCs/>
          <w:spacing w:val="-2"/>
        </w:rPr>
        <w:t xml:space="preserve">ои </w:t>
      </w:r>
      <w:r w:rsidRPr="008408B9">
        <w:rPr>
          <w:rFonts w:ascii="Palatino Linotype" w:hAnsi="Palatino Linotype"/>
          <w:b/>
          <w:bCs/>
          <w:spacing w:val="-2"/>
        </w:rPr>
        <w:t>ҷ</w:t>
      </w:r>
      <w:r w:rsidRPr="008408B9">
        <w:rPr>
          <w:rFonts w:ascii="Palatino Linotype" w:hAnsi="Palatino Linotype"/>
          <w:b/>
          <w:bCs/>
          <w:spacing w:val="-2"/>
        </w:rPr>
        <w:t>ум</w:t>
      </w:r>
      <w:r w:rsidRPr="008408B9">
        <w:rPr>
          <w:rFonts w:ascii="Palatino Linotype" w:hAnsi="Palatino Linotype"/>
          <w:b/>
          <w:bCs/>
          <w:spacing w:val="-2"/>
        </w:rPr>
        <w:t>ҳ</w:t>
      </w:r>
      <w:r w:rsidRPr="008408B9">
        <w:rPr>
          <w:rFonts w:ascii="Palatino Linotype" w:hAnsi="Palatino Linotype"/>
          <w:b/>
          <w:bCs/>
          <w:spacing w:val="-2"/>
        </w:rPr>
        <w:t>урияв</w:t>
      </w:r>
      <w:r w:rsidRPr="008408B9">
        <w:rPr>
          <w:rFonts w:ascii="Palatino Linotype" w:hAnsi="Palatino Linotype"/>
          <w:b/>
          <w:bCs/>
          <w:spacing w:val="-2"/>
        </w:rPr>
        <w:t>ӣ</w:t>
      </w:r>
      <w:r w:rsidRPr="008408B9">
        <w:rPr>
          <w:rFonts w:ascii="Palatino Linotype" w:hAnsi="Palatino Linotype"/>
          <w:b/>
          <w:bCs/>
          <w:spacing w:val="-2"/>
        </w:rPr>
        <w:t xml:space="preserve"> ва ма</w:t>
      </w:r>
      <w:r w:rsidRPr="008408B9">
        <w:rPr>
          <w:rFonts w:ascii="Palatino Linotype" w:hAnsi="Palatino Linotype"/>
          <w:b/>
          <w:bCs/>
          <w:spacing w:val="-2"/>
        </w:rPr>
        <w:t>ҳ</w:t>
      </w:r>
      <w:r w:rsidRPr="008408B9">
        <w:rPr>
          <w:rFonts w:ascii="Palatino Linotype" w:hAnsi="Palatino Linotype"/>
          <w:b/>
          <w:bCs/>
          <w:spacing w:val="-2"/>
        </w:rPr>
        <w:t>алл</w:t>
      </w:r>
      <w:r w:rsidRPr="008408B9">
        <w:rPr>
          <w:rFonts w:ascii="Palatino Linotype" w:hAnsi="Palatino Linotype"/>
          <w:b/>
          <w:bCs/>
          <w:spacing w:val="-2"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аррар карда шавад, ки дар соли 2025 аз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рои барзиёди на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шаи 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исми даромади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тасди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шудаи Вилояти Мухтори К</w:t>
      </w:r>
      <w:r w:rsidRPr="008408B9">
        <w:rPr>
          <w:rFonts w:ascii="Palatino Linotype" w:hAnsi="Palatino Linotype"/>
          <w:spacing w:val="-2"/>
        </w:rPr>
        <w:t>ӯҳ</w:t>
      </w:r>
      <w:r w:rsidRPr="008408B9">
        <w:rPr>
          <w:rFonts w:ascii="Palatino Linotype" w:hAnsi="Palatino Linotype"/>
          <w:spacing w:val="-2"/>
        </w:rPr>
        <w:t>истони Бадахшон, вилоят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о,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ри Душанбе, ша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р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о, но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ия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 ва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ети тасди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шудаи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урияв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25 дарсад баъд аз п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шонидани касри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ет, ки дар 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исми 1 моддаи 3 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онуни мазкур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 карда шудааст, ба фонди стабилизатсион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оид ба рушди и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тисодиёт равона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  <w:spacing w:val="-2"/>
        </w:rPr>
      </w:pPr>
      <w:r w:rsidRPr="008408B9">
        <w:rPr>
          <w:rFonts w:ascii="Palatino Linotype" w:hAnsi="Palatino Linotype"/>
          <w:b/>
          <w:bCs/>
          <w:spacing w:val="-2"/>
        </w:rPr>
        <w:t>Моддаи 17. Му</w:t>
      </w:r>
      <w:r w:rsidRPr="008408B9">
        <w:rPr>
          <w:rFonts w:ascii="Palatino Linotype" w:hAnsi="Palatino Linotype"/>
          <w:b/>
          <w:bCs/>
          <w:spacing w:val="-2"/>
        </w:rPr>
        <w:t>қ</w:t>
      </w:r>
      <w:r w:rsidRPr="008408B9">
        <w:rPr>
          <w:rFonts w:ascii="Palatino Linotype" w:hAnsi="Palatino Linotype"/>
          <w:b/>
          <w:bCs/>
          <w:spacing w:val="-2"/>
        </w:rPr>
        <w:t>аррарот оид ба амонатгузории мабла</w:t>
      </w:r>
      <w:r w:rsidRPr="008408B9">
        <w:rPr>
          <w:rFonts w:ascii="Palatino Linotype" w:hAnsi="Palatino Linotype"/>
          <w:b/>
          <w:bCs/>
          <w:spacing w:val="-2"/>
        </w:rPr>
        <w:t>ғҳ</w:t>
      </w:r>
      <w:r w:rsidRPr="008408B9">
        <w:rPr>
          <w:rFonts w:ascii="Palatino Linotype" w:hAnsi="Palatino Linotype"/>
          <w:b/>
          <w:bCs/>
          <w:spacing w:val="-2"/>
        </w:rPr>
        <w:t>ои озоди бу</w:t>
      </w:r>
      <w:r w:rsidRPr="008408B9">
        <w:rPr>
          <w:rFonts w:ascii="Palatino Linotype" w:hAnsi="Palatino Linotype"/>
          <w:b/>
          <w:bCs/>
          <w:spacing w:val="-2"/>
        </w:rPr>
        <w:t>ҷ</w:t>
      </w:r>
      <w:r w:rsidRPr="008408B9">
        <w:rPr>
          <w:rFonts w:ascii="Palatino Linotype" w:hAnsi="Palatino Linotype"/>
          <w:b/>
          <w:bCs/>
          <w:spacing w:val="-2"/>
        </w:rPr>
        <w:t xml:space="preserve">ети </w:t>
      </w:r>
      <w:r w:rsidRPr="008408B9">
        <w:rPr>
          <w:rFonts w:ascii="Palatino Linotype" w:hAnsi="Palatino Linotype"/>
          <w:b/>
          <w:bCs/>
          <w:spacing w:val="-2"/>
        </w:rPr>
        <w:t>ҷ</w:t>
      </w:r>
      <w:r w:rsidRPr="008408B9">
        <w:rPr>
          <w:rFonts w:ascii="Palatino Linotype" w:hAnsi="Palatino Linotype"/>
          <w:b/>
          <w:bCs/>
          <w:spacing w:val="-2"/>
        </w:rPr>
        <w:t>ум</w:t>
      </w:r>
      <w:r w:rsidRPr="008408B9">
        <w:rPr>
          <w:rFonts w:ascii="Palatino Linotype" w:hAnsi="Palatino Linotype"/>
          <w:b/>
          <w:bCs/>
          <w:spacing w:val="-2"/>
        </w:rPr>
        <w:t>ҳ</w:t>
      </w:r>
      <w:r w:rsidRPr="008408B9">
        <w:rPr>
          <w:rFonts w:ascii="Palatino Linotype" w:hAnsi="Palatino Linotype"/>
          <w:b/>
          <w:bCs/>
          <w:spacing w:val="-2"/>
        </w:rPr>
        <w:t>урияв</w:t>
      </w:r>
      <w:r w:rsidRPr="008408B9">
        <w:rPr>
          <w:rFonts w:ascii="Palatino Linotype" w:hAnsi="Palatino Linotype"/>
          <w:b/>
          <w:bCs/>
          <w:spacing w:val="-2"/>
        </w:rPr>
        <w:t>ӣ</w:t>
      </w:r>
      <w:r w:rsidRPr="008408B9">
        <w:rPr>
          <w:rFonts w:ascii="Palatino Linotype" w:hAnsi="Palatino Linotype"/>
          <w:b/>
          <w:bCs/>
          <w:spacing w:val="-2"/>
        </w:rPr>
        <w:t>, су</w:t>
      </w:r>
      <w:r w:rsidRPr="008408B9">
        <w:rPr>
          <w:rFonts w:ascii="Palatino Linotype" w:hAnsi="Palatino Linotype"/>
          <w:b/>
          <w:bCs/>
          <w:spacing w:val="-2"/>
        </w:rPr>
        <w:t>ғ</w:t>
      </w:r>
      <w:r w:rsidRPr="008408B9">
        <w:rPr>
          <w:rFonts w:ascii="Palatino Linotype" w:hAnsi="Palatino Linotype"/>
          <w:b/>
          <w:bCs/>
          <w:spacing w:val="-2"/>
        </w:rPr>
        <w:t>уртаи и</w:t>
      </w:r>
      <w:r w:rsidRPr="008408B9">
        <w:rPr>
          <w:rFonts w:ascii="Palatino Linotype" w:hAnsi="Palatino Linotype"/>
          <w:b/>
          <w:bCs/>
          <w:spacing w:val="-2"/>
        </w:rPr>
        <w:t>ҷ</w:t>
      </w:r>
      <w:r w:rsidRPr="008408B9">
        <w:rPr>
          <w:rFonts w:ascii="Palatino Linotype" w:hAnsi="Palatino Linotype"/>
          <w:b/>
          <w:bCs/>
          <w:spacing w:val="-2"/>
        </w:rPr>
        <w:t>тимо</w:t>
      </w:r>
      <w:r w:rsidRPr="008408B9">
        <w:rPr>
          <w:rFonts w:ascii="Palatino Linotype" w:hAnsi="Palatino Linotype"/>
          <w:b/>
          <w:bCs/>
          <w:spacing w:val="-2"/>
        </w:rPr>
        <w:t>ӣ</w:t>
      </w:r>
      <w:r w:rsidRPr="008408B9">
        <w:rPr>
          <w:rFonts w:ascii="Palatino Linotype" w:hAnsi="Palatino Linotype"/>
          <w:b/>
          <w:bCs/>
          <w:spacing w:val="-2"/>
        </w:rPr>
        <w:t xml:space="preserve"> ва нафа</w:t>
      </w:r>
      <w:r w:rsidRPr="008408B9">
        <w:rPr>
          <w:rFonts w:ascii="Palatino Linotype" w:hAnsi="Palatino Linotype"/>
          <w:b/>
          <w:bCs/>
          <w:spacing w:val="-2"/>
        </w:rPr>
        <w:t>қ</w:t>
      </w:r>
      <w:r w:rsidRPr="008408B9">
        <w:rPr>
          <w:rFonts w:ascii="Palatino Linotype" w:hAnsi="Palatino Linotype"/>
          <w:b/>
          <w:bCs/>
          <w:spacing w:val="-2"/>
        </w:rPr>
        <w:t>а дар бонк</w:t>
      </w:r>
      <w:r w:rsidRPr="008408B9">
        <w:rPr>
          <w:rFonts w:ascii="Palatino Linotype" w:hAnsi="Palatino Linotype"/>
          <w:b/>
          <w:bCs/>
          <w:spacing w:val="-2"/>
        </w:rPr>
        <w:t>ҳ</w:t>
      </w:r>
      <w:r w:rsidRPr="008408B9">
        <w:rPr>
          <w:rFonts w:ascii="Palatino Linotype" w:hAnsi="Palatino Linotype"/>
          <w:b/>
          <w:bCs/>
          <w:spacing w:val="-2"/>
        </w:rPr>
        <w:t>о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Бо ма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сади зиёд намудани даромади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ет, мабла</w:t>
      </w:r>
      <w:r w:rsidRPr="008408B9">
        <w:rPr>
          <w:rFonts w:ascii="Palatino Linotype" w:hAnsi="Palatino Linotype"/>
          <w:spacing w:val="-2"/>
        </w:rPr>
        <w:t>ғҳ</w:t>
      </w:r>
      <w:r w:rsidRPr="008408B9">
        <w:rPr>
          <w:rFonts w:ascii="Palatino Linotype" w:hAnsi="Palatino Linotype"/>
          <w:spacing w:val="-2"/>
        </w:rPr>
        <w:t>ои озоди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ети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урияв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, су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уртаи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тимо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нафа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а, ки ба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олати 1 январи соли 2025 ба ву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уд меоянд,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амчун амонат бо фармоиши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укумати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дар бонк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икистон ба давраи куто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му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лат дар давоми соли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ойгир карда 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lastRenderedPageBreak/>
        <w:t>Моддаи 18. Со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 ва модда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ои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имояшавандаи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ети давлат</w:t>
      </w:r>
      <w:r w:rsidRPr="008408B9">
        <w:rPr>
          <w:rFonts w:ascii="Palatino Linotype" w:hAnsi="Palatino Linotype"/>
          <w:b/>
          <w:bCs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1.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маориф, тандуруст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имояшавандаи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мебошанд ва азнавта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симкунии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 байни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маориф, тандуруст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инчунин ба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дигар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атъиян манъ аст.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2. Ба модда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имояшавандаи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 музди ме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нат, мабла</w:t>
      </w:r>
      <w:r w:rsidRPr="008408B9">
        <w:rPr>
          <w:rFonts w:ascii="Palatino Linotype" w:hAnsi="Palatino Linotype"/>
        </w:rPr>
        <w:t>ғҷ</w:t>
      </w:r>
      <w:r w:rsidRPr="008408B9">
        <w:rPr>
          <w:rFonts w:ascii="Palatino Linotype" w:hAnsi="Palatino Linotype"/>
        </w:rPr>
        <w:t>удокуни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ба э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тиё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стипендия, нафа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а, кумакпул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убронпул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гузории сарикас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пардохти хизматрасонии коммунал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дохил карда 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3.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ангоми мав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уд будани сарфа ва набудани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модда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дахлдори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от,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икистон,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аллии он ва Агентии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нафа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метавонанд бо тартиби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арраргардида ба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шаи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шудаи модда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 та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йироти дахлдор ворид намоянд.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19. Пардохт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ои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атм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ба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урияв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ва ма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алл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аз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исоби мабла</w:t>
      </w:r>
      <w:r w:rsidRPr="008408B9">
        <w:rPr>
          <w:rFonts w:ascii="Palatino Linotype" w:hAnsi="Palatino Linotype"/>
          <w:b/>
          <w:bCs/>
        </w:rPr>
        <w:t>ғҳ</w:t>
      </w:r>
      <w:r w:rsidRPr="008408B9">
        <w:rPr>
          <w:rFonts w:ascii="Palatino Linotype" w:hAnsi="Palatino Linotype"/>
          <w:b/>
          <w:bCs/>
        </w:rPr>
        <w:t>ои махсуси ташкилот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ет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ва му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аррарот оид ба харо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оти мабла</w:t>
      </w:r>
      <w:r w:rsidRPr="008408B9">
        <w:rPr>
          <w:rFonts w:ascii="Palatino Linotype" w:hAnsi="Palatino Linotype"/>
          <w:b/>
          <w:bCs/>
        </w:rPr>
        <w:t>ғҳ</w:t>
      </w:r>
      <w:r w:rsidRPr="008408B9">
        <w:rPr>
          <w:rFonts w:ascii="Palatino Linotype" w:hAnsi="Palatino Linotype"/>
          <w:b/>
          <w:bCs/>
        </w:rPr>
        <w:t>ои махсус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1.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воридоти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махсуси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атм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дахлдор ба андозаи зерин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 карда мешаванд: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1) Раёсати бозрасии давлатии автомобилии Вазорати кор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дохилии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- 65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2) Хадамоти давлатии назорат ва танзим дар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аи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лиёт - 40 дарсад;</w:t>
      </w:r>
    </w:p>
    <w:p w:rsidR="008408B9" w:rsidRPr="008408B9" w:rsidRDefault="008408B9" w:rsidP="008408B9">
      <w:pPr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3) муассиса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томактаб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- 1 дарсад, 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силоти умум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ибтидо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миёнаи касб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муассиса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аи тандуруст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дастго</w:t>
      </w:r>
      <w:r w:rsidRPr="008408B9">
        <w:rPr>
          <w:rFonts w:ascii="Palatino Linotype" w:hAnsi="Palatino Linotype"/>
        </w:rPr>
        <w:t>ҳҳ</w:t>
      </w:r>
      <w:r w:rsidRPr="008408B9">
        <w:rPr>
          <w:rFonts w:ascii="Palatino Linotype" w:hAnsi="Palatino Linotype"/>
        </w:rPr>
        <w:t>ои марказии вазорат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тандуруст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тимоии 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ва ме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нат, му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ират ва шу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ли 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ва Кумита оид ба 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силоти ибтидо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миёнаи касбии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- 5 дарсад, муассиса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дигари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аи маориф, илм, фар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анг ва дастго</w:t>
      </w:r>
      <w:r w:rsidRPr="008408B9">
        <w:rPr>
          <w:rFonts w:ascii="Palatino Linotype" w:hAnsi="Palatino Linotype"/>
        </w:rPr>
        <w:t>ҳҳ</w:t>
      </w:r>
      <w:r w:rsidRPr="008408B9">
        <w:rPr>
          <w:rFonts w:ascii="Palatino Linotype" w:hAnsi="Palatino Linotype"/>
        </w:rPr>
        <w:t>ои марказии вазорат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фар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анги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икистон, маориф ва илми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- 10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4) муассиса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силоти олии касб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дастго</w:t>
      </w:r>
      <w:r w:rsidRPr="008408B9">
        <w:rPr>
          <w:rFonts w:ascii="Palatino Linotype" w:hAnsi="Palatino Linotype"/>
        </w:rPr>
        <w:t>ҳҳ</w:t>
      </w:r>
      <w:r w:rsidRPr="008408B9">
        <w:rPr>
          <w:rFonts w:ascii="Palatino Linotype" w:hAnsi="Palatino Linotype"/>
        </w:rPr>
        <w:t>ои марказ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омоти Вазорати адлияи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икистон, Вазорати энергетика ва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оби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икистон, Вазорати саноат ва технология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нави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икистон, Вазорати кор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хори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ва дастго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 марказии Вазорати кор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дохилии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- 15 дарсад;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5)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дигари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- 20 дарсад.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2. Аз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грант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сарпараст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исса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удокунии маб­ла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махсуси гирандагони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та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симкунандагони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та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симкунандагони асосии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кумак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махсуси муассиса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кумаки аввалияи тиббию санитарии та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рибав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ки аз 1 январи соли 2025 тиб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арори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аз 31 июли соли 2024, №438 ба механизми нави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гузаштаанд,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махсуси намояндаги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дипломат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консулгари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дар хори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 кишвар, фонди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ораи китоб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дарс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садноки супориш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хизмати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айати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даъватии сафарбар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 xml:space="preserve">ои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хиро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 барои додани шиносномаи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рванди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воридгардида ва Хазинаи сарват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давлатии назди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пардохти мазкур ситонида намешавад.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3. Пардохти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атм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махсуси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 семо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 то санаи 15 баъди давраи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исобот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гузаронида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4. Истифодаи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махсуси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ба истиснои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грант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сарпараст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берун аз низоми хазинадор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атъиян манъ аст.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олати риоя нагардидани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аррароти мазкур,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ошкоргардида пурра ба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дахлдор ситонида 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5.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ба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махсуси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бонк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хизматрасони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музднок воридгардида дар давоми 3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зи кор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пурра ба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исоби Сарраёсати хазинадории марказии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инти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ол дода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6. Дар сурати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солонаи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и дар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шуда кам ва ё зиёд ворид гардидани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махсуси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ва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аллии он </w:t>
      </w:r>
      <w:r w:rsidRPr="008408B9">
        <w:rPr>
          <w:rFonts w:ascii="Palatino Linotype" w:hAnsi="Palatino Linotype"/>
        </w:rPr>
        <w:lastRenderedPageBreak/>
        <w:t>ба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шаи ягонаи даромад ва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ва ба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исми даромад ва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йироти дахлдор ворид менамоянд.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7.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олати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ро нагардидани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исми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соли 2025 ва норасоии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 барои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оти пешбинишуда,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 пардохти музди ме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нат, барои истифодаи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увваи бар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, об ва хизматрасонии дигари коммунал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номбаршударо вазорату идора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менамоянд.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8. Агентии стандартизатсия, метрология, сертификатсия ва нозироти савдои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додани сертификат ва Хадамоти ало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истифодабарии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ра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амгузор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60 дарсади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ро ба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пардохт менамоянд. Бо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имонда 40 дарсади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и ба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исоби Агентии стандартизатсия, метрология, сертификатсия ва нозироти савдои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воридгардида, тиб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Кодекси андози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андозбанд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мегардад.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бо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имондаи Хадамоти ало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дар ихтиёри он мононда шуда, тартиби дар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исми 1 моддаи мазкур пешбинишуда нисбати он татби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намегардад.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9.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 xml:space="preserve">ое, ки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хизматрасонии консул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(ба истиснои пардохт барои додани шиноснома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хори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рвандони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икистон, ки дорои маълумоти электрон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мебошанд ва шиноснома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рванди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икистон)-и Вазорати кор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хори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икистон, намояндаги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дипломат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консулгари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дар хори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 кишвар ворид мегарданд, баъди пардохт мутоби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исми 1 моддаи мазкур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гузории фаъолияти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сохтмону таъмири бино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маъмур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равона карда мешаванд.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 xml:space="preserve">ои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додани шиноснома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хори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рвандони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икистон, ки дорои маълумоти электрон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мебошанд ва шиноснома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рванди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воридгардида пурра ба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анд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хт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гузаронида шуда,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бо санади дахлдори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10. Ба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ияи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махсуси намояндаги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дип­ломат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консулгари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хори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икистон, ки ба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олати 1 январи соли 2025 ба ву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уд меояд,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соли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 гирифта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11.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олати норасоии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ниго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дории намояндаги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дипломат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консулгари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намояндаги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хори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икистон, фар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ияти он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махсуси вазорату идора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дахлдор п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шонида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20. Сурат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исоби махсуси захира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ои иловагии молияв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барои мабла</w:t>
      </w:r>
      <w:r w:rsidRPr="008408B9">
        <w:rPr>
          <w:rFonts w:ascii="Palatino Linotype" w:hAnsi="Palatino Linotype"/>
          <w:b/>
          <w:bCs/>
        </w:rPr>
        <w:t>ғ</w:t>
      </w:r>
      <w:r w:rsidRPr="008408B9">
        <w:rPr>
          <w:rFonts w:ascii="Palatino Linotype" w:hAnsi="Palatino Linotype"/>
          <w:b/>
          <w:bCs/>
        </w:rPr>
        <w:t>гузории сохтмони иншооти му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имми давлат</w:t>
      </w:r>
      <w:r w:rsidRPr="008408B9">
        <w:rPr>
          <w:rFonts w:ascii="Palatino Linotype" w:hAnsi="Palatino Linotype"/>
          <w:b/>
          <w:bCs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1. Воридот ба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махсуси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иловагии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гузории сохтмони иншооти му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имми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андозаи 5 дарсад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аррар карда шавад,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умла: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рои барзиёди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исми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шудаи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2)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махсуси: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а) муассиса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силоти олии касбии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б) Раёсати бозрасии давлатии автомобилии Вазорати кор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дохилии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в) Хадамоти шиносномав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ба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айдгирии Вазорати кор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дохилии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г)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Вазорати кор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хори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икис­тон;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)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дигари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ба истиснои муассиса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томактаб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силоти умум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ибтидо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миёнаи касб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муассиса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тандуруст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ифзи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тимоии 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намояндаги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дипломат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консулгари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дар хори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 кишвар.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2. Воридот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 xml:space="preserve">ои махсуси Кумитаи андози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икистон, Хадамоти гумруки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икистон, Агентии стандартизатсия, метрология, сертификатсия ва нозироти савдои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10 дарсад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3. Ворид намудани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 ба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махсуси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иловагии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гузории сохтмони иншооти му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имми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бо тартиби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арраргардида тиб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дастурамали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ониби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гардида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4.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 аз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махсуси захира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иловагии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гузории сохтмони иншооти му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имми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бо фармоиш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дахлдори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lastRenderedPageBreak/>
        <w:t>Моддаи 21. Имтиёз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о барои хизматчиёни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арб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ва кормандони ма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 xml:space="preserve">омоти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ифзи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у</w:t>
      </w:r>
      <w:r w:rsidRPr="008408B9">
        <w:rPr>
          <w:rFonts w:ascii="Palatino Linotype" w:hAnsi="Palatino Linotype"/>
          <w:b/>
          <w:bCs/>
        </w:rPr>
        <w:t>қ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1. Имтиёзи рафтуомад ба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алли гузаронидани рухсат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хизматчиёни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кормандони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омоти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ифзи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, ки барои хизматчиёни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дар асоси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онунгузории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чунин имтиёз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 гардидааст, тан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удуди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бо пешни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од намудани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ҷҷ</w:t>
      </w:r>
      <w:r w:rsidRPr="008408B9">
        <w:rPr>
          <w:rFonts w:ascii="Palatino Linotype" w:hAnsi="Palatino Linotype"/>
        </w:rPr>
        <w:t>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кунанда дар доираи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пешбинигардида дар як сол як маротиба пардохт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3. Пардохти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убронпул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сурати бо амри Президенти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ба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олати казармав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гузаронидани хизматчиёни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шахсони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айати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атор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ро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барикунандаи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кор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дохил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кормандони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омоти дигаре, ки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ифзи тартиботи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амъият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амният иштирок мекунанд, дар доираи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и барои фонди музди ме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нат тиб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онуни мазкур дар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шаи ягонаи даромад ва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вазорату идора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дахлдор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шуда ан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ом дода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22. Му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 xml:space="preserve">аррарот оид ба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авасмандгардонии кормандон ва та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кими заминаи моддию техникии Кумитаи андози назди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укумати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 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икистон ва Хадамоти гумруки назди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укумати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 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икистон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1. Аз 1 январи соли 2025 барои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авасмандгардонии кормандон ва 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кими заминаи моддию техникии Кумитаи андози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ва Хадамоти гумруки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30 дарсади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умумии пин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онкардашуда (кам нишондодашуда)-и андоз, фоиз ва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арима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ба истиснои андози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низом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махсуси андозбанд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ки дар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араёни фаъолияти назорат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ошкор гардидаанд,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 мо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 ба Кумитаи андози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ва 80 дарсади хиро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 гумрук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Хадамоти гумруки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равона карда 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2.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 xml:space="preserve">о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даромад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андоз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ба истиснои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низом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махсуси дар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исми 1 моддаи мазкур нишондодашуда, бо тартиби марказонидашуда 100 дарсад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бо намуд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андоз ворид карда шуда,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иссаи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мутоби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исми 1 моддаи мазкур ба Кумитаи андози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ва Хадамоти гумруки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гузаронида шуда, барои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гузории тадбир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пешбинишуда истифода мешаванд. Тартиби дар моддаи 19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онуни мазкур пешбинигардида нисбат ба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татби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намегардад.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3.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 xml:space="preserve">ое, ки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ониби Кумитаи андози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дар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араёни фаъолияти назорат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андози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низом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махсуси андозбанд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ошкор гардидаанд, бо дарназардошти дарсад ва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арима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таъиноташон пурра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су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уртаи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нафа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 ва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гузаронида 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4. Пардохти андоз ва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дигари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атм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 xml:space="preserve">йи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 як намуди андоз ва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дигари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атм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бо дар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 таъйиноти он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23. Андозаи нишонди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анда барои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исоб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 ва андозбандии и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орапулии молу мулк, ба истиснои объект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ое, ки аз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ониби ма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омоти давлат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тиб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и тартиби му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арраргардида ба и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ора дода мешаванд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1. Аз 1 январи соли 2025 нишонди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анда барои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ати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исобкунии андоз, бо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,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дигари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атм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озоти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аримав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инчунин барои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исобкунии ин ё он бузурги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арзишии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адди 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(поён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ё боло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), ки мутоби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онунгузории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татби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мешаванд, ба андозаи 75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4"/>
        </w:rPr>
      </w:pPr>
      <w:r w:rsidRPr="008408B9">
        <w:rPr>
          <w:rFonts w:ascii="Palatino Linotype" w:hAnsi="Palatino Linotype"/>
          <w:spacing w:val="-4"/>
        </w:rPr>
        <w:t xml:space="preserve">2. </w:t>
      </w:r>
      <w:r w:rsidRPr="008408B9">
        <w:rPr>
          <w:rFonts w:ascii="Palatino Linotype" w:hAnsi="Palatino Linotype"/>
          <w:spacing w:val="-4"/>
        </w:rPr>
        <w:t>Ҳ</w:t>
      </w:r>
      <w:r w:rsidRPr="008408B9">
        <w:rPr>
          <w:rFonts w:ascii="Palatino Linotype" w:hAnsi="Palatino Linotype"/>
          <w:spacing w:val="-4"/>
        </w:rPr>
        <w:t>адди а</w:t>
      </w:r>
      <w:r w:rsidRPr="008408B9">
        <w:rPr>
          <w:rFonts w:ascii="Palatino Linotype" w:hAnsi="Palatino Linotype"/>
          <w:spacing w:val="-4"/>
        </w:rPr>
        <w:t>қ</w:t>
      </w:r>
      <w:r w:rsidRPr="008408B9">
        <w:rPr>
          <w:rFonts w:ascii="Palatino Linotype" w:hAnsi="Palatino Linotype"/>
          <w:spacing w:val="-4"/>
        </w:rPr>
        <w:t>али и</w:t>
      </w:r>
      <w:r w:rsidRPr="008408B9">
        <w:rPr>
          <w:rFonts w:ascii="Palatino Linotype" w:hAnsi="Palatino Linotype"/>
          <w:spacing w:val="-4"/>
        </w:rPr>
        <w:t>ҷ</w:t>
      </w:r>
      <w:r w:rsidRPr="008408B9">
        <w:rPr>
          <w:rFonts w:ascii="Palatino Linotype" w:hAnsi="Palatino Linotype"/>
          <w:spacing w:val="-4"/>
        </w:rPr>
        <w:t>орапулии як метри мураббаи объект</w:t>
      </w:r>
      <w:r w:rsidRPr="008408B9">
        <w:rPr>
          <w:rFonts w:ascii="Palatino Linotype" w:hAnsi="Palatino Linotype"/>
          <w:spacing w:val="-4"/>
        </w:rPr>
        <w:t>ҳ</w:t>
      </w:r>
      <w:r w:rsidRPr="008408B9">
        <w:rPr>
          <w:rFonts w:ascii="Palatino Linotype" w:hAnsi="Palatino Linotype"/>
          <w:spacing w:val="-4"/>
        </w:rPr>
        <w:t xml:space="preserve">ои </w:t>
      </w:r>
      <w:r w:rsidRPr="008408B9">
        <w:rPr>
          <w:rFonts w:ascii="Palatino Linotype" w:hAnsi="Palatino Linotype"/>
          <w:spacing w:val="-4"/>
        </w:rPr>
        <w:t>ғ</w:t>
      </w:r>
      <w:r w:rsidRPr="008408B9">
        <w:rPr>
          <w:rFonts w:ascii="Palatino Linotype" w:hAnsi="Palatino Linotype"/>
          <w:spacing w:val="-4"/>
        </w:rPr>
        <w:t>айриман</w:t>
      </w:r>
      <w:r w:rsidRPr="008408B9">
        <w:rPr>
          <w:rFonts w:ascii="Palatino Linotype" w:hAnsi="Palatino Linotype"/>
          <w:spacing w:val="-4"/>
        </w:rPr>
        <w:t>қ</w:t>
      </w:r>
      <w:r w:rsidRPr="008408B9">
        <w:rPr>
          <w:rFonts w:ascii="Palatino Linotype" w:hAnsi="Palatino Linotype"/>
          <w:spacing w:val="-4"/>
        </w:rPr>
        <w:t>ул дар як мо</w:t>
      </w:r>
      <w:r w:rsidRPr="008408B9">
        <w:rPr>
          <w:rFonts w:ascii="Palatino Linotype" w:hAnsi="Palatino Linotype"/>
          <w:spacing w:val="-4"/>
        </w:rPr>
        <w:t>ҳ</w:t>
      </w:r>
      <w:r w:rsidRPr="008408B9">
        <w:rPr>
          <w:rFonts w:ascii="Palatino Linotype" w:hAnsi="Palatino Linotype"/>
          <w:spacing w:val="-4"/>
        </w:rPr>
        <w:t xml:space="preserve"> бо дарсад аз нишонди</w:t>
      </w:r>
      <w:r w:rsidRPr="008408B9">
        <w:rPr>
          <w:rFonts w:ascii="Palatino Linotype" w:hAnsi="Palatino Linotype"/>
          <w:spacing w:val="-4"/>
        </w:rPr>
        <w:t>ҳ</w:t>
      </w:r>
      <w:r w:rsidRPr="008408B9">
        <w:rPr>
          <w:rFonts w:ascii="Palatino Linotype" w:hAnsi="Palatino Linotype"/>
          <w:spacing w:val="-4"/>
        </w:rPr>
        <w:t xml:space="preserve">анда барои </w:t>
      </w:r>
      <w:r w:rsidRPr="008408B9">
        <w:rPr>
          <w:rFonts w:ascii="Palatino Linotype" w:hAnsi="Palatino Linotype"/>
          <w:spacing w:val="-4"/>
        </w:rPr>
        <w:t>ҳ</w:t>
      </w:r>
      <w:r w:rsidRPr="008408B9">
        <w:rPr>
          <w:rFonts w:ascii="Palatino Linotype" w:hAnsi="Palatino Linotype"/>
          <w:spacing w:val="-4"/>
        </w:rPr>
        <w:t>исоб</w:t>
      </w:r>
      <w:r w:rsidRPr="008408B9">
        <w:rPr>
          <w:rFonts w:ascii="Palatino Linotype" w:hAnsi="Palatino Linotype"/>
          <w:spacing w:val="-4"/>
        </w:rPr>
        <w:t>ҳ</w:t>
      </w:r>
      <w:r w:rsidRPr="008408B9">
        <w:rPr>
          <w:rFonts w:ascii="Palatino Linotype" w:hAnsi="Palatino Linotype"/>
          <w:spacing w:val="-4"/>
        </w:rPr>
        <w:t>о бо дарназардошти коэффитсиенти минта</w:t>
      </w:r>
      <w:r w:rsidRPr="008408B9">
        <w:rPr>
          <w:rFonts w:ascii="Palatino Linotype" w:hAnsi="Palatino Linotype"/>
          <w:spacing w:val="-4"/>
        </w:rPr>
        <w:t>қ</w:t>
      </w:r>
      <w:r w:rsidRPr="008408B9">
        <w:rPr>
          <w:rFonts w:ascii="Palatino Linotype" w:hAnsi="Palatino Linotype"/>
          <w:spacing w:val="-4"/>
        </w:rPr>
        <w:t>ав</w:t>
      </w:r>
      <w:r w:rsidRPr="008408B9">
        <w:rPr>
          <w:rFonts w:ascii="Palatino Linotype" w:hAnsi="Palatino Linotype"/>
          <w:spacing w:val="-4"/>
        </w:rPr>
        <w:t>ӣ</w:t>
      </w:r>
      <w:r w:rsidRPr="008408B9">
        <w:rPr>
          <w:rFonts w:ascii="Palatino Linotype" w:hAnsi="Palatino Linotype"/>
          <w:spacing w:val="-4"/>
        </w:rPr>
        <w:t xml:space="preserve"> дар ми</w:t>
      </w:r>
      <w:r w:rsidRPr="008408B9">
        <w:rPr>
          <w:rFonts w:ascii="Palatino Linotype" w:hAnsi="Palatino Linotype"/>
          <w:spacing w:val="-4"/>
        </w:rPr>
        <w:t>қ</w:t>
      </w:r>
      <w:r w:rsidRPr="008408B9">
        <w:rPr>
          <w:rFonts w:ascii="Palatino Linotype" w:hAnsi="Palatino Linotype"/>
          <w:spacing w:val="-4"/>
        </w:rPr>
        <w:t>ёси ша</w:t>
      </w:r>
      <w:r w:rsidRPr="008408B9">
        <w:rPr>
          <w:rFonts w:ascii="Palatino Linotype" w:hAnsi="Palatino Linotype"/>
          <w:spacing w:val="-4"/>
        </w:rPr>
        <w:t>ҳ</w:t>
      </w:r>
      <w:r w:rsidRPr="008408B9">
        <w:rPr>
          <w:rFonts w:ascii="Palatino Linotype" w:hAnsi="Palatino Linotype"/>
          <w:spacing w:val="-4"/>
        </w:rPr>
        <w:t>ру но</w:t>
      </w:r>
      <w:r w:rsidRPr="008408B9">
        <w:rPr>
          <w:rFonts w:ascii="Palatino Linotype" w:hAnsi="Palatino Linotype"/>
          <w:spacing w:val="-4"/>
        </w:rPr>
        <w:t>ҳ</w:t>
      </w:r>
      <w:r w:rsidRPr="008408B9">
        <w:rPr>
          <w:rFonts w:ascii="Palatino Linotype" w:hAnsi="Palatino Linotype"/>
          <w:spacing w:val="-4"/>
        </w:rPr>
        <w:t>ия</w:t>
      </w:r>
      <w:r w:rsidRPr="008408B9">
        <w:rPr>
          <w:rFonts w:ascii="Palatino Linotype" w:hAnsi="Palatino Linotype"/>
          <w:spacing w:val="-4"/>
        </w:rPr>
        <w:t>ҳ</w:t>
      </w:r>
      <w:r w:rsidRPr="008408B9">
        <w:rPr>
          <w:rFonts w:ascii="Palatino Linotype" w:hAnsi="Palatino Linotype"/>
          <w:spacing w:val="-4"/>
        </w:rPr>
        <w:t xml:space="preserve">о, ки дар </w:t>
      </w:r>
      <w:r w:rsidRPr="008408B9">
        <w:rPr>
          <w:rFonts w:ascii="Palatino Linotype" w:hAnsi="Palatino Linotype"/>
          <w:spacing w:val="-4"/>
        </w:rPr>
        <w:t>қ</w:t>
      </w:r>
      <w:r w:rsidRPr="008408B9">
        <w:rPr>
          <w:rFonts w:ascii="Palatino Linotype" w:hAnsi="Palatino Linotype"/>
          <w:spacing w:val="-4"/>
        </w:rPr>
        <w:t xml:space="preserve">исми 2 моддаи 348 Кодекси андози </w:t>
      </w:r>
      <w:r w:rsidRPr="008408B9">
        <w:rPr>
          <w:rFonts w:ascii="Palatino Linotype" w:hAnsi="Palatino Linotype"/>
          <w:spacing w:val="-4"/>
        </w:rPr>
        <w:t>Ҷ</w:t>
      </w:r>
      <w:r w:rsidRPr="008408B9">
        <w:rPr>
          <w:rFonts w:ascii="Palatino Linotype" w:hAnsi="Palatino Linotype"/>
          <w:spacing w:val="-4"/>
        </w:rPr>
        <w:t>ум</w:t>
      </w:r>
      <w:r w:rsidRPr="008408B9">
        <w:rPr>
          <w:rFonts w:ascii="Palatino Linotype" w:hAnsi="Palatino Linotype"/>
          <w:spacing w:val="-4"/>
        </w:rPr>
        <w:t>ҳ</w:t>
      </w:r>
      <w:r w:rsidRPr="008408B9">
        <w:rPr>
          <w:rFonts w:ascii="Palatino Linotype" w:hAnsi="Palatino Linotype"/>
          <w:spacing w:val="-4"/>
        </w:rPr>
        <w:t>урии То</w:t>
      </w:r>
      <w:r w:rsidRPr="008408B9">
        <w:rPr>
          <w:rFonts w:ascii="Palatino Linotype" w:hAnsi="Palatino Linotype"/>
          <w:spacing w:val="-4"/>
        </w:rPr>
        <w:t>ҷ</w:t>
      </w:r>
      <w:r w:rsidRPr="008408B9">
        <w:rPr>
          <w:rFonts w:ascii="Palatino Linotype" w:hAnsi="Palatino Linotype"/>
          <w:spacing w:val="-4"/>
        </w:rPr>
        <w:t>икистон муайян шудааст, ба андозаи зерин му</w:t>
      </w:r>
      <w:r w:rsidRPr="008408B9">
        <w:rPr>
          <w:rFonts w:ascii="Palatino Linotype" w:hAnsi="Palatino Linotype"/>
          <w:spacing w:val="-4"/>
        </w:rPr>
        <w:t>қ</w:t>
      </w:r>
      <w:r w:rsidRPr="008408B9">
        <w:rPr>
          <w:rFonts w:ascii="Palatino Linotype" w:hAnsi="Palatino Linotype"/>
          <w:spacing w:val="-4"/>
        </w:rPr>
        <w:t>аррар карда шавад: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барои объект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айриман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уле, ки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амчун иншоот (бино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о)-и исти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инчунин бино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ёрирасони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истифода мешаванд - 20;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барои объект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айриман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уле, ки бо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сади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намудани фаъолияти исте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сол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истифода мешаванд - 30;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барои объект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айриман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уле, ки бо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сади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намудани фаъолияти савдо, ташкили ну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роки умум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дигар намуд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хизматрасон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кор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истифода мешаванд - 60;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барои объект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айриман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уле, ки бо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сади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намудани дигар намуд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фаъолият истифода мешаванд - 45.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lastRenderedPageBreak/>
        <w:t>3. Вобаста ба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алли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ойгиршавии объект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айриман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ули дар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исми 2 моддаи мазкур пешбинишуда коэффитсиент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зерини танзимкунанда пешбин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карда шаванд: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-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удуди к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ча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марказ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марказ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маъмурии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ру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- 1,0;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-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удуди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раку де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от - 0,8;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мавзеъ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дигари берун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удуди к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ча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марказ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марказ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маъмурии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ру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раку де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от - 0,6.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24. Му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аррарот оид ба пардохти мабла</w:t>
      </w:r>
      <w:r w:rsidRPr="008408B9">
        <w:rPr>
          <w:rFonts w:ascii="Palatino Linotype" w:hAnsi="Palatino Linotype"/>
          <w:b/>
          <w:bCs/>
        </w:rPr>
        <w:t>ғ</w:t>
      </w:r>
      <w:r w:rsidRPr="008408B9">
        <w:rPr>
          <w:rFonts w:ascii="Palatino Linotype" w:hAnsi="Palatino Linotype"/>
          <w:b/>
          <w:bCs/>
        </w:rPr>
        <w:t xml:space="preserve"> тиб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и санад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ои суд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ва ба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 ворид намудани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арима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 ва пардохт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ои дигар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 xml:space="preserve">ангоми риоя накардани талаботи 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 xml:space="preserve">онунгузории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 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икистон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1.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аррар карда шавад, ки пардохти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уброни зараре, ки аз тарафи кормандони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омоти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окимият, идоракунии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ифзи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ва ташкилоти дигари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ангоми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вазифа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хизмат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расонида шудааст,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шаи ягонаи даромад ва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карда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2.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 карда шавад, ки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 xml:space="preserve">ои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татби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 чора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буркун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риоя накардани талаботи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онунгузории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икистон,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умла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исоби мусодираи молу мулк,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арима, фоиз,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убронпул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воридшуда ба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гузаронида мешаванд.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3.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уброни зарари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оидавайронкунии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), ки дар нати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аи риоя накардани интизоми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тарафи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назоративу сан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иш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ошкор карда шудаанд, ба истиснои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исобшуда, ба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ало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идаи дар Сарраёсати хазинадории марказии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кушодашуда, бо рамзи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оми дахлдор ворид карда мешаванд.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бар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ароркардашудаи зарари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(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оидавайронкунии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) тан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ое эътироф мегарданд, ки ба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исоби мазкури дар Сарраёсати хазинадории марказии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кушодашуда ворид гардидаанд.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4.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арима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барои вайрон кардани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оида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аракат дар ро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 аз зернизоми «Ба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исобгирии автоматикунонидашудаи вайронкунии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оида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аракат дар ро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» ситонидашаванда, ки 50 дарсади он ба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тааллу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дорад, дар давраи амали созишномаи сармоягузории дахлдор ба Корхонаи во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иди давлатии «Ша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ушманд»-и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роияи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окимияти давлатии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Душанбе гузаронида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5. Дар доираи созишномаи сармоягузории шарикии давлат ва бахши хусус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байни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роияи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окимияти давлатии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ри Душанбе ва ширкати «RexGen Co.Ltd»-и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урии Кореяи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ануб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ки 14 сентябри соли 2023 дар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Душанбе ба имзо расидааст,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арима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барои вайрон кардани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оида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аракат дар ро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 аз лои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аи «Низоми зе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нии сабти аксу видеоии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оидавайрокуни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аракат дар ро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 дар ну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истго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лиёти маршрут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хат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махсуси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аракати барои восита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лиёти маршрут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пешбинишуда, тавассути восита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махсуси низоми худидоракун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дар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аи на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лиёт дар к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чаву ро</w:t>
      </w:r>
      <w:r w:rsidRPr="008408B9">
        <w:rPr>
          <w:rFonts w:ascii="Palatino Linotype" w:hAnsi="Palatino Linotype"/>
        </w:rPr>
        <w:t>ҳҳ</w:t>
      </w:r>
      <w:r w:rsidRPr="008408B9">
        <w:rPr>
          <w:rFonts w:ascii="Palatino Linotype" w:hAnsi="Palatino Linotype"/>
        </w:rPr>
        <w:t>ои автомобилгарди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Душанбе» дар давраи амали созишнома ба сурат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роияи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окимияти давлатии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ри Душанбе гузаронида мешавад.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25. Тасди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 xml:space="preserve">и 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исобот оид ба и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рои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давлатии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 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икистон дар соли 2023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1.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исобот оид ба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икис­тон дар соли 2023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даромад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43903429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41532612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бо барзиёдии даромад нисбат ба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2370817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2.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во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еии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дар соли 2023 барои 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дадори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арзии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икистон,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умла барои пардохти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арзи асосии беруна, бо дарназардошти хизматрасонии он,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1776523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Моддаи 26. Му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аррарот оид ба ворид намудани та</w:t>
      </w:r>
      <w:r w:rsidRPr="008408B9">
        <w:rPr>
          <w:rFonts w:ascii="Palatino Linotype" w:hAnsi="Palatino Linotype"/>
          <w:b/>
          <w:bCs/>
        </w:rPr>
        <w:t>ғ</w:t>
      </w:r>
      <w:r w:rsidRPr="008408B9">
        <w:rPr>
          <w:rFonts w:ascii="Palatino Linotype" w:hAnsi="Palatino Linotype"/>
          <w:b/>
          <w:bCs/>
        </w:rPr>
        <w:t>йирот ба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ети давлат</w:t>
      </w:r>
      <w:r w:rsidRPr="008408B9">
        <w:rPr>
          <w:rFonts w:ascii="Palatino Linotype" w:hAnsi="Palatino Linotype"/>
          <w:b/>
          <w:bCs/>
        </w:rPr>
        <w:t>ӣ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1.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олати барзиёд ё кам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ро гардидани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исми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барои соли 2025,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метавонад ба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даромад ва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икистон,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умла ба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даромад ва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соли 2025 мутоби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</w:t>
      </w:r>
      <w:r w:rsidRPr="008408B9">
        <w:rPr>
          <w:rStyle w:val="a5"/>
          <w:rFonts w:ascii="Palatino Linotype" w:hAnsi="Palatino Linotype"/>
        </w:rPr>
        <w:t>Қ</w:t>
      </w:r>
      <w:r w:rsidRPr="008408B9">
        <w:rPr>
          <w:rStyle w:val="a5"/>
          <w:rFonts w:ascii="Palatino Linotype" w:hAnsi="Palatino Linotype"/>
        </w:rPr>
        <w:t>онуни</w:t>
      </w:r>
      <w:r w:rsidRPr="008408B9">
        <w:rPr>
          <w:rFonts w:ascii="Palatino Linotype" w:hAnsi="Palatino Linotype"/>
        </w:rPr>
        <w:t xml:space="preserve">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«Дар бораи молияи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икистон» бе та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йир додани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касри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 та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йирот ворид намояд.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spacing w:val="-2"/>
        </w:rPr>
      </w:pPr>
      <w:r w:rsidRPr="008408B9">
        <w:rPr>
          <w:rFonts w:ascii="Palatino Linotype" w:hAnsi="Palatino Linotype"/>
          <w:spacing w:val="-2"/>
        </w:rPr>
        <w:t>2. Бо сабаби та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 xml:space="preserve">йир ёфтани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ми исте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солот (мол, кор ва хизматрасон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), сат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 нарх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о, меъёри андоз, заминаи андозбанд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, инчунин та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йирёбии сохтории ташкилот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, Вазорати молияи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урии То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икистон ба </w:t>
      </w:r>
      <w:r w:rsidRPr="008408B9">
        <w:rPr>
          <w:rFonts w:ascii="Palatino Linotype" w:hAnsi="Palatino Linotype"/>
          <w:spacing w:val="-2"/>
        </w:rPr>
        <w:lastRenderedPageBreak/>
        <w:t>қ</w:t>
      </w:r>
      <w:r w:rsidRPr="008408B9">
        <w:rPr>
          <w:rFonts w:ascii="Palatino Linotype" w:hAnsi="Palatino Linotype"/>
          <w:spacing w:val="-2"/>
        </w:rPr>
        <w:t>исм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даромад аз р</w:t>
      </w:r>
      <w:r w:rsidRPr="008408B9">
        <w:rPr>
          <w:rFonts w:ascii="Palatino Linotype" w:hAnsi="Palatino Linotype"/>
          <w:spacing w:val="-2"/>
        </w:rPr>
        <w:t>ӯ</w:t>
      </w:r>
      <w:r w:rsidRPr="008408B9">
        <w:rPr>
          <w:rFonts w:ascii="Palatino Linotype" w:hAnsi="Palatino Linotype"/>
          <w:spacing w:val="-2"/>
        </w:rPr>
        <w:t>йи намуди андоз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о, низоми махсуси андозбанд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, пардохт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 xml:space="preserve">ои 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айриандоз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, сарчашма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даромад ва модда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харо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оти дигари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дахлдор та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йироти зарур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ворид намуда, бо тартиби му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>арраргардида дар байни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 xml:space="preserve">ети 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ум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урияв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,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ои ма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алл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>, бу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ети су</w:t>
      </w:r>
      <w:r w:rsidRPr="008408B9">
        <w:rPr>
          <w:rFonts w:ascii="Palatino Linotype" w:hAnsi="Palatino Linotype"/>
          <w:spacing w:val="-2"/>
        </w:rPr>
        <w:t>ғ</w:t>
      </w:r>
      <w:r w:rsidRPr="008408B9">
        <w:rPr>
          <w:rFonts w:ascii="Palatino Linotype" w:hAnsi="Palatino Linotype"/>
          <w:spacing w:val="-2"/>
        </w:rPr>
        <w:t>уртаи и</w:t>
      </w:r>
      <w:r w:rsidRPr="008408B9">
        <w:rPr>
          <w:rFonts w:ascii="Palatino Linotype" w:hAnsi="Palatino Linotype"/>
          <w:spacing w:val="-2"/>
        </w:rPr>
        <w:t>ҷ</w:t>
      </w:r>
      <w:r w:rsidRPr="008408B9">
        <w:rPr>
          <w:rFonts w:ascii="Palatino Linotype" w:hAnsi="Palatino Linotype"/>
          <w:spacing w:val="-2"/>
        </w:rPr>
        <w:t>тимо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ва нафа</w:t>
      </w:r>
      <w:r w:rsidRPr="008408B9">
        <w:rPr>
          <w:rFonts w:ascii="Palatino Linotype" w:hAnsi="Palatino Linotype"/>
          <w:spacing w:val="-2"/>
        </w:rPr>
        <w:t>қ</w:t>
      </w:r>
      <w:r w:rsidRPr="008408B9">
        <w:rPr>
          <w:rFonts w:ascii="Palatino Linotype" w:hAnsi="Palatino Linotype"/>
          <w:spacing w:val="-2"/>
        </w:rPr>
        <w:t xml:space="preserve">а 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исоби байни</w:t>
      </w:r>
      <w:r w:rsidRPr="008408B9">
        <w:rPr>
          <w:rFonts w:ascii="Palatino Linotype" w:hAnsi="Palatino Linotype"/>
          <w:spacing w:val="-2"/>
        </w:rPr>
        <w:t>ҳ</w:t>
      </w:r>
      <w:r w:rsidRPr="008408B9">
        <w:rPr>
          <w:rFonts w:ascii="Palatino Linotype" w:hAnsi="Palatino Linotype"/>
          <w:spacing w:val="-2"/>
        </w:rPr>
        <w:t>амдигар</w:t>
      </w:r>
      <w:r w:rsidRPr="008408B9">
        <w:rPr>
          <w:rFonts w:ascii="Palatino Linotype" w:hAnsi="Palatino Linotype"/>
          <w:spacing w:val="-2"/>
        </w:rPr>
        <w:t>ӣ</w:t>
      </w:r>
      <w:r w:rsidRPr="008408B9">
        <w:rPr>
          <w:rFonts w:ascii="Palatino Linotype" w:hAnsi="Palatino Linotype"/>
          <w:spacing w:val="-2"/>
        </w:rPr>
        <w:t xml:space="preserve"> мегузаронад.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3.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молия дар Вилояти Мухтори К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>истони Бадахшон, вилоят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ри Душанбе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байни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амдигариро метавонанд байни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аллии дахлдор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намоянд.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4.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омоти молия дар Вилояти Мухтори К</w:t>
      </w:r>
      <w:r w:rsidRPr="008408B9">
        <w:rPr>
          <w:rFonts w:ascii="Palatino Linotype" w:hAnsi="Palatino Linotype"/>
        </w:rPr>
        <w:t>ӯҳ</w:t>
      </w:r>
      <w:r w:rsidRPr="008408B9">
        <w:rPr>
          <w:rFonts w:ascii="Palatino Linotype" w:hAnsi="Palatino Linotype"/>
        </w:rPr>
        <w:t>истони Бадахшон, вилоят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ша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ру но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ия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тобеи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йироти умумии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исми даромад ва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солонаи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аллиро дар мувофи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 бо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барои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ба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лиси вакилони хал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 дахлдор пешни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од менамоянд.</w:t>
      </w:r>
    </w:p>
    <w:p w:rsidR="008408B9" w:rsidRPr="008408B9" w:rsidRDefault="008408B9" w:rsidP="008408B9">
      <w:pPr>
        <w:pStyle w:val="a3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 xml:space="preserve">Моддаи 27. Тартиби мавриди амал 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 xml:space="preserve">арор додани 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онуни мазкур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онуни мазкур</w:t>
      </w:r>
      <w:r w:rsidRPr="008408B9">
        <w:rPr>
          <w:rStyle w:val="a7"/>
          <w:rFonts w:ascii="Palatino Linotype" w:hAnsi="Palatino Linotype"/>
          <w:b w:val="0"/>
          <w:bCs w:val="0"/>
        </w:rPr>
        <w:t xml:space="preserve"> аз 1 январи соли 2025</w:t>
      </w:r>
      <w:r w:rsidRPr="008408B9">
        <w:rPr>
          <w:rFonts w:ascii="Palatino Linotype" w:hAnsi="Palatino Linotype"/>
        </w:rPr>
        <w:t xml:space="preserve"> мавриди амал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арор дода шавад.</w:t>
      </w:r>
    </w:p>
    <w:p w:rsidR="008408B9" w:rsidRPr="008408B9" w:rsidRDefault="008408B9" w:rsidP="008408B9">
      <w:pPr>
        <w:pStyle w:val="a3"/>
        <w:ind w:firstLine="0"/>
        <w:rPr>
          <w:rFonts w:ascii="Palatino Linotype" w:hAnsi="Palatino Linotype"/>
          <w:b/>
          <w:bCs/>
        </w:rPr>
      </w:pPr>
    </w:p>
    <w:p w:rsidR="008408B9" w:rsidRPr="008408B9" w:rsidRDefault="008408B9" w:rsidP="008408B9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8408B9">
        <w:rPr>
          <w:rFonts w:ascii="Palatino Linotype" w:hAnsi="Palatino Linotype"/>
          <w:b/>
          <w:bCs/>
        </w:rPr>
        <w:t xml:space="preserve">Президенти 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</w:t>
      </w:r>
      <w:proofErr w:type="gramEnd"/>
      <w:r w:rsidRPr="008408B9">
        <w:rPr>
          <w:rFonts w:ascii="Palatino Linotype" w:hAnsi="Palatino Linotype"/>
          <w:b/>
          <w:bCs/>
        </w:rPr>
        <w:t xml:space="preserve"> 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икистон  </w:t>
      </w:r>
      <w:r w:rsidRPr="008408B9">
        <w:rPr>
          <w:rFonts w:ascii="Palatino Linotype" w:hAnsi="Palatino Linotype"/>
          <w:b/>
          <w:bCs/>
        </w:rPr>
        <w:tab/>
        <w:t>Эмомал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</w:t>
      </w:r>
      <w:r w:rsidRPr="008408B9">
        <w:rPr>
          <w:rFonts w:ascii="Palatino Linotype" w:hAnsi="Palatino Linotype"/>
          <w:b/>
          <w:bCs/>
          <w:caps/>
        </w:rPr>
        <w:t>Ра</w:t>
      </w:r>
      <w:r w:rsidRPr="008408B9">
        <w:rPr>
          <w:rFonts w:ascii="Palatino Linotype" w:hAnsi="Palatino Linotype"/>
          <w:b/>
          <w:bCs/>
          <w:caps/>
        </w:rPr>
        <w:t>ҳ</w:t>
      </w:r>
      <w:r w:rsidRPr="008408B9">
        <w:rPr>
          <w:rFonts w:ascii="Palatino Linotype" w:hAnsi="Palatino Linotype"/>
          <w:b/>
          <w:bCs/>
          <w:caps/>
        </w:rPr>
        <w:t>мон</w:t>
      </w:r>
    </w:p>
    <w:p w:rsidR="008408B9" w:rsidRPr="008408B9" w:rsidRDefault="008408B9" w:rsidP="008408B9">
      <w:pPr>
        <w:pStyle w:val="a3"/>
        <w:ind w:firstLine="0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ш. Душанбе, 7 декабри соли 2024, №2115</w:t>
      </w:r>
    </w:p>
    <w:p w:rsidR="008408B9" w:rsidRPr="008408B9" w:rsidRDefault="008408B9" w:rsidP="008408B9">
      <w:pPr>
        <w:pStyle w:val="a3"/>
        <w:ind w:firstLine="0"/>
        <w:rPr>
          <w:rFonts w:ascii="Palatino Linotype" w:hAnsi="Palatino Linotype"/>
          <w:b/>
          <w:bCs/>
        </w:rPr>
      </w:pPr>
    </w:p>
    <w:p w:rsidR="008408B9" w:rsidRPr="008408B9" w:rsidRDefault="008408B9" w:rsidP="008408B9">
      <w:pPr>
        <w:pStyle w:val="a3"/>
        <w:ind w:firstLine="0"/>
        <w:rPr>
          <w:rFonts w:ascii="Palatino Linotype" w:hAnsi="Palatino Linotype"/>
          <w:b/>
          <w:bCs/>
        </w:rPr>
      </w:pPr>
    </w:p>
    <w:p w:rsidR="008408B9" w:rsidRPr="008408B9" w:rsidRDefault="008408B9" w:rsidP="008408B9">
      <w:pPr>
        <w:pStyle w:val="a6"/>
        <w:rPr>
          <w:rFonts w:ascii="Palatino Linotype" w:hAnsi="Palatino Linotype"/>
          <w:sz w:val="32"/>
          <w:szCs w:val="32"/>
        </w:rPr>
      </w:pP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арори</w:t>
      </w:r>
      <w:r>
        <w:rPr>
          <w:rFonts w:ascii="Palatino Linotype" w:hAnsi="Palatino Linotype"/>
        </w:rPr>
        <w:t xml:space="preserve"> </w:t>
      </w:r>
      <w:r w:rsidRPr="008408B9">
        <w:rPr>
          <w:rFonts w:ascii="Palatino Linotype" w:hAnsi="Palatino Linotype"/>
          <w:sz w:val="32"/>
          <w:szCs w:val="32"/>
        </w:rPr>
        <w:t>Ма</w:t>
      </w:r>
      <w:r w:rsidRPr="008408B9">
        <w:rPr>
          <w:rFonts w:ascii="Palatino Linotype" w:hAnsi="Palatino Linotype"/>
          <w:sz w:val="32"/>
          <w:szCs w:val="32"/>
        </w:rPr>
        <w:t>ҷ</w:t>
      </w:r>
      <w:r w:rsidRPr="008408B9">
        <w:rPr>
          <w:rFonts w:ascii="Palatino Linotype" w:hAnsi="Palatino Linotype"/>
          <w:sz w:val="32"/>
          <w:szCs w:val="32"/>
        </w:rPr>
        <w:t>лиси намояндагони</w:t>
      </w:r>
      <w:r>
        <w:rPr>
          <w:rFonts w:ascii="Palatino Linotype" w:hAnsi="Palatino Linotype"/>
          <w:sz w:val="32"/>
          <w:szCs w:val="32"/>
        </w:rPr>
        <w:t xml:space="preserve"> </w:t>
      </w:r>
      <w:r w:rsidRPr="008408B9">
        <w:rPr>
          <w:rFonts w:ascii="Palatino Linotype" w:hAnsi="Palatino Linotype"/>
          <w:sz w:val="32"/>
          <w:szCs w:val="32"/>
        </w:rPr>
        <w:t>Ма</w:t>
      </w:r>
      <w:r w:rsidRPr="008408B9">
        <w:rPr>
          <w:rFonts w:ascii="Palatino Linotype" w:hAnsi="Palatino Linotype"/>
          <w:sz w:val="32"/>
          <w:szCs w:val="32"/>
        </w:rPr>
        <w:t>ҷ</w:t>
      </w:r>
      <w:r w:rsidRPr="008408B9">
        <w:rPr>
          <w:rFonts w:ascii="Palatino Linotype" w:hAnsi="Palatino Linotype"/>
          <w:sz w:val="32"/>
          <w:szCs w:val="32"/>
        </w:rPr>
        <w:t xml:space="preserve">лиси Олии </w:t>
      </w:r>
      <w:r w:rsidRPr="008408B9">
        <w:rPr>
          <w:rFonts w:ascii="Palatino Linotype" w:hAnsi="Palatino Linotype"/>
          <w:sz w:val="32"/>
          <w:szCs w:val="32"/>
        </w:rPr>
        <w:t>Ҷ</w:t>
      </w:r>
      <w:r w:rsidRPr="008408B9">
        <w:rPr>
          <w:rFonts w:ascii="Palatino Linotype" w:hAnsi="Palatino Linotype"/>
          <w:sz w:val="32"/>
          <w:szCs w:val="32"/>
        </w:rPr>
        <w:t>ум</w:t>
      </w:r>
      <w:r w:rsidRPr="008408B9">
        <w:rPr>
          <w:rFonts w:ascii="Palatino Linotype" w:hAnsi="Palatino Linotype"/>
          <w:sz w:val="32"/>
          <w:szCs w:val="32"/>
        </w:rPr>
        <w:t>ҳ</w:t>
      </w:r>
      <w:r w:rsidRPr="008408B9">
        <w:rPr>
          <w:rFonts w:ascii="Palatino Linotype" w:hAnsi="Palatino Linotype"/>
          <w:sz w:val="32"/>
          <w:szCs w:val="32"/>
        </w:rPr>
        <w:t>урии То</w:t>
      </w:r>
      <w:r w:rsidRPr="008408B9">
        <w:rPr>
          <w:rFonts w:ascii="Palatino Linotype" w:hAnsi="Palatino Linotype"/>
          <w:sz w:val="32"/>
          <w:szCs w:val="32"/>
        </w:rPr>
        <w:t>ҷ</w:t>
      </w:r>
      <w:r w:rsidRPr="008408B9">
        <w:rPr>
          <w:rFonts w:ascii="Palatino Linotype" w:hAnsi="Palatino Linotype"/>
          <w:sz w:val="32"/>
          <w:szCs w:val="32"/>
        </w:rPr>
        <w:t>икистон</w:t>
      </w:r>
    </w:p>
    <w:p w:rsidR="008408B9" w:rsidRPr="008408B9" w:rsidRDefault="008408B9" w:rsidP="008408B9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8408B9" w:rsidRPr="008408B9" w:rsidRDefault="008408B9" w:rsidP="008408B9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 xml:space="preserve">Оид ба 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 xml:space="preserve">абул кардани 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 xml:space="preserve">онуни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 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икистон</w:t>
      </w:r>
      <w:r>
        <w:rPr>
          <w:rFonts w:ascii="Palatino Linotype" w:hAnsi="Palatino Linotype"/>
          <w:b/>
          <w:bCs/>
        </w:rPr>
        <w:t xml:space="preserve"> </w:t>
      </w:r>
      <w:r w:rsidRPr="008408B9">
        <w:rPr>
          <w:rFonts w:ascii="Palatino Linotype" w:hAnsi="Palatino Linotype"/>
          <w:b/>
          <w:bCs/>
        </w:rPr>
        <w:t>«Дар бораи 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ети давлатии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</w:t>
      </w:r>
      <w:r>
        <w:rPr>
          <w:rFonts w:ascii="Palatino Linotype" w:hAnsi="Palatino Linotype"/>
          <w:b/>
          <w:bCs/>
        </w:rPr>
        <w:t xml:space="preserve"> </w:t>
      </w:r>
      <w:r w:rsidRPr="008408B9">
        <w:rPr>
          <w:rFonts w:ascii="Palatino Linotype" w:hAnsi="Palatino Linotype"/>
          <w:b/>
          <w:bCs/>
        </w:rPr>
        <w:t>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икистон</w:t>
      </w:r>
      <w:r>
        <w:rPr>
          <w:rFonts w:ascii="Palatino Linotype" w:hAnsi="Palatino Linotype"/>
          <w:b/>
          <w:bCs/>
        </w:rPr>
        <w:t xml:space="preserve"> </w:t>
      </w:r>
      <w:r w:rsidRPr="008408B9">
        <w:rPr>
          <w:rFonts w:ascii="Palatino Linotype" w:hAnsi="Palatino Linotype"/>
          <w:b/>
          <w:bCs/>
        </w:rPr>
        <w:t>барои соли 2025» ва дурнамои нишонди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анда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ои</w:t>
      </w:r>
      <w:r>
        <w:rPr>
          <w:rFonts w:ascii="Palatino Linotype" w:hAnsi="Palatino Linotype"/>
          <w:b/>
          <w:bCs/>
        </w:rPr>
        <w:t xml:space="preserve"> </w:t>
      </w:r>
      <w:r w:rsidRPr="008408B9">
        <w:rPr>
          <w:rFonts w:ascii="Palatino Linotype" w:hAnsi="Palatino Linotype"/>
          <w:b/>
          <w:bCs/>
        </w:rPr>
        <w:t>бу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ети давлат</w:t>
      </w:r>
      <w:r w:rsidRPr="008408B9">
        <w:rPr>
          <w:rFonts w:ascii="Palatino Linotype" w:hAnsi="Palatino Linotype"/>
          <w:b/>
          <w:bCs/>
        </w:rPr>
        <w:t>ӣ</w:t>
      </w:r>
      <w:r w:rsidRPr="008408B9">
        <w:rPr>
          <w:rFonts w:ascii="Palatino Linotype" w:hAnsi="Palatino Linotype"/>
          <w:b/>
          <w:bCs/>
        </w:rPr>
        <w:t xml:space="preserve"> барои сол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ои 2026-2027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Мутоби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моддаи 60 Конститутсияи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лиси намояндагони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лиси Олии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</w:t>
      </w:r>
      <w:r w:rsidRPr="008408B9">
        <w:rPr>
          <w:rFonts w:ascii="Palatino Linotype" w:hAnsi="Palatino Linotype"/>
          <w:b/>
          <w:bCs/>
        </w:rPr>
        <w:t>қ</w:t>
      </w:r>
      <w:r w:rsidRPr="008408B9">
        <w:rPr>
          <w:rFonts w:ascii="Palatino Linotype" w:hAnsi="Palatino Linotype"/>
          <w:b/>
          <w:bCs/>
        </w:rPr>
        <w:t>арор мекунад: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1.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онуни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«Дар бораи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барои соли 2025»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абул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2. Дурнамои нишонди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даромад ва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соли 2026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даромад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53422250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54922538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касри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1500288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ё 0,8 фоизи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муи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сулоти дохил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соли 2027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даромад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57626266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>,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59315842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касри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1689576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ё 0,8 фоизи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муи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сулоти дохил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муайян карда шавад.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3.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дар давраи миёнаму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лат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арор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оеро, ки аз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гузориро талаб менамоянд, дар доираи нишонди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аррарнамудаи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сол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2025-2027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абул намояд.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ангоми пешни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од намудани лои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аи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онуни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икис­тон «Дар бораи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барои соли 2026» мувофи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 та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йирёбии нишонди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макрои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тисод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рушди со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тисодиёт нишонди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анда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давлатиро барои сол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2027-2028 ани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 намояд.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4. Кумита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лиси намояндагони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лиси Олии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дар доираи ваколат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худ назорати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етро ба ро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 монда, истифодаи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садноку самарабахши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етиро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ониби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гирандагон 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лил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ангоми зарурат нати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аи 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лилро барои баррас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лиси намояндагони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лиси Олии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пешни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од намоянд.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5.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икистон: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-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умумии даромади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 давлатии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арраршудаи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икистонро барои соли 2025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49582169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ми умумии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 ба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 xml:space="preserve">и 51591423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бо барзиёдии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от нисбат ба даромад дар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ми 2009254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азор сомон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барои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ро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абул намояд;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lastRenderedPageBreak/>
        <w:t>- мабла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гузории чорабини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дар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 пешбинишударо дар доираи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тасди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шуда мутаносибан ба даромади во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е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таъмин намояд;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бо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сади кам кардани ба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ияпул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пардохти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тимоии сол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гузашта, бо дарназардошти зарурати ихтисор кардани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арзи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корхона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ва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ки то 1 январи соли 2025 ба ву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уд омадааст, инчунин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арзи ташкилот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андоз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о, бо тартиби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арраргардида бе та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йир додани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во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еии даромад ва харо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оти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исоббаробаркуниро байни 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 гузаронад;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оид ба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барои соли 2025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 се мо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 ба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лиси намояндагони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лиси Олии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маълумот пешни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од намояд;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дар бораи истифодаи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Фонди стабилизатсион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оид ба рушди 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тисодиёт ба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лиси намояндагони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лиси Олии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исоботи солона пешни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од намояд;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тавассути восита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ахбори омма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ар се мо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 аз рафти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барои соли 2025 маълумот ди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 xml:space="preserve">6. Ба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озат дода шавад, ки п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шондани касри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уриявиро бо ро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 фур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ши ко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аз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иматноки давлат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, инчунин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алби грант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 ва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арз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имтиёзнок аз созмон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байналмилалии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амал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намояд.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7. Бонки миллии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икистон: 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як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 бо Корхонаи во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иди давлатии «Бонки амонатгузории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«Амонатбонк», Кумитаи андози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икистон, Хадамоти гумруки назди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ва бонк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ти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оратии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меъёр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му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аррарнамудаи моддаи 13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онуни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«Дар бораи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барои соли 2025» сари ва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 ба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ва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ма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алл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гузарондани андозу даромад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оро таъмин намояд;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>йи амалиёти вобаста ба хизматрасонии 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дадори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арзии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ба сифати агенти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амал карда,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рои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исобу китоб ва пардохт­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оро оид ба 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дадори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арзи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таъмин намояд;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бо ма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сади сари ва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ро кардани пардохт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ои асъории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ети давлатии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барои соли 2025 мубодилаи мабла</w:t>
      </w:r>
      <w:r w:rsidRPr="008408B9">
        <w:rPr>
          <w:rFonts w:ascii="Palatino Linotype" w:hAnsi="Palatino Linotype"/>
        </w:rPr>
        <w:t>ғҳ</w:t>
      </w:r>
      <w:r w:rsidRPr="008408B9">
        <w:rPr>
          <w:rFonts w:ascii="Palatino Linotype" w:hAnsi="Palatino Linotype"/>
        </w:rPr>
        <w:t>ои бу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етиро ба асъори хори</w:t>
      </w:r>
      <w:r w:rsidRPr="008408B9">
        <w:rPr>
          <w:rFonts w:ascii="Palatino Linotype" w:hAnsi="Palatino Linotype"/>
        </w:rPr>
        <w:t>ҷӣ</w:t>
      </w:r>
      <w:r w:rsidRPr="008408B9">
        <w:rPr>
          <w:rFonts w:ascii="Palatino Linotype" w:hAnsi="Palatino Linotype"/>
        </w:rPr>
        <w:t xml:space="preserve"> мувофи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и дархости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аз р</w:t>
      </w:r>
      <w:r w:rsidRPr="008408B9">
        <w:rPr>
          <w:rFonts w:ascii="Palatino Linotype" w:hAnsi="Palatino Linotype"/>
        </w:rPr>
        <w:t>ӯ</w:t>
      </w:r>
      <w:r w:rsidRPr="008408B9">
        <w:rPr>
          <w:rFonts w:ascii="Palatino Linotype" w:hAnsi="Palatino Linotype"/>
        </w:rPr>
        <w:t xml:space="preserve">йи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урби расмии асъор таъмин намояд;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- барои тамдид намудани му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лати пардохти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арзи Вазорати молияи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икистон, ки дар соли 2020 аз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ониби Бонки миллии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икистон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удо карда шудааст, дар мувофи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 xml:space="preserve">а бо 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 xml:space="preserve">укумати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то о</w:t>
      </w:r>
      <w:r w:rsidRPr="008408B9">
        <w:rPr>
          <w:rFonts w:ascii="Palatino Linotype" w:hAnsi="Palatino Linotype"/>
        </w:rPr>
        <w:t>ғ</w:t>
      </w:r>
      <w:r w:rsidRPr="008408B9">
        <w:rPr>
          <w:rFonts w:ascii="Palatino Linotype" w:hAnsi="Palatino Linotype"/>
        </w:rPr>
        <w:t>ози соли навбатии молияв</w:t>
      </w:r>
      <w:r w:rsidRPr="008408B9">
        <w:rPr>
          <w:rFonts w:ascii="Palatino Linotype" w:hAnsi="Palatino Linotype"/>
        </w:rPr>
        <w:t>ӣ</w:t>
      </w:r>
      <w:r w:rsidRPr="008408B9">
        <w:rPr>
          <w:rFonts w:ascii="Palatino Linotype" w:hAnsi="Palatino Linotype"/>
        </w:rPr>
        <w:t xml:space="preserve"> шартномаи дахлдор ба имзо расонад.</w:t>
      </w:r>
    </w:p>
    <w:p w:rsidR="008408B9" w:rsidRPr="008408B9" w:rsidRDefault="008408B9" w:rsidP="008408B9">
      <w:pPr>
        <w:pStyle w:val="a3"/>
        <w:rPr>
          <w:rFonts w:ascii="Palatino Linotype" w:hAnsi="Palatino Linotype"/>
        </w:rPr>
      </w:pPr>
      <w:r w:rsidRPr="008408B9">
        <w:rPr>
          <w:rFonts w:ascii="Palatino Linotype" w:hAnsi="Palatino Linotype"/>
        </w:rPr>
        <w:t>8. Назорати и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рои 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арори мазкур ба зиммаи Кумитаи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лиси намояндагони Ма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 xml:space="preserve">лиси Олии 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ум</w:t>
      </w:r>
      <w:r w:rsidRPr="008408B9">
        <w:rPr>
          <w:rFonts w:ascii="Palatino Linotype" w:hAnsi="Palatino Linotype"/>
        </w:rPr>
        <w:t>ҳ</w:t>
      </w:r>
      <w:r w:rsidRPr="008408B9">
        <w:rPr>
          <w:rFonts w:ascii="Palatino Linotype" w:hAnsi="Palatino Linotype"/>
        </w:rPr>
        <w:t>урии То</w:t>
      </w:r>
      <w:r w:rsidRPr="008408B9">
        <w:rPr>
          <w:rFonts w:ascii="Palatino Linotype" w:hAnsi="Palatino Linotype"/>
        </w:rPr>
        <w:t>ҷ</w:t>
      </w:r>
      <w:r w:rsidRPr="008408B9">
        <w:rPr>
          <w:rFonts w:ascii="Palatino Linotype" w:hAnsi="Palatino Linotype"/>
        </w:rPr>
        <w:t>икистон оид ба и</w:t>
      </w:r>
      <w:r w:rsidRPr="008408B9">
        <w:rPr>
          <w:rFonts w:ascii="Palatino Linotype" w:hAnsi="Palatino Linotype"/>
        </w:rPr>
        <w:t>қ</w:t>
      </w:r>
      <w:r w:rsidRPr="008408B9">
        <w:rPr>
          <w:rFonts w:ascii="Palatino Linotype" w:hAnsi="Palatino Linotype"/>
        </w:rPr>
        <w:t>тисод ва молия вогузор карда шавад.</w:t>
      </w:r>
    </w:p>
    <w:p w:rsidR="008408B9" w:rsidRPr="008408B9" w:rsidRDefault="008408B9" w:rsidP="008408B9">
      <w:pPr>
        <w:pStyle w:val="a3"/>
        <w:ind w:firstLine="0"/>
        <w:rPr>
          <w:rFonts w:ascii="Palatino Linotype" w:hAnsi="Palatino Linotype"/>
          <w:b/>
          <w:bCs/>
        </w:rPr>
      </w:pPr>
      <w:r w:rsidRPr="008408B9">
        <w:rPr>
          <w:rFonts w:ascii="Palatino Linotype" w:hAnsi="Palatino Linotype"/>
          <w:b/>
          <w:bCs/>
        </w:rPr>
        <w:t>Раиси Ма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лиси намояндагони </w:t>
      </w:r>
    </w:p>
    <w:p w:rsidR="008408B9" w:rsidRDefault="008408B9" w:rsidP="008408B9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8408B9">
        <w:rPr>
          <w:rFonts w:ascii="Palatino Linotype" w:hAnsi="Palatino Linotype"/>
          <w:b/>
          <w:bCs/>
        </w:rPr>
        <w:t>Ма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 xml:space="preserve">лиси Олии 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ум</w:t>
      </w:r>
      <w:r w:rsidRPr="008408B9">
        <w:rPr>
          <w:rFonts w:ascii="Palatino Linotype" w:hAnsi="Palatino Linotype"/>
          <w:b/>
          <w:bCs/>
        </w:rPr>
        <w:t>ҳ</w:t>
      </w:r>
      <w:r w:rsidRPr="008408B9">
        <w:rPr>
          <w:rFonts w:ascii="Palatino Linotype" w:hAnsi="Palatino Linotype"/>
          <w:b/>
          <w:bCs/>
        </w:rPr>
        <w:t>урии То</w:t>
      </w:r>
      <w:r w:rsidRPr="008408B9">
        <w:rPr>
          <w:rFonts w:ascii="Palatino Linotype" w:hAnsi="Palatino Linotype"/>
          <w:b/>
          <w:bCs/>
        </w:rPr>
        <w:t>ҷ</w:t>
      </w:r>
      <w:r w:rsidRPr="008408B9">
        <w:rPr>
          <w:rFonts w:ascii="Palatino Linotype" w:hAnsi="Palatino Linotype"/>
          <w:b/>
          <w:bCs/>
        </w:rPr>
        <w:t>икистон</w:t>
      </w:r>
      <w:r w:rsidRPr="008408B9">
        <w:rPr>
          <w:rFonts w:ascii="Palatino Linotype" w:hAnsi="Palatino Linotype"/>
          <w:b/>
          <w:bCs/>
        </w:rPr>
        <w:tab/>
        <w:t xml:space="preserve">    М. </w:t>
      </w:r>
      <w:r w:rsidRPr="008408B9">
        <w:rPr>
          <w:rFonts w:ascii="Palatino Linotype" w:hAnsi="Palatino Linotype"/>
          <w:b/>
          <w:bCs/>
          <w:caps/>
        </w:rPr>
        <w:t>Зокирзода</w:t>
      </w:r>
    </w:p>
    <w:p w:rsidR="008408B9" w:rsidRPr="008408B9" w:rsidRDefault="008408B9" w:rsidP="008408B9">
      <w:pPr>
        <w:pStyle w:val="a3"/>
        <w:ind w:firstLine="0"/>
        <w:rPr>
          <w:rFonts w:ascii="Palatino Linotype" w:hAnsi="Palatino Linotype"/>
        </w:rPr>
      </w:pPr>
      <w:r w:rsidRPr="008408B9">
        <w:rPr>
          <w:rFonts w:ascii="Palatino Linotype" w:hAnsi="Palatino Linotype"/>
          <w:b/>
          <w:bCs/>
        </w:rPr>
        <w:t>ш. Душанбе, 4 декабри соли 2024, №1487</w:t>
      </w:r>
    </w:p>
    <w:sectPr w:rsidR="008408B9" w:rsidRPr="0084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B9"/>
    <w:rsid w:val="00150DBF"/>
    <w:rsid w:val="008408B9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9DA2"/>
  <w15:chartTrackingRefBased/>
  <w15:docId w15:val="{BDCBA9FD-4D5F-4C15-8479-3E273317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408B9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8408B9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character" w:styleId="a5">
    <w:name w:val="Hyperlink"/>
    <w:basedOn w:val="a0"/>
    <w:uiPriority w:val="99"/>
    <w:rsid w:val="008408B9"/>
    <w:rPr>
      <w:color w:val="009EE3"/>
      <w:w w:val="100"/>
      <w:u w:val="thick" w:color="009EE3"/>
    </w:rPr>
  </w:style>
  <w:style w:type="paragraph" w:customStyle="1" w:styleId="a6">
    <w:name w:val="Заголовок сет"/>
    <w:basedOn w:val="a"/>
    <w:uiPriority w:val="99"/>
    <w:rsid w:val="008408B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7">
    <w:name w:val="Strong"/>
    <w:basedOn w:val="a0"/>
    <w:uiPriority w:val="99"/>
    <w:qFormat/>
    <w:rsid w:val="008408B9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7520</Words>
  <Characters>42867</Characters>
  <Application>Microsoft Office Word</Application>
  <DocSecurity>0</DocSecurity>
  <Lines>357</Lines>
  <Paragraphs>100</Paragraphs>
  <ScaleCrop>false</ScaleCrop>
  <Company/>
  <LinksUpToDate>false</LinksUpToDate>
  <CharactersWithSpaces>50287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2024-12-16T11:32:00Z</dcterms:created>
  <dcterms:modified xsi:type="dcterms:W3CDTF">2024-12-16T11:37:00Z</dcterms:modified>
</cp:coreProperties>
</file>