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49" w:rsidRPr="009D7649" w:rsidRDefault="009D7649" w:rsidP="009D764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72"/>
          <w:szCs w:val="110"/>
        </w:rPr>
      </w:pPr>
      <w:r w:rsidRPr="009D7649">
        <w:rPr>
          <w:rFonts w:ascii="Cambria" w:hAnsi="Cambria" w:cs="Cambria"/>
          <w:b/>
          <w:bCs/>
          <w:color w:val="000000"/>
          <w:w w:val="70"/>
          <w:sz w:val="72"/>
          <w:szCs w:val="110"/>
        </w:rPr>
        <w:t>Қ</w:t>
      </w:r>
      <w:r w:rsidRPr="009D7649">
        <w:rPr>
          <w:rFonts w:ascii="FreeSet Tj" w:hAnsi="FreeSet Tj" w:cs="FreeSet Tj"/>
          <w:b/>
          <w:bCs/>
          <w:color w:val="000000"/>
          <w:w w:val="70"/>
          <w:sz w:val="72"/>
          <w:szCs w:val="110"/>
        </w:rPr>
        <w:t xml:space="preserve">онуни </w:t>
      </w:r>
      <w:r w:rsidRPr="009D7649">
        <w:rPr>
          <w:rFonts w:ascii="Cambria" w:hAnsi="Cambria" w:cs="Cambria"/>
          <w:b/>
          <w:bCs/>
          <w:color w:val="000000"/>
          <w:w w:val="70"/>
          <w:sz w:val="72"/>
          <w:szCs w:val="110"/>
        </w:rPr>
        <w:t>Ҷ</w:t>
      </w:r>
      <w:r w:rsidRPr="009D7649">
        <w:rPr>
          <w:rFonts w:ascii="FreeSet Tj" w:hAnsi="FreeSet Tj" w:cs="FreeSet Tj"/>
          <w:b/>
          <w:bCs/>
          <w:color w:val="000000"/>
          <w:w w:val="70"/>
          <w:sz w:val="72"/>
          <w:szCs w:val="110"/>
        </w:rPr>
        <w:t>ум</w:t>
      </w:r>
      <w:r w:rsidRPr="009D7649">
        <w:rPr>
          <w:rFonts w:ascii="Cambria" w:hAnsi="Cambria" w:cs="Cambria"/>
          <w:b/>
          <w:bCs/>
          <w:color w:val="000000"/>
          <w:w w:val="70"/>
          <w:sz w:val="72"/>
          <w:szCs w:val="110"/>
        </w:rPr>
        <w:t>ҳ</w:t>
      </w:r>
      <w:r w:rsidRPr="009D7649">
        <w:rPr>
          <w:rFonts w:ascii="FreeSet Tj" w:hAnsi="FreeSet Tj" w:cs="FreeSet Tj"/>
          <w:b/>
          <w:bCs/>
          <w:color w:val="000000"/>
          <w:w w:val="70"/>
          <w:sz w:val="72"/>
          <w:szCs w:val="110"/>
        </w:rPr>
        <w:t>урии</w:t>
      </w:r>
      <w:r w:rsidRPr="009D7649">
        <w:rPr>
          <w:rFonts w:ascii="FreeSet Tj" w:hAnsi="FreeSet Tj" w:cs="FreeSet Tj"/>
          <w:b/>
          <w:bCs/>
          <w:color w:val="000000"/>
          <w:w w:val="70"/>
          <w:sz w:val="72"/>
          <w:szCs w:val="110"/>
          <w:lang w:val="tg-Cyrl-TJ"/>
        </w:rPr>
        <w:t xml:space="preserve"> </w:t>
      </w:r>
      <w:r w:rsidRPr="009D7649">
        <w:rPr>
          <w:rFonts w:ascii="FreeSet Tj" w:hAnsi="FreeSet Tj" w:cs="FreeSet Tj"/>
          <w:b/>
          <w:bCs/>
          <w:color w:val="000000"/>
          <w:w w:val="70"/>
          <w:sz w:val="72"/>
          <w:szCs w:val="110"/>
        </w:rPr>
        <w:t>То</w:t>
      </w:r>
      <w:r w:rsidRPr="009D7649">
        <w:rPr>
          <w:rFonts w:ascii="Cambria" w:hAnsi="Cambria" w:cs="Cambria"/>
          <w:b/>
          <w:bCs/>
          <w:color w:val="000000"/>
          <w:w w:val="70"/>
          <w:sz w:val="72"/>
          <w:szCs w:val="110"/>
        </w:rPr>
        <w:t>ҷ</w:t>
      </w:r>
      <w:r w:rsidRPr="009D7649">
        <w:rPr>
          <w:rFonts w:ascii="FreeSet Tj" w:hAnsi="FreeSet Tj" w:cs="FreeSet Tj"/>
          <w:b/>
          <w:bCs/>
          <w:color w:val="000000"/>
          <w:w w:val="70"/>
          <w:sz w:val="72"/>
          <w:szCs w:val="110"/>
        </w:rPr>
        <w:t>икистон</w:t>
      </w:r>
    </w:p>
    <w:p w:rsidR="009D7649" w:rsidRPr="00C76FC8" w:rsidRDefault="009D7649" w:rsidP="009D764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42"/>
          <w:szCs w:val="42"/>
        </w:rPr>
      </w:pPr>
      <w:r>
        <w:rPr>
          <w:rFonts w:ascii="FreeSet Tj" w:hAnsi="FreeSet Tj" w:cs="FreeSet Tj"/>
          <w:b/>
          <w:bCs/>
          <w:color w:val="000000"/>
          <w:w w:val="70"/>
          <w:sz w:val="110"/>
          <w:szCs w:val="110"/>
          <w:lang w:val="tg-Cyrl-TJ"/>
        </w:rPr>
        <w:t xml:space="preserve"> </w:t>
      </w:r>
      <w:r w:rsidRPr="00C76FC8">
        <w:rPr>
          <w:rFonts w:ascii="Arial Tj" w:hAnsi="Arial Tj" w:cs="Arial Tj"/>
          <w:b/>
          <w:bCs/>
          <w:color w:val="000000"/>
          <w:sz w:val="42"/>
          <w:szCs w:val="42"/>
        </w:rPr>
        <w:t>Дар бораи</w:t>
      </w:r>
      <w:r>
        <w:rPr>
          <w:rFonts w:ascii="Arial Tj" w:hAnsi="Arial Tj" w:cs="Arial Tj"/>
          <w:b/>
          <w:bCs/>
          <w:color w:val="000000"/>
          <w:sz w:val="42"/>
          <w:szCs w:val="42"/>
          <w:lang w:val="tg-Cyrl-TJ"/>
        </w:rPr>
        <w:t xml:space="preserve"> </w:t>
      </w:r>
      <w:r w:rsidRPr="00C76FC8">
        <w:rPr>
          <w:rFonts w:ascii="Arial Tj" w:hAnsi="Arial Tj" w:cs="Arial Tj"/>
          <w:b/>
          <w:bCs/>
          <w:color w:val="000000"/>
          <w:sz w:val="42"/>
          <w:szCs w:val="42"/>
        </w:rPr>
        <w:t>дастрас</w:t>
      </w:r>
      <w:r>
        <w:rPr>
          <w:rFonts w:ascii="Calibri" w:hAnsi="Calibri" w:cs="Calibri"/>
          <w:b/>
          <w:bCs/>
          <w:color w:val="000000"/>
          <w:sz w:val="42"/>
          <w:szCs w:val="42"/>
        </w:rPr>
        <w:t>ӣ</w:t>
      </w:r>
      <w:r w:rsidRPr="00C76FC8">
        <w:rPr>
          <w:rFonts w:ascii="Arial Tj" w:hAnsi="Arial Tj" w:cs="Arial Tj"/>
          <w:b/>
          <w:bCs/>
          <w:color w:val="000000"/>
          <w:sz w:val="42"/>
          <w:szCs w:val="42"/>
        </w:rPr>
        <w:t xml:space="preserve"> ба иттилоот оид ба фаъолияти</w:t>
      </w:r>
      <w:r>
        <w:rPr>
          <w:rFonts w:ascii="Arial Tj" w:hAnsi="Arial Tj" w:cs="Arial Tj"/>
          <w:b/>
          <w:bCs/>
          <w:color w:val="000000"/>
          <w:sz w:val="42"/>
          <w:szCs w:val="42"/>
          <w:lang w:val="tg-Cyrl-TJ"/>
        </w:rPr>
        <w:t xml:space="preserve"> </w:t>
      </w:r>
      <w:r w:rsidRPr="00C76FC8">
        <w:rPr>
          <w:rFonts w:ascii="Arial Tj" w:hAnsi="Arial Tj" w:cs="Arial Tj"/>
          <w:b/>
          <w:bCs/>
          <w:color w:val="000000"/>
          <w:sz w:val="42"/>
          <w:szCs w:val="42"/>
        </w:rPr>
        <w:t>суд</w:t>
      </w:r>
      <w:r>
        <w:rPr>
          <w:rFonts w:ascii="Calibri" w:hAnsi="Calibri" w:cs="Calibri"/>
          <w:b/>
          <w:bCs/>
          <w:color w:val="000000"/>
          <w:sz w:val="42"/>
          <w:szCs w:val="42"/>
        </w:rPr>
        <w:t>ҳ</w:t>
      </w:r>
      <w:r w:rsidRPr="00C76FC8">
        <w:rPr>
          <w:rFonts w:ascii="Arial Tj" w:hAnsi="Arial Tj" w:cs="Arial Tj"/>
          <w:b/>
          <w:bCs/>
          <w:color w:val="000000"/>
          <w:sz w:val="42"/>
          <w:szCs w:val="42"/>
        </w:rPr>
        <w:t>о</w:t>
      </w:r>
      <w:bookmarkStart w:id="0" w:name="_GoBack"/>
      <w:bookmarkEnd w:id="0"/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асос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ташкилии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аррар  намуда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муносибат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амъиятиро вобаста ба он танзим менамояд.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БОБИ 1.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АРРАРОТИ УМУМ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1. Маф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асос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маф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асосии зерин истифода мешаванд: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1)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- ба даст овардани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 мазкур;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2)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- иттилооте, ки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ониби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дар доираи сало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ияташон омода карда шудаанд,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вобаста ба парванда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мушаххас ва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дигаре, ки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оро танзим менамоянд;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3) 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- Суди конститутсион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Суди 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Суди Олии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, Суди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Суди Вилояти Мухтори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истони Бадахшон,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вилоят,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ри Душанбе,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р ва но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ия, Суди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тисодии Вилояти Мухтори 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истони Бадахшон,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тисодии вилоят ва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ри Душанбе, ки низоми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окимияти судии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</w:t>
      </w:r>
      <w:r w:rsidRPr="00C76FC8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тонро ташкил меди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анд;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4) 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истифодабарандаи иттилоот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- шахси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ие, ки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оро дархост менамояд, ба даст меорад ва истифода мебарад;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5) 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санади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- фармон,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алнома,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укм, таъинот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арор, ки бо тартиби мурофиаи судии конститутсион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граждан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оилав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иноят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вайронкунии маъмур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аррар намудааст, бароварда шудаанд.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2. Доираи амали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онуни мазкур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Амали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ба муносибат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ое татби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мегардад, ки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ба  дастрасии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истифодабарандаи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вобастаанд.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2. Агар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мурофиавии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тартиби дигари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оди иттилоотро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намояд,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бо назардошти талаботи он татби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мегарданд.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3.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икистон дар </w:t>
      </w:r>
      <w:proofErr w:type="gramStart"/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бораи 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proofErr w:type="gramEnd"/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дар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бораи 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ба Конститутсияи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асос ёфта,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ва дигар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икистон, инчунин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ии байналмилалие, ки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оро эътироф намудааст, иборат мебошад.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4. </w:t>
      </w:r>
      <w:proofErr w:type="gramStart"/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Принсип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proofErr w:type="gramEnd"/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Принсип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аз 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иборатанд: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1)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онуният;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2) ошкоро ва дастрас будани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о, ба истиснои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3)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4) озодона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усту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кардан,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дастрас  ва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н намудани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5) риоя намудани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рвандон ба дахлнопазирии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аёти шахс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сирри шахс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оилав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имояи шаъну шараф ва эътибори кории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о, сирри 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орат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оид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ифзи эътибори кории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6) риоя намудани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манфиат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онунии иштирокчиёни мурофиаи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ангоми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7) манъи дахолат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ангоми дархост намудани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5.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дудият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1.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дуд карда мешавад, агар иттилоот ба маълумоти дорои сирри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сирри дигари 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ифзшаванда мансуб бошад.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2.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й ва тартиби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ба  иттилооти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дастрасиашон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дуд мансуб донистани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6. Тарз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бо тарз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зерин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1) иштироки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рвандон ва намояндагони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дар мурофиа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ошкорои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2) интишор намудани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тавассути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ахбори омма;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3) интишор намудани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дар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сомонаи 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4)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ойгир намудани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дар бинои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5) ба истифодабаранда додани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о, ки дар бойгон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дошта мешаванд ё шинос намудани истифодабаранда бо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о;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6) бо дархости истифодабарандаи иттилоот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 намудани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7) бо тарз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манъ накардааст.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7. Шакл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пешни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оди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дар шакли шифо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хатт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электрон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шакл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</w:t>
      </w:r>
      <w:r w:rsidRPr="00C76FC8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тон манъ накардааст,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 карда мешаванд.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8.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истифодабарандаи иттилоот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Истифодабарандаи иттилоот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1) иттилоотро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ба даст оварад;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2) зарурати ба даст овардани иттилооти дархостшударо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о, ки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он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дуд намебошад, асоснок накунад, агар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тартиби дигар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нашуда бошад.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2. Истифодабарандаи иттилоот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дадор аст талаботи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дигари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икистонро риоя намояд.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БОБИ 2.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ТАШКИЛИ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 ВА ТАЛАБОТ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АНГОМИ АМАЛ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НАМУДАНИ ОН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9. Ташкили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1. Ташкили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бо назардошти талаботи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мазкур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ониби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дар доираи сало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ияташон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 карда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мешавад.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2. Раиси суд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сади ташкили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шахси ваколатдорро таъин намуда,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ро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урии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 муайян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мекунад.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10. Ташкили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 тавассути шабака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иттилоотию коммуникатсион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барои интишори иттилоот оид ба фаъолияти худ бо истифода аз шабака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иттилоотию коммуникатсион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сомона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оро бо нишон додани суро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электрон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ки тавассути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дархост ирсол кардан мумкин аст, ташкил менамоянд.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11. Талабот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ангоми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Талабот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ангоми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аз 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иборат мебошанд: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1)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будани иттилооти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одшаванда;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2) риоя намудани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ва тартиби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оди иттилоот;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3) аз иттилооти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одшаванда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намудани маълумоте, ки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он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дуд аст;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4) ташкил намудани шароити моддию техникии зарур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БОБИ 3.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ПЕШНИ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ОДИ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12. Иштирок дар мурофиа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1.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рвандон ва намояндагони ташкилот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 дар мурофиа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ошкорои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иштирок дошта бошанд, инчунин рафти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лиси судиро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сабт намоянд.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2. Тартиби иштироки шахсони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амин модда зикргардида дар мурофиаи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толор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лиси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бинои суд</w:t>
      </w:r>
      <w:r w:rsidRPr="00C76FC8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ва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дигаре, ки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оро танзим менамоянд,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13. Интишори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Интишори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тавассути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ахбори омма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«Дар бораи матбуоти давр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дигар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ахбори омма»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мешавад, агар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тартиби дигар пешбин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нашуда бошад.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14.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ойгир кардани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 дар сомонаи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1. Дар сомонаи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иттилооти зерин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ойгир карда мешаванд: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1) иттилооти умум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бораи суд: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номи суд, суро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аи почтав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суро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аи электрон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ами телефоне, ки тавассути он иттилооти хусусияти маълумотидошта гирифтан мумкин аст;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сохтори ташкилии суд;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сало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ияти суд;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ие, ки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оро танзим менамоянд;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- дастурамал оид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ба  коргузор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</w:t>
      </w:r>
      <w:r w:rsidRPr="00C76FC8">
        <w:rPr>
          <w:rFonts w:ascii="Calibri" w:hAnsi="Calibri" w:cs="Calibri"/>
          <w:color w:val="000000"/>
          <w:spacing w:val="-2"/>
          <w:sz w:val="18"/>
          <w:szCs w:val="18"/>
        </w:rPr>
        <w:t>­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тон ва 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дигаре, ки фаъолияти дохилии судро танзим менамоянд;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насаб, ном ва номи падари раиси суд, муовинони раиси суд, судя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о, 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бари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суд, дар мавриди роз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будани шахсони мазкур маълумоти дигар дар бораи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системаи иттилоот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махзани маълумоте, ки дар ихтиёри суд мебошанд;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номг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нашрияи суд (агар чунин нашрия бошад);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2) иттилооте, ки бо баррасии парванда дар суд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аманд мебошанд: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- талабот оид ба шакл ва мазмуни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ангоми ба суд муро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иат кардан муайян гардидаанд ва ё намунаи 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о, тартиби ба суд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од намудани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мазкур;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маълумот оид ба андоза ва тартиби пардохти бо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категорияи парванда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ое, ки дар суд баррас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мешаванд;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маълумот оид ба парванда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ва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абулкардаи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нати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аи баррасии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тавзе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от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амъбаст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масъала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рибаи судии баррасии парванда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3) маълумоти омори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4) иттилоот оид ба масъала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кадрии суд: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- талабот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нисбат  ба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номзад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ба вазифаи кором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з-судя;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- маълумот оид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холии мансаб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маъмурии хизмати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суд;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- тартиби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абул шудан ба хизмати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о, талаботи тахассус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нисбат ба номзад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барои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оли мансаби холии маъмурии хизмати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суд;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тартиби гузарондан ва нати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аи озмун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барои иш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оли мансаб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холии маъмурии хизмати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суд;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- иттилоот оид ба тартиб ва 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абули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намояндагони шахсони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тартиби баррасии муро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иати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вобаста ба фаъолияти суд, судя ё кормандони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суд.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2. Суди конститутсион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Суди 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Суди Олии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баробари иттилооти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1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амин модда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арраршуда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ан дар сомонаи худ маълумотро оид ба низоми судии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ойгир менамоянд.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15. Интишори матни санад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дар сомонаи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1. Матни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ба истиснои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судии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5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амин модда пешбинигардида, пас аз эътибори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пайдо кардани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бо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розигии  иштирокчиёни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мурофиаи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сомонаи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ойгир карда мешавад.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ойгир кардан ва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дар сомонаи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ниго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доштани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ониби Суди конститутсион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Суди Ол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Суди Олии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тисод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доираи сало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ияташон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ангоми интишор намудани матни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сомонаи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сади таъмини амнияти иштирокчиёни мурофиа аз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маълумоти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4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амин модда пешбинигардида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 Бар ивази маълумоти шахсии хори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карда сар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арф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насаб, ном ва номи падар, номи сохта ва дигар ифода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аммонанд кардани иштирокчиёни мурофиаро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айриимкон мегардонанд, истифода мешаванд.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4. Маълумоти шахс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ан бо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ин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мебошанд: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1) насаб, ном ва номи падари иштирокчиёни мурофиаи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, сана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ойи таваллуд,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ойи исти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омат ё будубош, 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ами телефон, маълумоти шиноснома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ати дигари тасди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кунандаи шахсият, 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ами мушаххаси андозсупорандаи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инчунин со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ибкорони инфирод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2) маълумот оид ба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алли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ойгиршавии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итъаи замин, бино, иншоот, хонаи исти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омат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воситаи на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лиёт, маълумоти дигар дар бораи молу мулк ва мабла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пулии дар бонк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ё дигар ташкилоти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арз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будаи иштирокчиёни мурофиаи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агар ин маълумот ба мо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ияти парванда мансуб бошад.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>5. Дар сомонаи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матни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судие, ки бо парванда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зерин бароварда шудаанд,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ойгир карда намешаванд: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1) ба амнияти давлат дахлдошта,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умла маълумоти дорои сирри давлат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сирри дигари бо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ифзшаванда;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2) аз муносибат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оилав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умла оид ба парванда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марбут ба фарзандхонд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3)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манфиати ноболи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 дахлдошта;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4) дар бораи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иноят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обили озодии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инс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дахлнопазирии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инс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5) дар бораи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айри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обили амал эътироф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намудан  ё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дуд сохтани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обилияти амали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рванд;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6) дар бораи ба тари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бур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дар муассиса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бемори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бистарикунонии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рванд ва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одаткунонии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бурии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ӯҳӣ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7) дар бораи ворид намудани исло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йирот ва илова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ба сабти асноди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олати ша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рванд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.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16.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ойгир намудани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 дар бинои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сади шинос шудани истифодабаранда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дар бинои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овеза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иттилоот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ё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техникии таъиноташон шабе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ойгир карда мешаванд, ки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бояд дорои чунин маълумот бошанд: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1) тартиби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абули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намояндаи шахсони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2) маълумот дар бораи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з, соат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ойи баррасии парванда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3) тартиби ворид шудан ба толори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лиси суд ва бинои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ва чора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таъсиррасон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нисбати вайронкунандагони тартиботи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лиси суд;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4) тартиби гирифтани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5) маълумоти дигаре, ки ба истифодабарандаи иттилоот зарур мебошад.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17.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ойгир намудани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о, ки дар бойгон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мебошанд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ойгир кардани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о, ки дар бойгон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мебошанд,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18. Дархост намудани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 аз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ониби истифодабарандаи иттилоот ва тартиби пешни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од кардани иттилоот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1. Истифодабарандаи иттилоот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дорад ба суд бо дархост бевосита ё ба воситаи намояндааш, ки ваколат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ба расмият дароварда шудаанд, барои гирифтани иттилоот муро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иат намояд.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2. Дар дархост суро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аи почтав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ами телефон ва ё факс ё ин ки суро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аи электрон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ирсол намудани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авоб ба дархост ё да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кардани мазмуни дархост, инчунин насаб, ном ва номи падари дархосткунанда нишон дода мешаванд. Дархости хатт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аз тарафи дархосткунанда ё намояндаи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имзо карда мешавад.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3. Дархост дар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бо тартиб ва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арраркардаи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«Дар бораи муро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» баррас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4.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авоб ба дархост бояд иттилооти дархостшуда ё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авоби радди асосноккардашудаи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оди чунин иттилоотро дар бар гирад.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5.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ройгон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од карда мешаванд, агар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тартиби дигар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аррар нагардида бошад.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19. Асос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ое, ки имконияти пешни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од намудани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оро истисно менамоянд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1.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олат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зерин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 карда намешаванд, агар: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1) дархост носа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буда,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 намудани иттилооти дахлдорро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айриимкон гардонад;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2) дар дархост талаботи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исми 2 моддаи 18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риоя нашуда бошанд;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3) иттилооти дархостшуда ба иттилооти дастрасиашон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дуд мансуб бошанд;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4) иттилооти дархостшуда амалишавии адолати судиро халалдор намоянд;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5)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оди иттилооти дархостшуда таъмини амнияти иштирокчиёни мурофиаи судиро халалдор созад;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6) иттилооти дархостшуда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аблан ба истифодабарандаи иттилоот дастрас шуда бошанд;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7) дар дархост масъалаи шар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 меъёри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тавзе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татби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он, 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ии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ро кардани кори дигари иттилоотие, ки бевосита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ба 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дархосткунанда 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аманд намебошанд, гузошта шуда бошанд.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2.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доранд иттилоотро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дархост оид ба фаъолияташон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 накунанд, агар ин иттилоот дар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ахбори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омма  ва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ё дар сомонаи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нашр шуда бошанд. Дар ин маврид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авоб ба дархост ном, санаи нашр ва ра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ахбори омма, ки дар он иттилооти дархостшуда нашр гардидаанд ё суро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ғ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аи сомона, ки дар он иттилооти дархостшуда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ойгир карда шудаанд, нишон дода мешаванд.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БОБИ 4.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АМКОРИИ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 БО ВОСИТА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АХБОРИ ОММА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20. Ма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сад ва шакл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амкории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 бо восита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ахбори омма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амкории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бо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ахбори омма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сади иттилоотонии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са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дар шакл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зерин 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1) дастрасии озодонаи намояндагони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ахбори омма ба бино ва сомонаи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о, ки дар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ойгир карда шудаанд, инчунин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узур доштани он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дар мурофиа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ошкорои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2) пешни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оди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аз 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дархости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ахбори омма;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3) инъикоси иттилоотонии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о,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умла масъала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такмили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икистон, ки фаъолияти зикргардидаро танзим менамояд;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4) иштироки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ахбори омма дар нишаст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матбуот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дигар чорабини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як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ояи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о;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5) шакл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дигари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амкорие, ки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мухолифат намекунанд.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21. Намояндаи расмии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о оид ба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амкор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бо восита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ахбори омма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1. Намояндаи расмии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оид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ахбори омма раиси суд ё шахсе мебошад, ки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ӯ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ваколатдор карда шудааст.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2.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бо 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сади ташкили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амкор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бо восита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ахбори омма метавонанд дар дастго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худ бахши сохтории дахлдор ё ин ки шахси ваколатдорро,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дадори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ояшон оид ба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намудани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амкории зикргардида мувофи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ан бо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танзимкунандаи фаъолияти дохилии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мешаванд, муайян намоянд.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БОБИ 5.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ИФЗИ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ВА НАЗОРАТИ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22.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ифзи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Нисбат ба амали (беамалии) шахсони мансабдоре, ки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оро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вайрон  мекунад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,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шикоят кардан мумкин аст.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23.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алли ба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ои марбут ба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Ба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вобаста ба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икистон баррас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Моддаи 24. Назорати дастрас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1. Назорати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ониби раиси суд дар доираи </w:t>
      </w:r>
      <w:proofErr w:type="gramStart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сало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ияташ 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proofErr w:type="gramEnd"/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карда мешавад.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2. Тартиби амал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намудани назорати дастрас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бо санад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ои танзимкунандаи фаъолияти дохилии суд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  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аррар карда мешавад.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БОБИ 6.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МУ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АРРАРОТИ ХОТИМАВ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25.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авобгар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онуни мазкур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Шахсони во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е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барои риоя накардани талаботи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бо тартиби му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 ба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авобгар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кашида мешаванд.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Моддаи 26. Тартиби мавриди амал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арор додани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онуни мазкур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pacing w:val="-2"/>
          <w:sz w:val="18"/>
          <w:szCs w:val="18"/>
        </w:rPr>
        <w:t>арор дода шавад.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икистон          Эмомал</w:t>
      </w:r>
      <w:r>
        <w:rPr>
          <w:rFonts w:ascii="Calibri" w:hAnsi="Calibri" w:cs="Calibri"/>
          <w:b/>
          <w:bCs/>
          <w:color w:val="000000"/>
          <w:spacing w:val="-2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 xml:space="preserve"> </w:t>
      </w:r>
      <w:r w:rsidRPr="00C76FC8"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2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aps/>
          <w:color w:val="000000"/>
          <w:spacing w:val="-2"/>
          <w:sz w:val="18"/>
          <w:szCs w:val="18"/>
        </w:rPr>
        <w:t>мон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pacing w:val="-2"/>
          <w:sz w:val="18"/>
          <w:szCs w:val="18"/>
        </w:rPr>
        <w:t>ш. Душанбе, 25 июни соли 2021, № 1783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9D7649" w:rsidRPr="00C76FC8" w:rsidRDefault="009D7649" w:rsidP="009D764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D7649" w:rsidRPr="00C76FC8" w:rsidRDefault="009D7649" w:rsidP="009D7649">
      <w:pPr>
        <w:suppressAutoHyphens/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дастрас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о»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урии </w:t>
      </w:r>
      <w:proofErr w:type="gramStart"/>
      <w:r w:rsidRPr="00C76FC8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икистон,   </w:t>
      </w:r>
      <w:proofErr w:type="gramEnd"/>
      <w:r w:rsidRPr="00C76FC8">
        <w:rPr>
          <w:rFonts w:ascii="Arial Tj" w:hAnsi="Arial Tj" w:cs="Arial Tj"/>
          <w:color w:val="000000"/>
          <w:sz w:val="18"/>
          <w:szCs w:val="18"/>
        </w:rPr>
        <w:t xml:space="preserve">           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«Дар бораи дастрас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о»-ро бар</w:t>
      </w:r>
      <w:r w:rsidRPr="00C76FC8">
        <w:rPr>
          <w:rFonts w:ascii="Calibri" w:hAnsi="Calibri" w:cs="Calibri"/>
          <w:color w:val="000000"/>
          <w:sz w:val="18"/>
          <w:szCs w:val="18"/>
        </w:rPr>
        <w:t>­</w:t>
      </w:r>
      <w:r w:rsidRPr="00C76FC8">
        <w:rPr>
          <w:rFonts w:ascii="Arial Tj" w:hAnsi="Arial Tj" w:cs="Arial Tj"/>
          <w:color w:val="000000"/>
          <w:sz w:val="18"/>
          <w:szCs w:val="18"/>
        </w:rPr>
        <w:t>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«Дар бораи дастрас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Рустами </w:t>
      </w:r>
      <w:r w:rsidRPr="00C76FC8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D0D0D"/>
          <w:sz w:val="18"/>
          <w:szCs w:val="18"/>
        </w:rPr>
        <w:t>ш. Душанбе, 21 июни соли 2021, № 154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D0D0D"/>
          <w:sz w:val="18"/>
          <w:szCs w:val="18"/>
        </w:rPr>
      </w:pPr>
    </w:p>
    <w:p w:rsidR="009D7649" w:rsidRPr="00C76FC8" w:rsidRDefault="009D7649" w:rsidP="009D7649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C76FC8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left="283" w:right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дастрас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о»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C76FC8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color w:val="000000"/>
          <w:sz w:val="18"/>
          <w:szCs w:val="18"/>
        </w:rPr>
        <w:t>икистон «Дар бораи дастрас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 ба иттилоот оид ба фаъолияти суд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color w:val="000000"/>
          <w:sz w:val="18"/>
          <w:szCs w:val="18"/>
        </w:rPr>
        <w:t xml:space="preserve">о»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C76FC8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9D7649" w:rsidRPr="00C76FC8" w:rsidRDefault="009D7649" w:rsidP="009D7649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М. </w:t>
      </w:r>
      <w:r w:rsidRPr="00C76FC8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9D7649" w:rsidP="009D7649">
      <w:r w:rsidRPr="00C76FC8">
        <w:rPr>
          <w:rFonts w:ascii="Arial Tj" w:hAnsi="Arial Tj" w:cs="Arial Tj"/>
          <w:b/>
          <w:bCs/>
          <w:color w:val="000000"/>
          <w:sz w:val="18"/>
          <w:szCs w:val="18"/>
        </w:rPr>
        <w:t>ш. Душанбе, 14 майи соли 2021, № 412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49"/>
    <w:rsid w:val="002E3B67"/>
    <w:rsid w:val="00384082"/>
    <w:rsid w:val="0039643F"/>
    <w:rsid w:val="00602178"/>
    <w:rsid w:val="006A2F01"/>
    <w:rsid w:val="009D7649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8AEB"/>
  <w15:chartTrackingRefBased/>
  <w15:docId w15:val="{CEE2D500-1ADD-43BD-B5C9-B31D6FCD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49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9D7649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  <w:style w:type="paragraph" w:customStyle="1" w:styleId="a4">
    <w:name w:val="ТЕКСТ ОСНОВНОЙ"/>
    <w:basedOn w:val="a"/>
    <w:uiPriority w:val="99"/>
    <w:rsid w:val="009D764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9D7649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9D764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5">
    <w:name w:val="Стиль абзаца 5"/>
    <w:basedOn w:val="a"/>
    <w:uiPriority w:val="99"/>
    <w:rsid w:val="009D7649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a6">
    <w:name w:val="[Без стиля]"/>
    <w:rsid w:val="009D76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7">
    <w:name w:val="НОМ"/>
    <w:basedOn w:val="a"/>
    <w:uiPriority w:val="99"/>
    <w:rsid w:val="009D7649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8">
    <w:name w:val="Заголовок сет"/>
    <w:basedOn w:val="a6"/>
    <w:uiPriority w:val="99"/>
    <w:rsid w:val="009D7649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1">
    <w:name w:val="Стиль абзаца 1"/>
    <w:basedOn w:val="a4"/>
    <w:uiPriority w:val="99"/>
    <w:rsid w:val="009D7649"/>
    <w:pPr>
      <w:ind w:left="283" w:firstLine="0"/>
    </w:pPr>
    <w:rPr>
      <w:b/>
      <w:bCs/>
    </w:rPr>
  </w:style>
  <w:style w:type="character" w:styleId="a9">
    <w:name w:val="Hyperlink"/>
    <w:basedOn w:val="a0"/>
    <w:uiPriority w:val="99"/>
    <w:unhideWhenUsed/>
    <w:rsid w:val="009D76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7649"/>
    <w:rPr>
      <w:color w:val="605E5C"/>
      <w:shd w:val="clear" w:color="auto" w:fill="E1DFDD"/>
    </w:rPr>
  </w:style>
  <w:style w:type="paragraph" w:customStyle="1" w:styleId="aa">
    <w:name w:val="Лид"/>
    <w:basedOn w:val="a4"/>
    <w:uiPriority w:val="99"/>
    <w:rsid w:val="009D7649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0">
    <w:name w:val="САРЛАВХА 2"/>
    <w:basedOn w:val="a"/>
    <w:uiPriority w:val="99"/>
    <w:rsid w:val="009D7649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b">
    <w:name w:val="ПОДПИСЬ"/>
    <w:basedOn w:val="a6"/>
    <w:uiPriority w:val="99"/>
    <w:rsid w:val="009D7649"/>
    <w:pPr>
      <w:jc w:val="both"/>
    </w:pPr>
    <w:rPr>
      <w:rFonts w:ascii="Arial Tj" w:hAnsi="Arial Tj" w:cs="Arial Tj"/>
      <w:b/>
      <w:bCs/>
      <w:i/>
      <w:iCs/>
      <w:sz w:val="17"/>
      <w:szCs w:val="17"/>
    </w:rPr>
  </w:style>
  <w:style w:type="paragraph" w:customStyle="1" w:styleId="ac">
    <w:name w:val="рубрика"/>
    <w:basedOn w:val="a6"/>
    <w:uiPriority w:val="99"/>
    <w:rsid w:val="009D7649"/>
    <w:pPr>
      <w:jc w:val="center"/>
    </w:pPr>
    <w:rPr>
      <w:rFonts w:ascii="Arial Tj" w:hAnsi="Arial Tj" w:cs="Arial Tj"/>
      <w:b/>
      <w:bCs/>
      <w:sz w:val="30"/>
      <w:szCs w:val="30"/>
    </w:rPr>
  </w:style>
  <w:style w:type="character" w:customStyle="1" w:styleId="10">
    <w:name w:val="Çàãîëîâîê 1 Çíàê"/>
    <w:uiPriority w:val="99"/>
    <w:rsid w:val="009D7649"/>
    <w:rPr>
      <w:rFonts w:ascii="Times New Roman Tj" w:hAnsi="Times New Roman Tj" w:cs="Times New Roman Tj"/>
      <w:b/>
      <w:bCs/>
      <w:color w:val="000000"/>
      <w:w w:val="1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2830</Words>
  <Characters>16132</Characters>
  <Application>Microsoft Office Word</Application>
  <DocSecurity>0</DocSecurity>
  <Lines>134</Lines>
  <Paragraphs>37</Paragraphs>
  <ScaleCrop>false</ScaleCrop>
  <Company/>
  <LinksUpToDate>false</LinksUpToDate>
  <CharactersWithSpaces>18925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2021-06-30T13:28:00Z</dcterms:created>
  <dcterms:modified xsi:type="dcterms:W3CDTF">2021-06-30T13:28:00Z</dcterms:modified>
</cp:coreProperties>
</file>