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E3" w:rsidRPr="00C10EE3" w:rsidRDefault="00C10EE3" w:rsidP="00C10EE3">
      <w:pPr>
        <w:pStyle w:val="20"/>
        <w:rPr>
          <w:rFonts w:ascii="Palatino Linotype" w:hAnsi="Palatino Linotype"/>
          <w:caps w:val="0"/>
          <w:smallCaps/>
          <w:sz w:val="24"/>
          <w:szCs w:val="24"/>
        </w:rPr>
      </w:pPr>
      <w:r w:rsidRPr="00C10EE3">
        <w:rPr>
          <w:rFonts w:ascii="Palatino Linotype" w:hAnsi="Palatino Linotype"/>
          <w:caps w:val="0"/>
          <w:smallCaps/>
          <w:sz w:val="24"/>
          <w:szCs w:val="24"/>
        </w:rPr>
        <w:t>Қонуни Ҷумҳурии</w:t>
      </w:r>
      <w:proofErr w:type="gramStart"/>
      <w:r w:rsidRPr="00C10EE3">
        <w:rPr>
          <w:rFonts w:ascii="Palatino Linotype" w:hAnsi="Palatino Linotype"/>
          <w:caps w:val="0"/>
          <w:smallCaps/>
          <w:sz w:val="24"/>
          <w:szCs w:val="24"/>
        </w:rPr>
        <w:t xml:space="preserve"> Т</w:t>
      </w:r>
      <w:proofErr w:type="gramEnd"/>
      <w:r w:rsidRPr="00C10EE3">
        <w:rPr>
          <w:rFonts w:ascii="Palatino Linotype" w:hAnsi="Palatino Linotype"/>
          <w:caps w:val="0"/>
          <w:smallCaps/>
          <w:sz w:val="24"/>
          <w:szCs w:val="24"/>
        </w:rPr>
        <w:t>оҷикистон</w:t>
      </w:r>
    </w:p>
    <w:p w:rsidR="00C10EE3" w:rsidRDefault="00C10EE3" w:rsidP="00C10EE3">
      <w:pPr>
        <w:pStyle w:val="a3"/>
        <w:rPr>
          <w:rFonts w:ascii="Palatino Linotype" w:hAnsi="Palatino Linotype"/>
          <w:caps/>
          <w:sz w:val="24"/>
          <w:szCs w:val="24"/>
        </w:rPr>
      </w:pPr>
      <w:r w:rsidRPr="00C10EE3">
        <w:rPr>
          <w:rFonts w:ascii="Palatino Linotype" w:hAnsi="Palatino Linotype"/>
          <w:sz w:val="24"/>
          <w:szCs w:val="24"/>
        </w:rPr>
        <w:t>ДАР БОРАИ ВОРИД НАМУДАНИ ИЛОВА</w:t>
      </w:r>
      <w:r>
        <w:rPr>
          <w:rFonts w:ascii="Palatino Linotype" w:hAnsi="Palatino Linotype"/>
          <w:caps/>
          <w:sz w:val="24"/>
          <w:szCs w:val="24"/>
        </w:rPr>
        <w:t>ҳ</w:t>
      </w:r>
      <w:r w:rsidRPr="00C10EE3">
        <w:rPr>
          <w:rFonts w:ascii="Palatino Linotype" w:hAnsi="Palatino Linotype"/>
          <w:caps/>
          <w:sz w:val="24"/>
          <w:szCs w:val="24"/>
        </w:rPr>
        <w:t>о</w:t>
      </w:r>
    </w:p>
    <w:p w:rsidR="00C10EE3" w:rsidRPr="00C10EE3" w:rsidRDefault="00C10EE3" w:rsidP="00C10EE3">
      <w:pPr>
        <w:pStyle w:val="a3"/>
        <w:rPr>
          <w:rFonts w:ascii="Palatino Linotype" w:hAnsi="Palatino Linotype"/>
          <w:sz w:val="24"/>
          <w:szCs w:val="24"/>
        </w:rPr>
      </w:pPr>
      <w:r w:rsidRPr="00C10EE3">
        <w:rPr>
          <w:rFonts w:ascii="Palatino Linotype" w:hAnsi="Palatino Linotype"/>
          <w:sz w:val="24"/>
          <w:szCs w:val="24"/>
        </w:rPr>
        <w:t xml:space="preserve">БА КОДЕКСИ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ИНОЯТИИ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10EE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>ИКИСТОН</w:t>
      </w:r>
    </w:p>
    <w:p w:rsidR="00C10EE3" w:rsidRDefault="00C10EE3" w:rsidP="00C10EE3">
      <w:pPr>
        <w:pStyle w:val="20"/>
        <w:rPr>
          <w:rFonts w:ascii="Palatino Linotype" w:hAnsi="Palatino Linotype"/>
          <w:sz w:val="24"/>
          <w:szCs w:val="24"/>
        </w:rPr>
      </w:pPr>
    </w:p>
    <w:p w:rsidR="00C10EE3" w:rsidRPr="00C10EE3" w:rsidRDefault="00C10EE3" w:rsidP="00C10EE3">
      <w:pPr>
        <w:pStyle w:val="20"/>
        <w:rPr>
          <w:rFonts w:ascii="Palatino Linotype" w:hAnsi="Palatino Linotype"/>
          <w:sz w:val="24"/>
          <w:szCs w:val="24"/>
        </w:rPr>
      </w:pPr>
      <w:r w:rsidRPr="00C10EE3">
        <w:rPr>
          <w:rFonts w:ascii="Palatino Linotype" w:hAnsi="Palatino Linotype"/>
          <w:sz w:val="24"/>
          <w:szCs w:val="24"/>
        </w:rPr>
        <w:t>Қарори</w:t>
      </w:r>
    </w:p>
    <w:p w:rsidR="00C10EE3" w:rsidRPr="00C10EE3" w:rsidRDefault="00C10EE3" w:rsidP="00C10EE3">
      <w:pPr>
        <w:pStyle w:val="20"/>
        <w:rPr>
          <w:rFonts w:ascii="Palatino Linotype" w:hAnsi="Palatino Linotype"/>
          <w:sz w:val="24"/>
          <w:szCs w:val="24"/>
        </w:rPr>
      </w:pPr>
      <w:r w:rsidRPr="00C10EE3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C10EE3" w:rsidRPr="00C10EE3" w:rsidRDefault="00C10EE3" w:rsidP="00C10EE3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10EE3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C10EE3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10EE3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иноятии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10EE3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>икистон»</w:t>
      </w:r>
    </w:p>
    <w:p w:rsidR="00C10EE3" w:rsidRPr="00C10EE3" w:rsidRDefault="00C10EE3" w:rsidP="00C10EE3">
      <w:pPr>
        <w:pStyle w:val="a4"/>
        <w:rPr>
          <w:rFonts w:ascii="Palatino Linotype" w:hAnsi="Palatino Linotype"/>
          <w:sz w:val="24"/>
          <w:szCs w:val="24"/>
        </w:rPr>
      </w:pPr>
    </w:p>
    <w:p w:rsidR="00C10EE3" w:rsidRPr="00C10EE3" w:rsidRDefault="00C10EE3" w:rsidP="00C10EE3">
      <w:pPr>
        <w:pStyle w:val="a4"/>
        <w:rPr>
          <w:rFonts w:ascii="Palatino Linotype" w:hAnsi="Palatino Linotype"/>
          <w:sz w:val="24"/>
          <w:szCs w:val="24"/>
        </w:rPr>
      </w:pPr>
      <w:r w:rsidRPr="00C10EE3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C10EE3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C10EE3">
        <w:rPr>
          <w:rFonts w:ascii="Palatino Linotype" w:hAnsi="Palatino Linotype"/>
          <w:sz w:val="24"/>
          <w:szCs w:val="24"/>
        </w:rPr>
        <w:t>Олии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10EE3">
        <w:rPr>
          <w:rFonts w:ascii="Palatino Linotype" w:hAnsi="Palatino Linotype"/>
          <w:sz w:val="24"/>
          <w:szCs w:val="24"/>
        </w:rPr>
        <w:t>урии</w:t>
      </w:r>
      <w:proofErr w:type="gramStart"/>
      <w:r w:rsidRPr="00C10EE3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C10EE3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>:</w:t>
      </w:r>
    </w:p>
    <w:p w:rsidR="00C10EE3" w:rsidRPr="00C10EE3" w:rsidRDefault="00C10EE3" w:rsidP="00C10EE3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C10EE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10EE3">
        <w:rPr>
          <w:rFonts w:ascii="Palatino Linotype" w:hAnsi="Palatino Linotype"/>
          <w:sz w:val="24"/>
          <w:szCs w:val="24"/>
        </w:rPr>
        <w:t>урии</w:t>
      </w:r>
      <w:proofErr w:type="gramStart"/>
      <w:r w:rsidRPr="00C10EE3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C10EE3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C10EE3">
        <w:rPr>
          <w:rFonts w:ascii="Palatino Linotype" w:hAnsi="Palatino Linotype"/>
          <w:sz w:val="24"/>
          <w:szCs w:val="24"/>
        </w:rPr>
        <w:t>бораи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z w:val="24"/>
          <w:szCs w:val="24"/>
        </w:rPr>
        <w:t>ворид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илова</w:t>
      </w:r>
      <w:r>
        <w:rPr>
          <w:rFonts w:ascii="Palatino Linotype" w:hAnsi="Palatino Linotype"/>
          <w:sz w:val="24"/>
          <w:szCs w:val="24"/>
        </w:rPr>
        <w:t>ҳ</w:t>
      </w:r>
      <w:r w:rsidRPr="00C10EE3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C10EE3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иноятии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10EE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икистон» </w:t>
      </w:r>
      <w:r>
        <w:rPr>
          <w:rFonts w:ascii="Palatino Linotype" w:hAnsi="Palatino Linotype"/>
          <w:sz w:val="24"/>
          <w:szCs w:val="24"/>
        </w:rPr>
        <w:t>қ</w:t>
      </w:r>
      <w:r w:rsidRPr="00C10EE3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C10EE3">
        <w:rPr>
          <w:rFonts w:ascii="Palatino Linotype" w:hAnsi="Palatino Linotype"/>
          <w:sz w:val="24"/>
          <w:szCs w:val="24"/>
        </w:rPr>
        <w:t>шавад</w:t>
      </w:r>
      <w:proofErr w:type="spellEnd"/>
      <w:r w:rsidRPr="00C10EE3">
        <w:rPr>
          <w:rFonts w:ascii="Palatino Linotype" w:hAnsi="Palatino Linotype"/>
          <w:sz w:val="24"/>
          <w:szCs w:val="24"/>
        </w:rPr>
        <w:t>.</w:t>
      </w:r>
    </w:p>
    <w:p w:rsidR="00C10EE3" w:rsidRPr="00C10EE3" w:rsidRDefault="00C10EE3" w:rsidP="00C10EE3">
      <w:pPr>
        <w:pStyle w:val="a4"/>
        <w:rPr>
          <w:rFonts w:ascii="Palatino Linotype" w:hAnsi="Palatino Linotype"/>
          <w:sz w:val="24"/>
          <w:szCs w:val="24"/>
        </w:rPr>
      </w:pPr>
      <w:r w:rsidRPr="00C10EE3">
        <w:rPr>
          <w:rFonts w:ascii="Palatino Linotype" w:hAnsi="Palatino Linotype"/>
          <w:sz w:val="24"/>
          <w:szCs w:val="24"/>
        </w:rPr>
        <w:t xml:space="preserve">  </w:t>
      </w:r>
    </w:p>
    <w:p w:rsidR="00C10EE3" w:rsidRPr="00C10EE3" w:rsidRDefault="00C10EE3" w:rsidP="00C10EE3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C10EE3" w:rsidRPr="00C10EE3" w:rsidRDefault="00C10EE3" w:rsidP="00C10EE3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C10EE3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10EE3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C10EE3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10EE3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>икистон Ш. 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10EE3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C10EE3" w:rsidRPr="00C10EE3" w:rsidRDefault="00C10EE3" w:rsidP="00C10EE3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>. Душанбе, 28 январи соли 2015 №1755</w:t>
      </w:r>
    </w:p>
    <w:p w:rsidR="00C10EE3" w:rsidRDefault="00C10EE3" w:rsidP="00C10EE3">
      <w:pPr>
        <w:pStyle w:val="20"/>
        <w:rPr>
          <w:rFonts w:ascii="Palatino Linotype" w:hAnsi="Palatino Linotype"/>
          <w:sz w:val="24"/>
          <w:szCs w:val="24"/>
        </w:rPr>
      </w:pPr>
    </w:p>
    <w:p w:rsidR="00C10EE3" w:rsidRPr="00C10EE3" w:rsidRDefault="00C10EE3" w:rsidP="00C10EE3">
      <w:pPr>
        <w:pStyle w:val="20"/>
        <w:rPr>
          <w:rFonts w:ascii="Palatino Linotype" w:hAnsi="Palatino Linotype"/>
          <w:sz w:val="24"/>
          <w:szCs w:val="24"/>
        </w:rPr>
      </w:pPr>
      <w:r w:rsidRPr="00C10EE3">
        <w:rPr>
          <w:rFonts w:ascii="Palatino Linotype" w:hAnsi="Palatino Linotype"/>
          <w:sz w:val="24"/>
          <w:szCs w:val="24"/>
        </w:rPr>
        <w:t xml:space="preserve">Қарори </w:t>
      </w:r>
    </w:p>
    <w:p w:rsidR="00C10EE3" w:rsidRPr="00C10EE3" w:rsidRDefault="00C10EE3" w:rsidP="00C10EE3">
      <w:pPr>
        <w:pStyle w:val="20"/>
        <w:rPr>
          <w:rFonts w:ascii="Palatino Linotype" w:hAnsi="Palatino Linotype"/>
          <w:sz w:val="24"/>
          <w:szCs w:val="24"/>
        </w:rPr>
      </w:pPr>
      <w:r w:rsidRPr="00C10EE3">
        <w:rPr>
          <w:rFonts w:ascii="Palatino Linotype" w:hAnsi="Palatino Linotype"/>
          <w:sz w:val="24"/>
          <w:szCs w:val="24"/>
        </w:rPr>
        <w:t>Маҷлиси миллии Маҷлиси Олии Ҷумҳурии Тоҷикистон</w:t>
      </w:r>
    </w:p>
    <w:p w:rsidR="00C10EE3" w:rsidRPr="00C10EE3" w:rsidRDefault="00C10EE3" w:rsidP="00C10EE3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10EE3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C10EE3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10EE3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иноятии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10EE3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>икистон»</w:t>
      </w:r>
    </w:p>
    <w:p w:rsidR="00C10EE3" w:rsidRPr="00C10EE3" w:rsidRDefault="00C10EE3" w:rsidP="00C10EE3">
      <w:pPr>
        <w:pStyle w:val="a4"/>
        <w:rPr>
          <w:rFonts w:ascii="Palatino Linotype" w:hAnsi="Palatino Linotype"/>
          <w:sz w:val="24"/>
          <w:szCs w:val="24"/>
        </w:rPr>
      </w:pPr>
    </w:p>
    <w:p w:rsidR="00C10EE3" w:rsidRPr="00C10EE3" w:rsidRDefault="00C10EE3" w:rsidP="00C10EE3">
      <w:pPr>
        <w:pStyle w:val="a4"/>
        <w:rPr>
          <w:rFonts w:ascii="Palatino Linotype" w:hAnsi="Palatino Linotype"/>
          <w:sz w:val="24"/>
          <w:szCs w:val="24"/>
        </w:rPr>
      </w:pPr>
      <w:r w:rsidRPr="00C10EE3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C10EE3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C10EE3">
        <w:rPr>
          <w:rFonts w:ascii="Palatino Linotype" w:hAnsi="Palatino Linotype"/>
          <w:sz w:val="24"/>
          <w:szCs w:val="24"/>
        </w:rPr>
        <w:t>Олии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10EE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C10EE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10EE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C10EE3">
        <w:rPr>
          <w:rFonts w:ascii="Palatino Linotype" w:hAnsi="Palatino Linotype"/>
          <w:sz w:val="24"/>
          <w:szCs w:val="24"/>
        </w:rPr>
        <w:t>бораи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z w:val="24"/>
          <w:szCs w:val="24"/>
        </w:rPr>
        <w:t>ворид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илова</w:t>
      </w:r>
      <w:r>
        <w:rPr>
          <w:rFonts w:ascii="Palatino Linotype" w:hAnsi="Palatino Linotype"/>
          <w:sz w:val="24"/>
          <w:szCs w:val="24"/>
        </w:rPr>
        <w:t>ҳ</w:t>
      </w:r>
      <w:r w:rsidRPr="00C10EE3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C10EE3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иноятии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10EE3">
        <w:rPr>
          <w:rFonts w:ascii="Palatino Linotype" w:hAnsi="Palatino Linotype"/>
          <w:sz w:val="24"/>
          <w:szCs w:val="24"/>
        </w:rPr>
        <w:t>урии  То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>икистон</w:t>
      </w:r>
      <w:proofErr w:type="gramStart"/>
      <w:r w:rsidRPr="00C10EE3">
        <w:rPr>
          <w:rFonts w:ascii="Palatino Linotype" w:hAnsi="Palatino Linotype"/>
          <w:sz w:val="24"/>
          <w:szCs w:val="24"/>
        </w:rPr>
        <w:t>»-</w:t>
      </w:r>
      <w:proofErr w:type="gramEnd"/>
      <w:r w:rsidRPr="00C10EE3">
        <w:rPr>
          <w:rFonts w:ascii="Palatino Linotype" w:hAnsi="Palatino Linotype"/>
          <w:sz w:val="24"/>
          <w:szCs w:val="24"/>
        </w:rPr>
        <w:t>ро  баррас</w:t>
      </w:r>
      <w:r>
        <w:rPr>
          <w:rFonts w:ascii="Palatino Linotype" w:hAnsi="Palatino Linotype"/>
          <w:sz w:val="24"/>
          <w:szCs w:val="24"/>
        </w:rPr>
        <w:t>ӣ</w:t>
      </w:r>
      <w:r w:rsidRPr="00C10EE3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C10EE3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,   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>:</w:t>
      </w:r>
      <w:r w:rsidRPr="00C10EE3">
        <w:rPr>
          <w:rFonts w:ascii="Palatino Linotype" w:hAnsi="Palatino Linotype"/>
          <w:sz w:val="24"/>
          <w:szCs w:val="24"/>
        </w:rPr>
        <w:t xml:space="preserve">  </w:t>
      </w:r>
    </w:p>
    <w:p w:rsidR="00C10EE3" w:rsidRPr="00C10EE3" w:rsidRDefault="00C10EE3" w:rsidP="00C10EE3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C10EE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10EE3">
        <w:rPr>
          <w:rFonts w:ascii="Palatino Linotype" w:hAnsi="Palatino Linotype"/>
          <w:sz w:val="24"/>
          <w:szCs w:val="24"/>
        </w:rPr>
        <w:t>урии</w:t>
      </w:r>
      <w:proofErr w:type="gramStart"/>
      <w:r w:rsidRPr="00C10EE3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C10EE3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C10EE3">
        <w:rPr>
          <w:rFonts w:ascii="Palatino Linotype" w:hAnsi="Palatino Linotype"/>
          <w:sz w:val="24"/>
          <w:szCs w:val="24"/>
        </w:rPr>
        <w:t>бораи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z w:val="24"/>
          <w:szCs w:val="24"/>
        </w:rPr>
        <w:t>ворид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илова</w:t>
      </w:r>
      <w:r>
        <w:rPr>
          <w:rFonts w:ascii="Palatino Linotype" w:hAnsi="Palatino Linotype"/>
          <w:sz w:val="24"/>
          <w:szCs w:val="24"/>
        </w:rPr>
        <w:t>ҳ</w:t>
      </w:r>
      <w:r w:rsidRPr="00C10EE3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C10EE3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C10EE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иноятии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C10EE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 xml:space="preserve">икистон» </w:t>
      </w:r>
      <w:r>
        <w:rPr>
          <w:rFonts w:ascii="Palatino Linotype" w:hAnsi="Palatino Linotype"/>
          <w:sz w:val="24"/>
          <w:szCs w:val="24"/>
        </w:rPr>
        <w:t>ҷ</w:t>
      </w:r>
      <w:r w:rsidRPr="00C10EE3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C10EE3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C10EE3">
        <w:rPr>
          <w:rFonts w:ascii="Palatino Linotype" w:hAnsi="Palatino Linotype"/>
          <w:sz w:val="24"/>
          <w:szCs w:val="24"/>
        </w:rPr>
        <w:t>шавад</w:t>
      </w:r>
      <w:proofErr w:type="spellEnd"/>
      <w:r w:rsidRPr="00C10EE3">
        <w:rPr>
          <w:rFonts w:ascii="Palatino Linotype" w:hAnsi="Palatino Linotype"/>
          <w:sz w:val="24"/>
          <w:szCs w:val="24"/>
        </w:rPr>
        <w:t>.</w:t>
      </w:r>
    </w:p>
    <w:p w:rsidR="00C10EE3" w:rsidRPr="00C10EE3" w:rsidRDefault="00C10EE3" w:rsidP="00C10EE3">
      <w:pPr>
        <w:pStyle w:val="a4"/>
        <w:rPr>
          <w:rFonts w:ascii="Palatino Linotype" w:hAnsi="Palatino Linotype"/>
          <w:sz w:val="24"/>
          <w:szCs w:val="24"/>
        </w:rPr>
      </w:pPr>
    </w:p>
    <w:p w:rsidR="00C10EE3" w:rsidRPr="00C10EE3" w:rsidRDefault="00C10EE3" w:rsidP="00C10EE3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C10EE3" w:rsidRPr="00C10EE3" w:rsidRDefault="00C10EE3" w:rsidP="00C10EE3">
      <w:pPr>
        <w:pStyle w:val="a4"/>
        <w:ind w:firstLine="0"/>
        <w:jc w:val="left"/>
        <w:rPr>
          <w:rFonts w:ascii="Palatino Linotype" w:hAnsi="Palatino Linotype"/>
          <w:b/>
          <w:bCs/>
          <w:caps/>
          <w:sz w:val="24"/>
          <w:szCs w:val="24"/>
        </w:rPr>
      </w:pPr>
      <w:r w:rsidRPr="00C10EE3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C10EE3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C10EE3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C10EE3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C10EE3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10EE3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z w:val="24"/>
          <w:szCs w:val="24"/>
        </w:rPr>
        <w:t xml:space="preserve">икистон  М. </w:t>
      </w:r>
      <w:r w:rsidRPr="00C10EE3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</w:p>
    <w:p w:rsidR="00C10EE3" w:rsidRPr="00C10EE3" w:rsidRDefault="00C10EE3" w:rsidP="00C10EE3">
      <w:pPr>
        <w:pStyle w:val="a4"/>
        <w:ind w:firstLine="0"/>
        <w:jc w:val="left"/>
        <w:rPr>
          <w:rFonts w:ascii="Palatino Linotype" w:hAnsi="Palatino Linotype"/>
          <w:sz w:val="24"/>
          <w:szCs w:val="24"/>
        </w:rPr>
      </w:pPr>
      <w:proofErr w:type="spellStart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>ш</w:t>
      </w:r>
      <w:proofErr w:type="spellEnd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 xml:space="preserve">. Душанбе, 5 </w:t>
      </w:r>
      <w:proofErr w:type="spellStart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>марти</w:t>
      </w:r>
      <w:proofErr w:type="spellEnd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 xml:space="preserve"> соли 2015 №782</w:t>
      </w:r>
    </w:p>
    <w:p w:rsidR="00AC300A" w:rsidRPr="00C10EE3" w:rsidRDefault="00AC300A">
      <w:pPr>
        <w:rPr>
          <w:rFonts w:ascii="Palatino Linotype" w:hAnsi="Palatino Linotype"/>
          <w:sz w:val="24"/>
          <w:szCs w:val="24"/>
        </w:rPr>
      </w:pPr>
    </w:p>
    <w:p w:rsidR="00C10EE3" w:rsidRDefault="00C10EE3" w:rsidP="00C10EE3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C10EE3" w:rsidRDefault="00C10EE3" w:rsidP="00C10EE3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C10EE3" w:rsidRDefault="00C10EE3" w:rsidP="00C10EE3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C10EE3" w:rsidRDefault="00C10EE3" w:rsidP="00C10EE3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C10EE3" w:rsidRDefault="00C10EE3" w:rsidP="00C10EE3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C10EE3" w:rsidRDefault="00C10EE3" w:rsidP="00C10EE3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C10EE3" w:rsidRPr="00C10EE3" w:rsidRDefault="00C10EE3" w:rsidP="00C10EE3">
      <w:pPr>
        <w:pStyle w:val="a4"/>
        <w:rPr>
          <w:rFonts w:ascii="Palatino Linotype" w:hAnsi="Palatino Linotype"/>
          <w:spacing w:val="4"/>
          <w:sz w:val="24"/>
          <w:szCs w:val="24"/>
        </w:rPr>
      </w:pPr>
      <w:proofErr w:type="spellStart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lastRenderedPageBreak/>
        <w:t>Моддаи</w:t>
      </w:r>
      <w:proofErr w:type="spellEnd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 xml:space="preserve"> 1.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 Ба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моддаи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174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Кодекси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иноятии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C10EE3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C10EE3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C10EE3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икистон,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ки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бо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C10EE3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spacing w:val="4"/>
          <w:sz w:val="24"/>
          <w:szCs w:val="24"/>
        </w:rPr>
        <w:t>урии То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икистон аз 21 майи соли 1998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абул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шудааст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(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Ахбори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Ма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лиси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Олии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C10EE3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spacing w:val="4"/>
          <w:sz w:val="24"/>
          <w:szCs w:val="24"/>
        </w:rPr>
        <w:t>урии То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икистон, с. 1998, №9, мод. 68; мод. 69; №22, мод. 306; с. 1999, №12, мод. 316; с. 2001, №4, мод. 149; </w:t>
      </w:r>
      <w:proofErr w:type="gramStart"/>
      <w:r w:rsidRPr="00C10EE3">
        <w:rPr>
          <w:rFonts w:ascii="Palatino Linotype" w:hAnsi="Palatino Linotype"/>
          <w:spacing w:val="4"/>
          <w:sz w:val="24"/>
          <w:szCs w:val="24"/>
        </w:rPr>
        <w:t xml:space="preserve">мод. 167; с. 2002, №11, мод. 675; мод. 750; с. 2003, №8, мод. 456; мод. 468; с. 2004, №5, мод. 346; №7, мод. 452; мод. 453; с. 2005, №3, мод. 126; №7,   мод. 399; №12, мод. 640; с. 2007, №7, мод. 665; с. 2008, №1,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C10EE3">
        <w:rPr>
          <w:rFonts w:ascii="Palatino Linotype" w:hAnsi="Palatino Linotype"/>
          <w:spacing w:val="4"/>
          <w:sz w:val="24"/>
          <w:szCs w:val="24"/>
        </w:rPr>
        <w:t>. 1, мод. 3; №6, мод. 444;</w:t>
      </w:r>
      <w:proofErr w:type="gram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gramStart"/>
      <w:r w:rsidRPr="00C10EE3">
        <w:rPr>
          <w:rFonts w:ascii="Palatino Linotype" w:hAnsi="Palatino Linotype"/>
          <w:spacing w:val="4"/>
          <w:sz w:val="24"/>
          <w:szCs w:val="24"/>
        </w:rPr>
        <w:t xml:space="preserve">мод. 447; №10, мод. 803; №12,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. 1, мод. 986; №12,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C10EE3">
        <w:rPr>
          <w:rFonts w:ascii="Palatino Linotype" w:hAnsi="Palatino Linotype"/>
          <w:spacing w:val="4"/>
          <w:sz w:val="24"/>
          <w:szCs w:val="24"/>
        </w:rPr>
        <w:t>. 2, мод. 992; с. 2009, №3, мод. 80; №7-8, мод. 501; с. 2010, №3, мод. 155; №7, мод. 550; с. 2011, №3, мод. 161; №7-8, мод. 605; с. 2012, №4, мод. 258; №7, мод. 694; с. 2013, №6, мод. 403;</w:t>
      </w:r>
      <w:proofErr w:type="gramEnd"/>
      <w:r w:rsidRPr="00C10EE3">
        <w:rPr>
          <w:rFonts w:ascii="Palatino Linotype" w:hAnsi="Palatino Linotype"/>
          <w:spacing w:val="4"/>
          <w:sz w:val="24"/>
          <w:szCs w:val="24"/>
        </w:rPr>
        <w:t xml:space="preserve"> мод. 404; №11, мод. 785; №12, мод. 881; с. 2014, №3, мод. 141; №7,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C10EE3">
        <w:rPr>
          <w:rFonts w:ascii="Palatino Linotype" w:hAnsi="Palatino Linotype"/>
          <w:spacing w:val="4"/>
          <w:sz w:val="24"/>
          <w:szCs w:val="24"/>
        </w:rPr>
        <w:t>. 1, мод. 385; мод. 386), илова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ои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зерин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ворид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шаванд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: </w:t>
      </w:r>
    </w:p>
    <w:p w:rsidR="00C10EE3" w:rsidRPr="00C10EE3" w:rsidRDefault="00C10EE3" w:rsidP="00C10EE3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C10EE3">
        <w:rPr>
          <w:rFonts w:ascii="Palatino Linotype" w:hAnsi="Palatino Linotype"/>
          <w:spacing w:val="4"/>
          <w:sz w:val="24"/>
          <w:szCs w:val="24"/>
        </w:rPr>
        <w:t xml:space="preserve">- ба ном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ва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матни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модда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пас аз калима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spacing w:val="4"/>
          <w:sz w:val="24"/>
          <w:szCs w:val="24"/>
        </w:rPr>
        <w:t>ои «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оид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ба»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калимаи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«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таълиму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»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илова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карда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>;</w:t>
      </w:r>
    </w:p>
    <w:p w:rsidR="00C10EE3" w:rsidRPr="00C10EE3" w:rsidRDefault="00C10EE3" w:rsidP="00C10EE3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C10EE3">
        <w:rPr>
          <w:rFonts w:ascii="Palatino Linotype" w:hAnsi="Palatino Linotype"/>
          <w:spacing w:val="4"/>
          <w:sz w:val="24"/>
          <w:szCs w:val="24"/>
        </w:rPr>
        <w:t xml:space="preserve">- ба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санксияи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модда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gramStart"/>
      <w:r w:rsidRPr="00C10EE3">
        <w:rPr>
          <w:rFonts w:ascii="Palatino Linotype" w:hAnsi="Palatino Linotype"/>
          <w:spacing w:val="4"/>
          <w:sz w:val="24"/>
          <w:szCs w:val="24"/>
        </w:rPr>
        <w:t>пеш аз калима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spacing w:val="4"/>
          <w:sz w:val="24"/>
          <w:szCs w:val="24"/>
        </w:rPr>
        <w:t>ои «ма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дуд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кардани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>» калима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spacing w:val="4"/>
          <w:sz w:val="24"/>
          <w:szCs w:val="24"/>
        </w:rPr>
        <w:t>ои «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арима ба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андозаи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аз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дусад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то пан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C10EE3">
        <w:rPr>
          <w:rFonts w:ascii="Palatino Linotype" w:hAnsi="Palatino Linotype"/>
          <w:spacing w:val="4"/>
          <w:sz w:val="24"/>
          <w:szCs w:val="24"/>
        </w:rPr>
        <w:t>сад нишонди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анда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барои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spacing w:val="4"/>
          <w:sz w:val="24"/>
          <w:szCs w:val="24"/>
        </w:rPr>
        <w:t>исоб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о ё»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илова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карда 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шаванд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>.</w:t>
      </w:r>
    </w:p>
    <w:p w:rsidR="00C10EE3" w:rsidRPr="00C10EE3" w:rsidRDefault="00C10EE3" w:rsidP="00C10EE3">
      <w:pPr>
        <w:pStyle w:val="a4"/>
        <w:rPr>
          <w:rFonts w:ascii="Palatino Linotype" w:hAnsi="Palatino Linotype"/>
          <w:spacing w:val="4"/>
          <w:sz w:val="24"/>
          <w:szCs w:val="24"/>
        </w:rPr>
      </w:pPr>
      <w:proofErr w:type="spellStart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>Моддаи</w:t>
      </w:r>
      <w:proofErr w:type="spellEnd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 xml:space="preserve"> 2.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онуни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мазкур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пас аз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интишори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расм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мавриди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амал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C10EE3">
        <w:rPr>
          <w:rFonts w:ascii="Palatino Linotype" w:hAnsi="Palatino Linotype"/>
          <w:spacing w:val="4"/>
          <w:sz w:val="24"/>
          <w:szCs w:val="24"/>
        </w:rPr>
        <w:t xml:space="preserve">арор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дода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spellStart"/>
      <w:r w:rsidRPr="00C10EE3">
        <w:rPr>
          <w:rFonts w:ascii="Palatino Linotype" w:hAnsi="Palatino Linotype"/>
          <w:spacing w:val="4"/>
          <w:sz w:val="24"/>
          <w:szCs w:val="24"/>
        </w:rPr>
        <w:t>шавад</w:t>
      </w:r>
      <w:proofErr w:type="spellEnd"/>
      <w:r w:rsidRPr="00C10EE3">
        <w:rPr>
          <w:rFonts w:ascii="Palatino Linotype" w:hAnsi="Palatino Linotype"/>
          <w:spacing w:val="4"/>
          <w:sz w:val="24"/>
          <w:szCs w:val="24"/>
        </w:rPr>
        <w:t xml:space="preserve">. </w:t>
      </w:r>
    </w:p>
    <w:p w:rsidR="00C10EE3" w:rsidRPr="00C10EE3" w:rsidRDefault="00C10EE3" w:rsidP="00C10EE3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C10EE3" w:rsidRPr="00C10EE3" w:rsidRDefault="00C10EE3" w:rsidP="00C10EE3">
      <w:pPr>
        <w:pStyle w:val="a4"/>
        <w:ind w:firstLine="0"/>
        <w:rPr>
          <w:rFonts w:ascii="Palatino Linotype" w:hAnsi="Palatino Linotype"/>
          <w:b/>
          <w:bCs/>
          <w:spacing w:val="4"/>
          <w:sz w:val="24"/>
          <w:szCs w:val="24"/>
        </w:rPr>
      </w:pPr>
      <w:proofErr w:type="spellStart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>Президенти</w:t>
      </w:r>
      <w:proofErr w:type="spellEnd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>урии</w:t>
      </w:r>
      <w:proofErr w:type="gramStart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 xml:space="preserve"> Т</w:t>
      </w:r>
      <w:proofErr w:type="gramEnd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>икистон Эмомал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 xml:space="preserve"> Р</w:t>
      </w:r>
      <w:r w:rsidRPr="00C10EE3">
        <w:rPr>
          <w:rFonts w:ascii="Palatino Linotype" w:hAnsi="Palatino Linotype"/>
          <w:b/>
          <w:bCs/>
          <w:caps/>
          <w:spacing w:val="4"/>
          <w:sz w:val="24"/>
          <w:szCs w:val="24"/>
        </w:rPr>
        <w:t>а</w:t>
      </w:r>
      <w:r>
        <w:rPr>
          <w:rFonts w:ascii="Palatino Linotype" w:hAnsi="Palatino Linotype"/>
          <w:b/>
          <w:bCs/>
          <w:caps/>
          <w:spacing w:val="4"/>
          <w:sz w:val="24"/>
          <w:szCs w:val="24"/>
        </w:rPr>
        <w:t>ҳ</w:t>
      </w:r>
      <w:r w:rsidRPr="00C10EE3">
        <w:rPr>
          <w:rFonts w:ascii="Palatino Linotype" w:hAnsi="Palatino Linotype"/>
          <w:b/>
          <w:bCs/>
          <w:caps/>
          <w:spacing w:val="4"/>
          <w:sz w:val="24"/>
          <w:szCs w:val="24"/>
        </w:rPr>
        <w:t>мон</w:t>
      </w:r>
    </w:p>
    <w:p w:rsidR="00C10EE3" w:rsidRPr="00C10EE3" w:rsidRDefault="00C10EE3" w:rsidP="00C10EE3">
      <w:pPr>
        <w:pStyle w:val="a4"/>
        <w:ind w:firstLine="0"/>
        <w:jc w:val="left"/>
        <w:rPr>
          <w:rFonts w:ascii="Palatino Linotype" w:hAnsi="Palatino Linotype"/>
          <w:sz w:val="24"/>
          <w:szCs w:val="24"/>
        </w:rPr>
      </w:pPr>
      <w:proofErr w:type="spellStart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>ш</w:t>
      </w:r>
      <w:proofErr w:type="spellEnd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 xml:space="preserve">. Душанбе, 18 </w:t>
      </w:r>
      <w:proofErr w:type="spellStart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>марти</w:t>
      </w:r>
      <w:proofErr w:type="spellEnd"/>
      <w:r w:rsidRPr="00C10EE3">
        <w:rPr>
          <w:rFonts w:ascii="Palatino Linotype" w:hAnsi="Palatino Linotype"/>
          <w:b/>
          <w:bCs/>
          <w:spacing w:val="4"/>
          <w:sz w:val="24"/>
          <w:szCs w:val="24"/>
        </w:rPr>
        <w:t xml:space="preserve"> соли 2015 №1177</w:t>
      </w:r>
    </w:p>
    <w:sectPr w:rsidR="00C10EE3" w:rsidRPr="00C10EE3" w:rsidSect="00BA6C4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0EE3"/>
    <w:rsid w:val="00720766"/>
    <w:rsid w:val="00AC300A"/>
    <w:rsid w:val="00C1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10EE3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C10EE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C10EE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2015-03-30T03:55:00Z</dcterms:created>
  <dcterms:modified xsi:type="dcterms:W3CDTF">2015-03-30T04:01:00Z</dcterms:modified>
</cp:coreProperties>
</file>