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3" w:rsidRPr="005B6B43" w:rsidRDefault="005B6B43" w:rsidP="00EC465D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bookmarkStart w:id="0" w:name="_GoBack"/>
      <w:r w:rsidRPr="005B6B43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bookmarkEnd w:id="0"/>
    <w:p w:rsidR="00EC465D" w:rsidRPr="005B6B43" w:rsidRDefault="00EC465D" w:rsidP="00EC465D">
      <w:pPr>
        <w:pStyle w:val="a4"/>
        <w:spacing w:line="240" w:lineRule="auto"/>
        <w:jc w:val="center"/>
        <w:rPr>
          <w:rFonts w:ascii="Times New Roman Tj" w:hAnsi="Times New Roman Tj"/>
          <w:bCs w:val="0"/>
          <w:spacing w:val="-4"/>
          <w:w w:val="100"/>
          <w:sz w:val="28"/>
          <w:szCs w:val="28"/>
        </w:rPr>
      </w:pPr>
      <w:r w:rsidRPr="005B6B43">
        <w:rPr>
          <w:rFonts w:ascii="Times New Roman Tj" w:hAnsi="Times New Roman Tj"/>
          <w:bCs w:val="0"/>
          <w:caps w:val="0"/>
          <w:spacing w:val="-4"/>
          <w:w w:val="100"/>
          <w:sz w:val="28"/>
          <w:szCs w:val="28"/>
        </w:rPr>
        <w:t>Дар бораи ворид намудани таѓйирот ба Кодекси мурофиаи њуќуќвайронкунии маъмурии Љумњурии Тољикистон</w:t>
      </w:r>
    </w:p>
    <w:p w:rsidR="00EC465D" w:rsidRPr="00EC465D" w:rsidRDefault="00EC465D" w:rsidP="00EC465D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C465D">
        <w:rPr>
          <w:rFonts w:ascii="Times New Roman Tj" w:hAnsi="Times New Roman Tj"/>
          <w:sz w:val="28"/>
          <w:szCs w:val="28"/>
        </w:rPr>
        <w:t xml:space="preserve"> </w:t>
      </w:r>
      <w:r w:rsidRPr="00EC465D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EC465D">
        <w:rPr>
          <w:rFonts w:ascii="Times New Roman Tj" w:hAnsi="Times New Roman Tj"/>
          <w:sz w:val="28"/>
          <w:szCs w:val="28"/>
        </w:rPr>
        <w:t xml:space="preserve"> Дар ќисми 2 моддаи 99 Кодекси мурофиаи њуќуќвайронкунии маъмурии Љумњурии Тољикистон аз 22 июли соли 2013 (Ахбори Маљлиси Олии Љумњурии Тољикистон с. 2013, №7, мод. 502; с. 2014, №3, мод. 145, №7, ќ. 1, мод. 391, №11, мод. 644; с. 2015, №3, мод. 202, №7-9, мод. 709, мод. 710, мод. 711, №11, мод. 956, №12, ќ. 1, мод. 1109; с. 2016, №3, мод. 133) калимањои «назди Њукумати» ба калимањои «Вазорати мењнат, муњољират ва шуѓли ањолии» иваз карда шаванд.</w:t>
      </w:r>
    </w:p>
    <w:p w:rsidR="00EC465D" w:rsidRPr="00EC465D" w:rsidRDefault="00EC465D" w:rsidP="00EC465D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EC465D">
        <w:rPr>
          <w:rFonts w:ascii="Times New Roman Tj" w:hAnsi="Times New Roman Tj"/>
          <w:sz w:val="28"/>
          <w:szCs w:val="28"/>
        </w:rPr>
        <w:t>Ќонуни мазкур пас аз интишори расмї мавриди амал ќарор дода шавад.</w:t>
      </w:r>
    </w:p>
    <w:p w:rsidR="00EC465D" w:rsidRPr="00EC465D" w:rsidRDefault="00EC465D" w:rsidP="00EC465D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 xml:space="preserve">Президенти Љумњурии </w:t>
      </w:r>
      <w:proofErr w:type="gramStart"/>
      <w:r w:rsidRPr="00EC465D">
        <w:rPr>
          <w:rFonts w:ascii="Times New Roman Tj" w:hAnsi="Times New Roman Tj"/>
          <w:b/>
          <w:bCs/>
          <w:sz w:val="28"/>
          <w:szCs w:val="28"/>
        </w:rPr>
        <w:t xml:space="preserve">Тољикистон  </w:t>
      </w:r>
      <w:r w:rsidRPr="00EC465D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EC465D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C465D">
        <w:rPr>
          <w:rFonts w:ascii="Times New Roman Tj" w:hAnsi="Times New Roman Tj"/>
          <w:b/>
          <w:bCs/>
          <w:sz w:val="28"/>
          <w:szCs w:val="28"/>
        </w:rPr>
        <w:tab/>
        <w:t xml:space="preserve">        Эмомалї </w:t>
      </w:r>
      <w:r w:rsidRPr="00EC465D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EC465D" w:rsidRPr="00EC465D" w:rsidRDefault="00EC465D" w:rsidP="00EC465D">
      <w:pPr>
        <w:pStyle w:val="a3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>ш. Душанбе, 23 июли соли 2016, №1337</w:t>
      </w:r>
    </w:p>
    <w:p w:rsidR="00EC465D" w:rsidRPr="00EC465D" w:rsidRDefault="00EC465D" w:rsidP="00EC465D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EC465D" w:rsidRPr="00EC465D" w:rsidRDefault="00EC465D" w:rsidP="00EC465D">
      <w:pPr>
        <w:pStyle w:val="2"/>
        <w:spacing w:line="240" w:lineRule="auto"/>
        <w:jc w:val="both"/>
        <w:rPr>
          <w:rFonts w:ascii="Times New Roman Tj" w:hAnsi="Times New Roman Tj"/>
          <w:caps/>
          <w:w w:val="100"/>
          <w:sz w:val="28"/>
          <w:szCs w:val="28"/>
        </w:rPr>
      </w:pPr>
      <w:r w:rsidRPr="00EC465D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EC465D" w:rsidRPr="00EC465D" w:rsidRDefault="00EC465D" w:rsidP="00EC465D">
      <w:pPr>
        <w:pStyle w:val="a5"/>
        <w:spacing w:line="240" w:lineRule="auto"/>
        <w:ind w:firstLine="0"/>
        <w:rPr>
          <w:rFonts w:ascii="Times New Roman Tj" w:hAnsi="Times New Roman Tj"/>
          <w:sz w:val="28"/>
          <w:szCs w:val="28"/>
        </w:rPr>
      </w:pPr>
      <w:r w:rsidRPr="00EC465D">
        <w:rPr>
          <w:rFonts w:ascii="Times New Roman Tj" w:hAnsi="Times New Roman Tj" w:cs="FreeSet Tj"/>
          <w:b/>
          <w:bCs/>
          <w:caps/>
          <w:sz w:val="28"/>
          <w:szCs w:val="28"/>
        </w:rPr>
        <w:t>Маљлиси Олии Љумњурии Тољикистон</w:t>
      </w:r>
      <w:r w:rsidRPr="00EC465D">
        <w:rPr>
          <w:rFonts w:ascii="Times New Roman Tj" w:hAnsi="Times New Roman Tj"/>
          <w:sz w:val="28"/>
          <w:szCs w:val="28"/>
        </w:rPr>
        <w:t xml:space="preserve">  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>Оид ба ќабул кардани Ќонуни Љумњурии Тољикистон «Дар бораи ворид намудани таѓйирот ба Кодекси мурофиаи њуќуќвайронкунии маъмурии Љумњурии Тољикистон»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EC465D">
        <w:rPr>
          <w:rFonts w:ascii="Times New Roman Tj" w:hAnsi="Times New Roman Tj"/>
          <w:spacing w:val="-4"/>
          <w:sz w:val="28"/>
          <w:szCs w:val="28"/>
        </w:rPr>
        <w:t xml:space="preserve">Маљлиси намояндагони Маљлиси Олии Љумњурии Тољикистон </w:t>
      </w:r>
      <w:r w:rsidRPr="00EC465D">
        <w:rPr>
          <w:rFonts w:ascii="Times New Roman Tj" w:hAnsi="Times New Roman Tj"/>
          <w:b/>
          <w:bCs/>
          <w:spacing w:val="-4"/>
          <w:sz w:val="28"/>
          <w:szCs w:val="28"/>
        </w:rPr>
        <w:t>ќарор мекунад: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EC465D">
        <w:rPr>
          <w:rFonts w:ascii="Times New Roman Tj" w:hAnsi="Times New Roman Tj"/>
          <w:sz w:val="28"/>
          <w:szCs w:val="28"/>
        </w:rPr>
        <w:t>Ќонуни Љумњурии Тољикистон «Дар бораи ворид намудани таѓйирот ба Кодекси мурофиаи њуќуќвайронкунии маъмурии Љумњурии Тољикистон» ќабул карда шавад.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EC465D" w:rsidRPr="00EC465D" w:rsidRDefault="00EC465D" w:rsidP="00EC465D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 xml:space="preserve">Маљлиси Олии Љумњурии Тољикистон                 </w:t>
      </w:r>
      <w:r w:rsidRPr="00EC465D">
        <w:rPr>
          <w:rFonts w:ascii="Times New Roman Tj" w:hAnsi="Times New Roman Tj"/>
          <w:b/>
          <w:bCs/>
          <w:sz w:val="28"/>
          <w:szCs w:val="28"/>
        </w:rPr>
        <w:tab/>
      </w:r>
      <w:r w:rsidRPr="00EC465D">
        <w:rPr>
          <w:rFonts w:ascii="Times New Roman Tj" w:hAnsi="Times New Roman Tj"/>
          <w:b/>
          <w:bCs/>
          <w:sz w:val="28"/>
          <w:szCs w:val="28"/>
        </w:rPr>
        <w:tab/>
        <w:t xml:space="preserve">     Ш. ЗУЊУРОВ</w:t>
      </w:r>
    </w:p>
    <w:p w:rsidR="00EC465D" w:rsidRPr="00EC465D" w:rsidRDefault="00EC465D" w:rsidP="00EC465D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b/>
          <w:bCs/>
          <w:sz w:val="28"/>
          <w:szCs w:val="28"/>
        </w:rPr>
        <w:t>ш. Душанбе, 22 июни соли 2016, № 504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C465D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EC465D" w:rsidRPr="00EC465D" w:rsidRDefault="00EC465D" w:rsidP="00EC465D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C465D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EC465D">
        <w:rPr>
          <w:rFonts w:ascii="Times New Roman Tj" w:hAnsi="Times New Roman Tj"/>
          <w:b/>
          <w:bCs/>
          <w:spacing w:val="-2"/>
          <w:sz w:val="28"/>
          <w:szCs w:val="28"/>
        </w:rPr>
        <w:t>Оид ба Ќонуни Љумњурии Тољикистон «Дар бораи ворид намудани таѓйирот ба Кодекси мурофиаи њуќуќвайронкунии маъмурии Љумњурии Тољикистон»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pacing w:val="-2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EC465D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 «Дар бораи ворид намудани таѓйирот ба Кодекси мурофиаи њуќуќвайронкунии маъмурии Љумњурии </w:t>
      </w:r>
      <w:proofErr w:type="gramStart"/>
      <w:r w:rsidRPr="00EC465D">
        <w:rPr>
          <w:rFonts w:ascii="Times New Roman Tj" w:hAnsi="Times New Roman Tj"/>
          <w:sz w:val="28"/>
          <w:szCs w:val="28"/>
        </w:rPr>
        <w:t>Тољикистон»-</w:t>
      </w:r>
      <w:proofErr w:type="gramEnd"/>
      <w:r w:rsidRPr="00EC465D">
        <w:rPr>
          <w:rFonts w:ascii="Times New Roman Tj" w:hAnsi="Times New Roman Tj"/>
          <w:sz w:val="28"/>
          <w:szCs w:val="28"/>
        </w:rPr>
        <w:t xml:space="preserve">ро баррасї намуда, </w:t>
      </w:r>
      <w:r w:rsidRPr="00EC465D">
        <w:rPr>
          <w:rFonts w:ascii="Times New Roman Tj" w:hAnsi="Times New Roman Tj"/>
          <w:b/>
          <w:bCs/>
          <w:sz w:val="28"/>
          <w:szCs w:val="28"/>
        </w:rPr>
        <w:t xml:space="preserve">ќарор мекунад: 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pacing w:val="-2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pacing w:val="-2"/>
          <w:sz w:val="28"/>
          <w:szCs w:val="28"/>
        </w:rPr>
      </w:pPr>
      <w:r w:rsidRPr="00EC465D">
        <w:rPr>
          <w:rFonts w:ascii="Times New Roman Tj" w:hAnsi="Times New Roman Tj"/>
          <w:spacing w:val="-2"/>
          <w:sz w:val="28"/>
          <w:szCs w:val="28"/>
        </w:rPr>
        <w:t>Ќонуни Љумњурии Тољикистон «Дар бораи ворид намудани таѓйирот ба Кодекси мурофиаи њуќуќвайронкунии маъмурии Љумњурии Тољикистон» љонибдорї карда шавад.</w:t>
      </w:r>
    </w:p>
    <w:p w:rsidR="00EC465D" w:rsidRPr="00EC465D" w:rsidRDefault="00EC465D" w:rsidP="00EC465D">
      <w:pPr>
        <w:pStyle w:val="a5"/>
        <w:spacing w:line="240" w:lineRule="auto"/>
        <w:rPr>
          <w:rFonts w:ascii="Times New Roman Tj" w:hAnsi="Times New Roman Tj"/>
          <w:spacing w:val="-2"/>
          <w:sz w:val="28"/>
          <w:szCs w:val="28"/>
        </w:rPr>
      </w:pPr>
    </w:p>
    <w:p w:rsidR="00EC465D" w:rsidRPr="00EC465D" w:rsidRDefault="00EC465D" w:rsidP="00EC465D">
      <w:pPr>
        <w:pStyle w:val="a5"/>
        <w:spacing w:line="240" w:lineRule="auto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EC465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Раиси Маљлиси миллии Маљлиси </w:t>
      </w:r>
    </w:p>
    <w:p w:rsidR="00EC465D" w:rsidRPr="00EC465D" w:rsidRDefault="00EC465D" w:rsidP="00EC465D">
      <w:pPr>
        <w:pStyle w:val="a5"/>
        <w:spacing w:line="240" w:lineRule="auto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EC465D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Олии Љумњурии Тољикистон                            </w:t>
      </w:r>
      <w:r w:rsidRPr="00EC465D">
        <w:rPr>
          <w:rFonts w:ascii="Times New Roman Tj" w:hAnsi="Times New Roman Tj"/>
          <w:b/>
          <w:bCs/>
          <w:spacing w:val="-2"/>
          <w:sz w:val="28"/>
          <w:szCs w:val="28"/>
        </w:rPr>
        <w:tab/>
        <w:t xml:space="preserve">          М. </w:t>
      </w:r>
      <w:r w:rsidRPr="00EC465D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Убайдуллоев</w:t>
      </w:r>
    </w:p>
    <w:p w:rsidR="00EC465D" w:rsidRPr="00EC465D" w:rsidRDefault="00EC465D" w:rsidP="00EC465D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EC465D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ш. Душанбе, 15 июли соли 2016, № 263</w:t>
      </w:r>
    </w:p>
    <w:p w:rsidR="003C0D7C" w:rsidRPr="00EC465D" w:rsidRDefault="003C0D7C" w:rsidP="00EC465D">
      <w:pPr>
        <w:rPr>
          <w:szCs w:val="28"/>
        </w:rPr>
      </w:pPr>
    </w:p>
    <w:sectPr w:rsidR="003C0D7C" w:rsidRPr="00EC465D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D"/>
    <w:rsid w:val="003C0D7C"/>
    <w:rsid w:val="005B6B43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617C-130C-41E3-828E-BE6699A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C465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C465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EC465D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EC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2016-08-01T04:57:00Z</dcterms:created>
  <dcterms:modified xsi:type="dcterms:W3CDTF">2016-08-01T04:58:00Z</dcterms:modified>
</cp:coreProperties>
</file>