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1" w:rsidRPr="00A079CA" w:rsidRDefault="00FC73FA" w:rsidP="00FC73FA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A079CA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FC73FA" w:rsidRPr="00A079CA" w:rsidRDefault="00FC73FA" w:rsidP="00FC7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position w:val="-12"/>
          <w:sz w:val="28"/>
          <w:szCs w:val="28"/>
        </w:rPr>
        <w:t>Дар бораи ворид намудани тағйиру илова ба Кодекси андози Ҷумҳурии Тоҷикистон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A079CA">
        <w:rPr>
          <w:rFonts w:ascii="Times New Roman" w:hAnsi="Times New Roman" w:cs="Times New Roman"/>
          <w:sz w:val="28"/>
          <w:szCs w:val="28"/>
        </w:rPr>
        <w:t xml:space="preserve"> Ба Кодекси андози Ҷумҳурии Тоҷикистон, ки бо Қонуни Ҷумҳурии Тоҷикистон аз 17 сентябри соли 2012 қабул карда шудааст (Ахбори Маҷлиси Олии Ҷумҳурии Тоҷикистон, с. </w:t>
      </w:r>
      <w:bookmarkStart w:id="0" w:name="_GoBack"/>
      <w:bookmarkEnd w:id="0"/>
      <w:r w:rsidRPr="00A079CA">
        <w:rPr>
          <w:rFonts w:ascii="Times New Roman" w:hAnsi="Times New Roman" w:cs="Times New Roman"/>
          <w:sz w:val="28"/>
          <w:szCs w:val="28"/>
        </w:rPr>
        <w:t>2012, №9, мод. 838; с. 2013, №12, мод. 889, мод. 890; с. 2015, №3, мод. 210, №11, мод. 965, мод.  966; с. 2016, №3, мод. 150, №11, мод. 883; с. 2017, №1-2, мод. 21, №5, қ.1, мод. 280; с. 2018, №2, мод. 67), тағйиру иловаи зерин ворид карда шаванд: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1. Аз сархати чоруми қисми 4 моддаи 156 калимаҳои «ва эъломия оид ба вазъи молумулкӣ» хориҷ карда шаванд.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2. Ба қисми 1 моддаи 197 сархатҳои шашум ва ҳафтум бо мазмуни зерин илова карда шаванд: 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«- маҳсулоти тайёри қолинии ба Ҷумҳурии Тоҷикистон воридшаванда;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 - маснуот барои интиқол додан ё борпечонии молҳо аз пластмасса: пӯк, сарпӯш, каллапӯш ва дигар воситаҳои маҳкамкунии ба Ҷумҳурии Тоҷикистон воридшаванда;».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Pr="00A079CA">
        <w:rPr>
          <w:rFonts w:ascii="Times New Roman" w:hAnsi="Times New Roman" w:cs="Times New Roman"/>
          <w:sz w:val="28"/>
          <w:szCs w:val="28"/>
        </w:rPr>
        <w:t>Қонуни мазкур пас аз интишори расмӣ мавриди амал қарор дода шавад.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73FA" w:rsidRPr="00A079CA" w:rsidRDefault="00FC73FA" w:rsidP="00FC73FA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</w:rPr>
      </w:pPr>
      <w:r w:rsidRPr="00A079CA">
        <w:rPr>
          <w:rFonts w:ascii="Times New Roman" w:hAnsi="Times New Roman" w:cs="Times New Roman"/>
          <w:b/>
          <w:bCs/>
        </w:rPr>
        <w:t xml:space="preserve">Президенти Ҷумҳурии Тоҷикистон            Эмомалӣ </w:t>
      </w:r>
      <w:r w:rsidRPr="00A079CA">
        <w:rPr>
          <w:rFonts w:ascii="Times New Roman" w:hAnsi="Times New Roman" w:cs="Times New Roman"/>
          <w:b/>
          <w:bCs/>
          <w:caps/>
        </w:rPr>
        <w:t>Раҳмон</w:t>
      </w:r>
    </w:p>
    <w:p w:rsidR="00FC73FA" w:rsidRPr="00A079CA" w:rsidRDefault="00FC73FA" w:rsidP="00FC73FA">
      <w:pPr>
        <w:pStyle w:val="a5"/>
        <w:suppressAutoHyphens w:val="0"/>
        <w:rPr>
          <w:rFonts w:ascii="Times New Roman" w:hAnsi="Times New Roman" w:cs="Times New Roman"/>
          <w:b/>
          <w:bCs/>
        </w:rPr>
      </w:pPr>
      <w:r w:rsidRPr="00A079CA">
        <w:rPr>
          <w:rFonts w:ascii="Times New Roman" w:hAnsi="Times New Roman" w:cs="Times New Roman"/>
          <w:b/>
          <w:bCs/>
        </w:rPr>
        <w:t>ш. Душанбе, 3 августи соли 2018, № 1546</w:t>
      </w:r>
    </w:p>
    <w:p w:rsidR="00FC73FA" w:rsidRPr="00A079CA" w:rsidRDefault="00FC73FA" w:rsidP="00FC73FA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FC73FA" w:rsidRPr="00A079CA" w:rsidRDefault="007C6CC1" w:rsidP="00FC7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7C6CC1" w:rsidRPr="00A079CA" w:rsidRDefault="007C6CC1" w:rsidP="007C6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FC73FA" w:rsidRPr="00A079CA" w:rsidRDefault="007C6CC1" w:rsidP="007C6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Тоҷикистон</w:t>
      </w:r>
    </w:p>
    <w:p w:rsidR="00FC73FA" w:rsidRPr="00A079CA" w:rsidRDefault="00FC73FA" w:rsidP="00FC73FA">
      <w:pPr>
        <w:pStyle w:val="a4"/>
        <w:suppressAutoHyphens/>
        <w:ind w:left="283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тағйиру илова ба Кодекси андози Ҷумҳурии Тоҷикистон»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</w:t>
      </w:r>
      <w:proofErr w:type="gramStart"/>
      <w:r w:rsidRPr="00A079CA">
        <w:rPr>
          <w:rFonts w:ascii="Times New Roman" w:hAnsi="Times New Roman" w:cs="Times New Roman"/>
          <w:sz w:val="28"/>
          <w:szCs w:val="28"/>
        </w:rPr>
        <w:t>Тоҷикистон  «</w:t>
      </w:r>
      <w:proofErr w:type="gramEnd"/>
      <w:r w:rsidRPr="00A079CA">
        <w:rPr>
          <w:rFonts w:ascii="Times New Roman" w:hAnsi="Times New Roman" w:cs="Times New Roman"/>
          <w:sz w:val="28"/>
          <w:szCs w:val="28"/>
        </w:rPr>
        <w:t xml:space="preserve">Дар бораи ворид намудани тағйиру илова ба Кодекси андози Ҷумҳурии Тоҷикистон»-ро баррасӣ намуда, </w:t>
      </w:r>
      <w:r w:rsidRPr="00A079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тағйиру илова ба Кодекси андози Ҷумҳурии Тоҷикистон» ҷонибдорӣ карда шавад.</w:t>
      </w: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М. </w:t>
      </w:r>
      <w:r w:rsidRPr="00A079CA">
        <w:rPr>
          <w:rFonts w:ascii="Times New Roman" w:hAnsi="Times New Roman" w:cs="Times New Roman"/>
          <w:b/>
          <w:bCs/>
          <w:caps/>
          <w:sz w:val="28"/>
          <w:szCs w:val="28"/>
        </w:rPr>
        <w:t>Убайдуллоев</w:t>
      </w: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>ш. Душанбе, 2 августи соли 2018, № 570</w:t>
      </w:r>
    </w:p>
    <w:p w:rsidR="00FC73FA" w:rsidRPr="00A079CA" w:rsidRDefault="00FC73FA" w:rsidP="00FC73FA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FC73FA" w:rsidRPr="00A079CA" w:rsidRDefault="00FC73FA" w:rsidP="00FC73FA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FC73FA" w:rsidRPr="00A079CA" w:rsidRDefault="007C6CC1" w:rsidP="00FC7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FC73FA" w:rsidRPr="00A079CA" w:rsidRDefault="007C6CC1" w:rsidP="00FC7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FC73FA" w:rsidRPr="00A079CA" w:rsidRDefault="007C6CC1" w:rsidP="00FC7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caps w:val="0"/>
          <w:sz w:val="28"/>
          <w:szCs w:val="28"/>
        </w:rPr>
        <w:t xml:space="preserve">Маҷлиси Олии Ҷумҳурии Тоҷикистон </w:t>
      </w:r>
    </w:p>
    <w:p w:rsidR="00FC73FA" w:rsidRPr="00A079CA" w:rsidRDefault="00FC73FA" w:rsidP="00FC73FA">
      <w:pPr>
        <w:pStyle w:val="a4"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>Оид ба қабул кардани Қонуни Ҷумҳурии Тоҷикистон «Дар бораи ворид намудани тағйиру илова ба Кодекси андози Ҷумҳурии Тоҷикистон»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A079CA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тағйиру илова ба Кодекси андози Ҷумҳурии Тоҷикистон» қабул карда шавад.</w:t>
      </w:r>
    </w:p>
    <w:p w:rsidR="00FC73FA" w:rsidRPr="00A079CA" w:rsidRDefault="00FC73FA" w:rsidP="00FC73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FC73FA" w:rsidRPr="00A079CA" w:rsidRDefault="00FC73FA" w:rsidP="00FC73FA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        Ш. </w:t>
      </w:r>
      <w:r w:rsidRPr="00A079CA">
        <w:rPr>
          <w:rFonts w:ascii="Times New Roman" w:hAnsi="Times New Roman" w:cs="Times New Roman"/>
          <w:b/>
          <w:bCs/>
          <w:caps/>
          <w:sz w:val="28"/>
          <w:szCs w:val="28"/>
        </w:rPr>
        <w:t>Зуҳуров</w:t>
      </w:r>
    </w:p>
    <w:p w:rsidR="00BB3EDA" w:rsidRPr="00A079CA" w:rsidRDefault="00FC73FA" w:rsidP="00FC73FA">
      <w:pPr>
        <w:rPr>
          <w:rFonts w:ascii="Times New Roman" w:hAnsi="Times New Roman" w:cs="Times New Roman"/>
          <w:sz w:val="28"/>
          <w:szCs w:val="28"/>
        </w:rPr>
      </w:pPr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ш. Душанбе, 25 </w:t>
      </w:r>
      <w:proofErr w:type="gramStart"/>
      <w:r w:rsidRPr="00A079CA">
        <w:rPr>
          <w:rFonts w:ascii="Times New Roman" w:hAnsi="Times New Roman" w:cs="Times New Roman"/>
          <w:b/>
          <w:bCs/>
          <w:sz w:val="28"/>
          <w:szCs w:val="28"/>
        </w:rPr>
        <w:t>майи  соли</w:t>
      </w:r>
      <w:proofErr w:type="gramEnd"/>
      <w:r w:rsidRPr="00A079CA">
        <w:rPr>
          <w:rFonts w:ascii="Times New Roman" w:hAnsi="Times New Roman" w:cs="Times New Roman"/>
          <w:b/>
          <w:bCs/>
          <w:sz w:val="28"/>
          <w:szCs w:val="28"/>
        </w:rPr>
        <w:t xml:space="preserve"> 2018, № 1097</w:t>
      </w:r>
    </w:p>
    <w:sectPr w:rsidR="00BB3EDA" w:rsidRPr="00A0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A"/>
    <w:rsid w:val="007C6CC1"/>
    <w:rsid w:val="00A079CA"/>
    <w:rsid w:val="00BB3EDA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501"/>
  <w15:chartTrackingRefBased/>
  <w15:docId w15:val="{803370CD-E06B-4672-9B4E-10884F0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C73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C73F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FC73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2018-08-08T13:06:00Z</dcterms:created>
  <dcterms:modified xsi:type="dcterms:W3CDTF">2018-08-08T13:08:00Z</dcterms:modified>
</cp:coreProperties>
</file>