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15D" w:rsidRDefault="00EF615D" w:rsidP="00AF53FA">
      <w:pPr>
        <w:pStyle w:val="a3"/>
        <w:jc w:val="center"/>
        <w:rPr>
          <w:rFonts w:ascii="Times New Roman" w:hAnsi="Times New Roman" w:cs="Times New Roman"/>
          <w:caps w:val="0"/>
          <w:w w:val="100"/>
          <w:sz w:val="28"/>
          <w:szCs w:val="28"/>
        </w:rPr>
      </w:pPr>
      <w:r w:rsidRPr="00EF615D">
        <w:rPr>
          <w:rFonts w:ascii="Times New Roman" w:hAnsi="Times New Roman" w:cs="Times New Roman"/>
          <w:caps w:val="0"/>
          <w:w w:val="100"/>
          <w:sz w:val="28"/>
          <w:szCs w:val="28"/>
        </w:rPr>
        <w:t xml:space="preserve">ҚОНУНИ ҶУМҲУРИИ ТОҶИКИСТОН </w:t>
      </w:r>
    </w:p>
    <w:p w:rsidR="00AF53FA" w:rsidRPr="00EF615D" w:rsidRDefault="00EF615D" w:rsidP="00AF53FA">
      <w:pPr>
        <w:pStyle w:val="a3"/>
        <w:jc w:val="center"/>
        <w:rPr>
          <w:rFonts w:ascii="Times New Roman" w:hAnsi="Times New Roman" w:cs="Times New Roman"/>
          <w:bCs w:val="0"/>
          <w:w w:val="100"/>
          <w:sz w:val="28"/>
          <w:szCs w:val="28"/>
          <w:lang w:val="tg-Cyrl-TJ"/>
        </w:rPr>
      </w:pPr>
      <w:bookmarkStart w:id="0" w:name="_GoBack"/>
      <w:bookmarkEnd w:id="0"/>
      <w:r w:rsidRPr="00EF615D">
        <w:rPr>
          <w:rFonts w:ascii="Times New Roman" w:hAnsi="Times New Roman" w:cs="Times New Roman"/>
          <w:bCs w:val="0"/>
          <w:caps w:val="0"/>
          <w:w w:val="100"/>
          <w:sz w:val="28"/>
          <w:szCs w:val="28"/>
        </w:rPr>
        <w:t>ДАР БОРАИ ВОРИД НАМУДАНИ ТАҒЙИРУ ИЛОВАҲО БА КОДЕКСИ МУРОФИАИ ҲУҚУҚВАЙРОНКУНИИ МАЪМУРИИ ҶУМҲУРИИ ТОҶИКИСТОН</w:t>
      </w:r>
      <w:r w:rsidRPr="00EF615D">
        <w:rPr>
          <w:rFonts w:ascii="Times New Roman" w:hAnsi="Times New Roman" w:cs="Times New Roman"/>
          <w:bCs w:val="0"/>
          <w:caps w:val="0"/>
          <w:w w:val="100"/>
          <w:sz w:val="28"/>
          <w:szCs w:val="28"/>
          <w:lang w:val="tg-Cyrl-TJ"/>
        </w:rPr>
        <w:t xml:space="preserve"> </w:t>
      </w:r>
    </w:p>
    <w:p w:rsidR="00AF53FA" w:rsidRPr="00EF615D" w:rsidRDefault="00AF53FA" w:rsidP="00AF53FA">
      <w:pPr>
        <w:pStyle w:val="a4"/>
        <w:rPr>
          <w:rFonts w:ascii="Times New Roman" w:hAnsi="Times New Roman" w:cs="Times New Roman"/>
          <w:sz w:val="28"/>
          <w:szCs w:val="28"/>
        </w:rPr>
      </w:pPr>
      <w:r w:rsidRPr="00EF615D">
        <w:rPr>
          <w:rFonts w:ascii="Times New Roman" w:hAnsi="Times New Roman" w:cs="Times New Roman"/>
          <w:b/>
          <w:bCs/>
          <w:sz w:val="28"/>
          <w:szCs w:val="28"/>
        </w:rPr>
        <w:t xml:space="preserve">Моддаи 1. </w:t>
      </w:r>
      <w:r w:rsidRPr="00EF615D">
        <w:rPr>
          <w:rFonts w:ascii="Times New Roman" w:hAnsi="Times New Roman" w:cs="Times New Roman"/>
          <w:sz w:val="28"/>
          <w:szCs w:val="28"/>
        </w:rPr>
        <w:t>Ба Кодекси мурофиаи ҳуқуқвайронкунии маъмурии Ҷумҳурии Тоҷикистон аз 22 июли соли 2013 (Ахбори Маҷлиси Олии Ҷумҳурии Тоҷикистон, с. 2013, №7, мод. 502; с. 2014, №3, мод. 145, №7, қ. 1, мод. 391, №11, мод. 644; с. 2015, №3, мод. 202, №7-9, мод. 709, мод. 710, мод. 711, №11, мод. 956, №12, қ. 1, мод. 1109; с. 2016, №3, мод. 133, №7, мод. 615; с. 2017, №5, қ. 1, мод. 276; с. 2018, №1, мод. 8, №5, мод. 270, мод. 271; с. 2020, №1, мод. 7, №7-9, мод. 601, мод. 605, мод. 622) тағйиру иловаҳои зерин ворид карда шаванд:</w:t>
      </w:r>
    </w:p>
    <w:p w:rsidR="00AF53FA" w:rsidRPr="00EF615D" w:rsidRDefault="00AF53FA" w:rsidP="00AF53FA">
      <w:pPr>
        <w:pStyle w:val="a4"/>
        <w:rPr>
          <w:rFonts w:ascii="Times New Roman" w:hAnsi="Times New Roman" w:cs="Times New Roman"/>
          <w:sz w:val="28"/>
          <w:szCs w:val="28"/>
        </w:rPr>
      </w:pPr>
      <w:r w:rsidRPr="00EF615D">
        <w:rPr>
          <w:rFonts w:ascii="Times New Roman" w:hAnsi="Times New Roman" w:cs="Times New Roman"/>
          <w:sz w:val="28"/>
          <w:szCs w:val="28"/>
        </w:rPr>
        <w:t>1. Дар моддаи 87:</w:t>
      </w:r>
    </w:p>
    <w:p w:rsidR="00AF53FA" w:rsidRPr="00EF615D" w:rsidRDefault="00AF53FA" w:rsidP="00AF53FA">
      <w:pPr>
        <w:pStyle w:val="a4"/>
        <w:rPr>
          <w:rFonts w:ascii="Times New Roman" w:hAnsi="Times New Roman" w:cs="Times New Roman"/>
          <w:sz w:val="28"/>
          <w:szCs w:val="28"/>
        </w:rPr>
      </w:pPr>
      <w:r w:rsidRPr="00EF615D">
        <w:rPr>
          <w:rFonts w:ascii="Times New Roman" w:hAnsi="Times New Roman" w:cs="Times New Roman"/>
          <w:sz w:val="28"/>
          <w:szCs w:val="28"/>
        </w:rPr>
        <w:t>- қисми 4 бо мазмуни зерин илова карда шавад:</w:t>
      </w:r>
    </w:p>
    <w:p w:rsidR="00AF53FA" w:rsidRPr="00EF615D" w:rsidRDefault="00AF53FA" w:rsidP="00AF53FA">
      <w:pPr>
        <w:pStyle w:val="a4"/>
        <w:rPr>
          <w:rFonts w:ascii="Times New Roman" w:hAnsi="Times New Roman" w:cs="Times New Roman"/>
          <w:sz w:val="28"/>
          <w:szCs w:val="28"/>
        </w:rPr>
      </w:pPr>
      <w:r w:rsidRPr="00EF615D">
        <w:rPr>
          <w:rFonts w:ascii="Times New Roman" w:hAnsi="Times New Roman" w:cs="Times New Roman"/>
          <w:sz w:val="28"/>
          <w:szCs w:val="28"/>
        </w:rPr>
        <w:t>«4. Ҳангоми содир кардани ҳуқуқвайронкуниҳои маъмурӣ, ки дар моддаи 295</w:t>
      </w:r>
      <w:r w:rsidRPr="00EF615D">
        <w:rPr>
          <w:rFonts w:ascii="Times New Roman" w:hAnsi="Times New Roman" w:cs="Times New Roman"/>
          <w:sz w:val="28"/>
          <w:szCs w:val="28"/>
          <w:vertAlign w:val="superscript"/>
        </w:rPr>
        <w:t>1</w:t>
      </w:r>
      <w:r w:rsidRPr="00EF615D">
        <w:rPr>
          <w:rFonts w:ascii="Times New Roman" w:hAnsi="Times New Roman" w:cs="Times New Roman"/>
          <w:sz w:val="28"/>
          <w:szCs w:val="28"/>
        </w:rPr>
        <w:t xml:space="preserve"> Кодекси ҳуқуқвайронкунии маъмурии Ҷумҳурии Тоҷикистон пешбинӣ гардидаанд, протоколи ҳуқуқвайронкунии маъмурӣ тартиб дода намешавад. Дар ин ҳолат ҷазои маъмурӣ дар бланки намунааш аз тарафи мақомоти назорат ва танзим дар соҳаи нақлиёт муқарраргардида ба расмият дароварда мешавад ва дар сурати ситонидани ҷарима дар маҳалли содиршавии ҳуқуқвайронкунии маъмурӣ, ба шахсе, ки ҳуқуқвайронкунии маъмурӣ содир кардааст, пардохтномаи намунаи муқарраргардида дода мешавад.»;</w:t>
      </w:r>
    </w:p>
    <w:p w:rsidR="00AF53FA" w:rsidRPr="00EF615D" w:rsidRDefault="00AF53FA" w:rsidP="00AF53FA">
      <w:pPr>
        <w:pStyle w:val="a4"/>
        <w:rPr>
          <w:rFonts w:ascii="Times New Roman" w:hAnsi="Times New Roman" w:cs="Times New Roman"/>
          <w:sz w:val="28"/>
          <w:szCs w:val="28"/>
        </w:rPr>
      </w:pPr>
      <w:r w:rsidRPr="00EF615D">
        <w:rPr>
          <w:rFonts w:ascii="Times New Roman" w:hAnsi="Times New Roman" w:cs="Times New Roman"/>
          <w:sz w:val="28"/>
          <w:szCs w:val="28"/>
        </w:rPr>
        <w:t>- дар қисми 4 рақамҳои «1-</w:t>
      </w:r>
      <w:proofErr w:type="gramStart"/>
      <w:r w:rsidRPr="00EF615D">
        <w:rPr>
          <w:rFonts w:ascii="Times New Roman" w:hAnsi="Times New Roman" w:cs="Times New Roman"/>
          <w:sz w:val="28"/>
          <w:szCs w:val="28"/>
        </w:rPr>
        <w:t>3»  ба</w:t>
      </w:r>
      <w:proofErr w:type="gramEnd"/>
      <w:r w:rsidRPr="00EF615D">
        <w:rPr>
          <w:rFonts w:ascii="Times New Roman" w:hAnsi="Times New Roman" w:cs="Times New Roman"/>
          <w:sz w:val="28"/>
          <w:szCs w:val="28"/>
        </w:rPr>
        <w:t xml:space="preserve"> рақамҳои «1-4»  иваз карда шаванд;</w:t>
      </w:r>
    </w:p>
    <w:p w:rsidR="00AF53FA" w:rsidRPr="00EF615D" w:rsidRDefault="00AF53FA" w:rsidP="00AF53FA">
      <w:pPr>
        <w:pStyle w:val="a4"/>
        <w:rPr>
          <w:rFonts w:ascii="Times New Roman" w:hAnsi="Times New Roman" w:cs="Times New Roman"/>
          <w:sz w:val="28"/>
          <w:szCs w:val="28"/>
        </w:rPr>
      </w:pPr>
      <w:r w:rsidRPr="00EF615D">
        <w:rPr>
          <w:rFonts w:ascii="Times New Roman" w:hAnsi="Times New Roman" w:cs="Times New Roman"/>
          <w:sz w:val="28"/>
          <w:szCs w:val="28"/>
        </w:rPr>
        <w:t xml:space="preserve">- қисмҳои 4 ва 5 мувофиқан </w:t>
      </w:r>
      <w:proofErr w:type="gramStart"/>
      <w:r w:rsidRPr="00EF615D">
        <w:rPr>
          <w:rFonts w:ascii="Times New Roman" w:hAnsi="Times New Roman" w:cs="Times New Roman"/>
          <w:sz w:val="28"/>
          <w:szCs w:val="28"/>
        </w:rPr>
        <w:t>қисмҳои  5</w:t>
      </w:r>
      <w:proofErr w:type="gramEnd"/>
      <w:r w:rsidRPr="00EF615D">
        <w:rPr>
          <w:rFonts w:ascii="Times New Roman" w:hAnsi="Times New Roman" w:cs="Times New Roman"/>
          <w:sz w:val="28"/>
          <w:szCs w:val="28"/>
        </w:rPr>
        <w:t xml:space="preserve"> ва 6 ҳисобида шаванд.</w:t>
      </w:r>
    </w:p>
    <w:p w:rsidR="00AF53FA" w:rsidRPr="00EF615D" w:rsidRDefault="00AF53FA" w:rsidP="00AF53FA">
      <w:pPr>
        <w:pStyle w:val="a4"/>
        <w:rPr>
          <w:rFonts w:ascii="Times New Roman" w:hAnsi="Times New Roman" w:cs="Times New Roman"/>
          <w:sz w:val="28"/>
          <w:szCs w:val="28"/>
        </w:rPr>
      </w:pPr>
      <w:r w:rsidRPr="00EF615D">
        <w:rPr>
          <w:rFonts w:ascii="Times New Roman" w:hAnsi="Times New Roman" w:cs="Times New Roman"/>
          <w:sz w:val="28"/>
          <w:szCs w:val="28"/>
        </w:rPr>
        <w:t>2. Ба қисми 1 моддаи 111 пас аз рақамҳои «290-294,» рақами «295</w:t>
      </w:r>
      <w:r w:rsidRPr="00EF615D">
        <w:rPr>
          <w:rFonts w:ascii="Times New Roman" w:hAnsi="Times New Roman" w:cs="Times New Roman"/>
          <w:sz w:val="28"/>
          <w:szCs w:val="28"/>
          <w:vertAlign w:val="superscript"/>
        </w:rPr>
        <w:t>1</w:t>
      </w:r>
      <w:r w:rsidRPr="00EF615D">
        <w:rPr>
          <w:rFonts w:ascii="Times New Roman" w:hAnsi="Times New Roman" w:cs="Times New Roman"/>
          <w:sz w:val="28"/>
          <w:szCs w:val="28"/>
        </w:rPr>
        <w:t>,» илова карда шавад.</w:t>
      </w:r>
    </w:p>
    <w:p w:rsidR="00AF53FA" w:rsidRPr="00EF615D" w:rsidRDefault="00AF53FA" w:rsidP="00AF53FA">
      <w:pPr>
        <w:pStyle w:val="a4"/>
        <w:rPr>
          <w:rFonts w:ascii="Times New Roman" w:hAnsi="Times New Roman" w:cs="Times New Roman"/>
          <w:sz w:val="28"/>
          <w:szCs w:val="28"/>
        </w:rPr>
      </w:pPr>
      <w:r w:rsidRPr="00EF615D">
        <w:rPr>
          <w:rFonts w:ascii="Times New Roman" w:hAnsi="Times New Roman" w:cs="Times New Roman"/>
          <w:b/>
          <w:bCs/>
          <w:sz w:val="28"/>
          <w:szCs w:val="28"/>
        </w:rPr>
        <w:t xml:space="preserve">Моддаи 2. </w:t>
      </w:r>
      <w:r w:rsidRPr="00EF615D">
        <w:rPr>
          <w:rFonts w:ascii="Times New Roman" w:hAnsi="Times New Roman" w:cs="Times New Roman"/>
          <w:sz w:val="28"/>
          <w:szCs w:val="28"/>
        </w:rPr>
        <w:t>Қонуни мазкур пас аз интишори расмӣ мавриди амал қарор дода шавад.</w:t>
      </w:r>
    </w:p>
    <w:p w:rsidR="00AF53FA" w:rsidRPr="00EF615D" w:rsidRDefault="00AF53FA" w:rsidP="00AF53FA">
      <w:pPr>
        <w:pStyle w:val="a4"/>
        <w:ind w:firstLine="0"/>
        <w:rPr>
          <w:rFonts w:ascii="Times New Roman" w:hAnsi="Times New Roman" w:cs="Times New Roman"/>
          <w:b/>
          <w:bCs/>
          <w:sz w:val="28"/>
          <w:szCs w:val="28"/>
        </w:rPr>
      </w:pPr>
    </w:p>
    <w:p w:rsidR="00AF53FA" w:rsidRPr="00EF615D" w:rsidRDefault="00AF53FA" w:rsidP="00AF53FA">
      <w:pPr>
        <w:pStyle w:val="a4"/>
        <w:ind w:firstLine="0"/>
        <w:rPr>
          <w:rFonts w:ascii="Times New Roman" w:hAnsi="Times New Roman" w:cs="Times New Roman"/>
          <w:b/>
          <w:bCs/>
          <w:caps/>
          <w:sz w:val="28"/>
          <w:szCs w:val="28"/>
        </w:rPr>
      </w:pPr>
      <w:r w:rsidRPr="00EF615D">
        <w:rPr>
          <w:rFonts w:ascii="Times New Roman" w:hAnsi="Times New Roman" w:cs="Times New Roman"/>
          <w:b/>
          <w:bCs/>
          <w:sz w:val="28"/>
          <w:szCs w:val="28"/>
        </w:rPr>
        <w:t xml:space="preserve">Президенти Ҷумҳурии Тоҷикистон            Эмомалӣ </w:t>
      </w:r>
      <w:r w:rsidRPr="00EF615D">
        <w:rPr>
          <w:rFonts w:ascii="Times New Roman" w:hAnsi="Times New Roman" w:cs="Times New Roman"/>
          <w:b/>
          <w:bCs/>
          <w:caps/>
          <w:sz w:val="28"/>
          <w:szCs w:val="28"/>
        </w:rPr>
        <w:t>Раҳмон</w:t>
      </w:r>
    </w:p>
    <w:p w:rsidR="00AF53FA" w:rsidRPr="00EF615D" w:rsidRDefault="00AF53FA" w:rsidP="00AF53FA">
      <w:pPr>
        <w:pStyle w:val="a4"/>
        <w:ind w:firstLine="0"/>
        <w:rPr>
          <w:rFonts w:ascii="Times New Roman" w:hAnsi="Times New Roman" w:cs="Times New Roman"/>
          <w:b/>
          <w:bCs/>
          <w:sz w:val="28"/>
          <w:szCs w:val="28"/>
        </w:rPr>
      </w:pPr>
      <w:r w:rsidRPr="00EF615D">
        <w:rPr>
          <w:rFonts w:ascii="Times New Roman" w:hAnsi="Times New Roman" w:cs="Times New Roman"/>
          <w:b/>
          <w:bCs/>
          <w:sz w:val="28"/>
          <w:szCs w:val="28"/>
        </w:rPr>
        <w:t>ш. Душанбе, 17 декабри соли 2020, № 1729</w:t>
      </w:r>
    </w:p>
    <w:p w:rsidR="00AF53FA" w:rsidRPr="00EF615D" w:rsidRDefault="00AF53FA" w:rsidP="00AF53FA">
      <w:pPr>
        <w:pStyle w:val="a4"/>
        <w:ind w:firstLine="0"/>
        <w:rPr>
          <w:rFonts w:ascii="Times New Roman" w:hAnsi="Times New Roman" w:cs="Times New Roman"/>
          <w:sz w:val="28"/>
          <w:szCs w:val="28"/>
        </w:rPr>
      </w:pPr>
    </w:p>
    <w:p w:rsidR="00AF53FA" w:rsidRPr="00EF615D" w:rsidRDefault="00AF53FA" w:rsidP="00AF53FA">
      <w:pPr>
        <w:pStyle w:val="a3"/>
        <w:jc w:val="center"/>
        <w:rPr>
          <w:rFonts w:ascii="Times New Roman" w:hAnsi="Times New Roman" w:cs="Times New Roman"/>
          <w:w w:val="100"/>
          <w:sz w:val="28"/>
          <w:szCs w:val="28"/>
        </w:rPr>
      </w:pPr>
      <w:r w:rsidRPr="00EF615D">
        <w:rPr>
          <w:rFonts w:ascii="Times New Roman" w:hAnsi="Times New Roman" w:cs="Times New Roman"/>
          <w:w w:val="100"/>
          <w:sz w:val="28"/>
          <w:szCs w:val="28"/>
        </w:rPr>
        <w:t>Қарори</w:t>
      </w:r>
    </w:p>
    <w:p w:rsidR="00AF53FA" w:rsidRPr="00EF615D" w:rsidRDefault="00AF53FA" w:rsidP="00AF53FA">
      <w:pPr>
        <w:pStyle w:val="a3"/>
        <w:jc w:val="center"/>
        <w:rPr>
          <w:rFonts w:ascii="Times New Roman" w:hAnsi="Times New Roman" w:cs="Times New Roman"/>
          <w:w w:val="100"/>
          <w:sz w:val="28"/>
          <w:szCs w:val="28"/>
        </w:rPr>
      </w:pPr>
      <w:r w:rsidRPr="00EF615D">
        <w:rPr>
          <w:rFonts w:ascii="Times New Roman" w:hAnsi="Times New Roman" w:cs="Times New Roman"/>
          <w:w w:val="100"/>
          <w:sz w:val="28"/>
          <w:szCs w:val="28"/>
        </w:rPr>
        <w:t>Маҷлиси миллии Маҷлиси Олии</w:t>
      </w:r>
    </w:p>
    <w:p w:rsidR="00AF53FA" w:rsidRPr="00EF615D" w:rsidRDefault="00AF53FA" w:rsidP="00AF53FA">
      <w:pPr>
        <w:pStyle w:val="a3"/>
        <w:jc w:val="center"/>
        <w:rPr>
          <w:rFonts w:ascii="Times New Roman" w:hAnsi="Times New Roman" w:cs="Times New Roman"/>
          <w:w w:val="100"/>
          <w:sz w:val="28"/>
          <w:szCs w:val="28"/>
        </w:rPr>
      </w:pPr>
      <w:r w:rsidRPr="00EF615D">
        <w:rPr>
          <w:rFonts w:ascii="Times New Roman" w:hAnsi="Times New Roman" w:cs="Times New Roman"/>
          <w:w w:val="100"/>
          <w:sz w:val="28"/>
          <w:szCs w:val="28"/>
        </w:rPr>
        <w:t>Ҷумҳурии Тоҷикистон</w:t>
      </w:r>
    </w:p>
    <w:p w:rsidR="00AF53FA" w:rsidRPr="00EF615D" w:rsidRDefault="00AF53FA" w:rsidP="00AF53FA">
      <w:pPr>
        <w:pStyle w:val="a4"/>
        <w:suppressAutoHyphens/>
        <w:spacing w:before="57"/>
        <w:ind w:firstLine="0"/>
        <w:jc w:val="center"/>
        <w:rPr>
          <w:rFonts w:ascii="Times New Roman" w:hAnsi="Times New Roman" w:cs="Times New Roman"/>
          <w:b/>
          <w:bCs/>
          <w:sz w:val="28"/>
          <w:szCs w:val="28"/>
        </w:rPr>
      </w:pPr>
      <w:r w:rsidRPr="00EF615D">
        <w:rPr>
          <w:rFonts w:ascii="Times New Roman" w:hAnsi="Times New Roman" w:cs="Times New Roman"/>
          <w:b/>
          <w:bCs/>
          <w:sz w:val="28"/>
          <w:szCs w:val="28"/>
        </w:rPr>
        <w:lastRenderedPageBreak/>
        <w:t>Оид ба Қонуни Ҷумҳурии Тоҷикистон «Дар бораи ворид намудани тағйиру иловаҳо ба Кодекси мурофиаи ҳуқуқвайронкунии маъмурии Ҷумҳурии Тоҷикистон»</w:t>
      </w:r>
    </w:p>
    <w:p w:rsidR="00AF53FA" w:rsidRPr="00EF615D" w:rsidRDefault="00AF53FA" w:rsidP="00AF53FA">
      <w:pPr>
        <w:pStyle w:val="a4"/>
        <w:rPr>
          <w:rFonts w:ascii="Times New Roman" w:hAnsi="Times New Roman" w:cs="Times New Roman"/>
          <w:b/>
          <w:bCs/>
          <w:sz w:val="28"/>
          <w:szCs w:val="28"/>
        </w:rPr>
      </w:pPr>
    </w:p>
    <w:p w:rsidR="00AF53FA" w:rsidRPr="00EF615D" w:rsidRDefault="00AF53FA" w:rsidP="00AF53FA">
      <w:pPr>
        <w:pStyle w:val="a4"/>
        <w:rPr>
          <w:rFonts w:ascii="Times New Roman" w:hAnsi="Times New Roman" w:cs="Times New Roman"/>
          <w:b/>
          <w:bCs/>
          <w:sz w:val="28"/>
          <w:szCs w:val="28"/>
        </w:rPr>
      </w:pPr>
      <w:r w:rsidRPr="00EF615D">
        <w:rPr>
          <w:rFonts w:ascii="Times New Roman" w:hAnsi="Times New Roman" w:cs="Times New Roman"/>
          <w:sz w:val="28"/>
          <w:szCs w:val="28"/>
        </w:rPr>
        <w:t xml:space="preserve">Мутобиқи моддаи 60 Конститутсияи Ҷумҳурии </w:t>
      </w:r>
      <w:proofErr w:type="gramStart"/>
      <w:r w:rsidRPr="00EF615D">
        <w:rPr>
          <w:rFonts w:ascii="Times New Roman" w:hAnsi="Times New Roman" w:cs="Times New Roman"/>
          <w:sz w:val="28"/>
          <w:szCs w:val="28"/>
        </w:rPr>
        <w:t xml:space="preserve">Тоҷикистон,   </w:t>
      </w:r>
      <w:proofErr w:type="gramEnd"/>
      <w:r w:rsidRPr="00EF615D">
        <w:rPr>
          <w:rFonts w:ascii="Times New Roman" w:hAnsi="Times New Roman" w:cs="Times New Roman"/>
          <w:sz w:val="28"/>
          <w:szCs w:val="28"/>
        </w:rPr>
        <w:t xml:space="preserve">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тағйиру иловаҳо ба Кодекси мурофиаи ҳуқуқвайронкунии маъмурии Ҷумҳурии Тоҷикистон»-ро баррасӣ намуда, </w:t>
      </w:r>
      <w:r w:rsidRPr="00EF615D">
        <w:rPr>
          <w:rFonts w:ascii="Times New Roman" w:hAnsi="Times New Roman" w:cs="Times New Roman"/>
          <w:b/>
          <w:bCs/>
          <w:sz w:val="28"/>
          <w:szCs w:val="28"/>
        </w:rPr>
        <w:t xml:space="preserve">қарор мекунад: </w:t>
      </w:r>
    </w:p>
    <w:p w:rsidR="00AF53FA" w:rsidRPr="00EF615D" w:rsidRDefault="00AF53FA" w:rsidP="00AF53FA">
      <w:pPr>
        <w:pStyle w:val="a4"/>
        <w:rPr>
          <w:rFonts w:ascii="Times New Roman" w:hAnsi="Times New Roman" w:cs="Times New Roman"/>
          <w:sz w:val="28"/>
          <w:szCs w:val="28"/>
        </w:rPr>
      </w:pPr>
      <w:r w:rsidRPr="00EF615D">
        <w:rPr>
          <w:rFonts w:ascii="Times New Roman" w:hAnsi="Times New Roman" w:cs="Times New Roman"/>
          <w:sz w:val="28"/>
          <w:szCs w:val="28"/>
        </w:rPr>
        <w:t>Қонуни Ҷумҳурии Тоҷикистон «Дар бораи ворид намудани тағйиру иловаҳо ба Кодекси мурофиаи ҳуқуқвайронкунии маъмурии Ҷумҳурии Тоҷикистон» ҷонибдорӣ карда шавад.</w:t>
      </w:r>
    </w:p>
    <w:p w:rsidR="00AF53FA" w:rsidRPr="00EF615D" w:rsidRDefault="00AF53FA" w:rsidP="00AF53FA">
      <w:pPr>
        <w:pStyle w:val="a4"/>
        <w:ind w:firstLine="0"/>
        <w:rPr>
          <w:rFonts w:ascii="Times New Roman" w:hAnsi="Times New Roman" w:cs="Times New Roman"/>
          <w:b/>
          <w:bCs/>
          <w:sz w:val="28"/>
          <w:szCs w:val="28"/>
        </w:rPr>
      </w:pPr>
    </w:p>
    <w:p w:rsidR="00AF53FA" w:rsidRPr="00EF615D" w:rsidRDefault="00AF53FA" w:rsidP="00AF53FA">
      <w:pPr>
        <w:pStyle w:val="a4"/>
        <w:ind w:firstLine="0"/>
        <w:rPr>
          <w:rFonts w:ascii="Times New Roman" w:hAnsi="Times New Roman" w:cs="Times New Roman"/>
          <w:b/>
          <w:bCs/>
          <w:sz w:val="28"/>
          <w:szCs w:val="28"/>
        </w:rPr>
      </w:pPr>
      <w:r w:rsidRPr="00EF615D">
        <w:rPr>
          <w:rFonts w:ascii="Times New Roman" w:hAnsi="Times New Roman" w:cs="Times New Roman"/>
          <w:b/>
          <w:bCs/>
          <w:sz w:val="28"/>
          <w:szCs w:val="28"/>
        </w:rPr>
        <w:t>Раиси Маҷлиси миллии</w:t>
      </w:r>
    </w:p>
    <w:p w:rsidR="00AF53FA" w:rsidRPr="00EF615D" w:rsidRDefault="00AF53FA" w:rsidP="00AF53FA">
      <w:pPr>
        <w:pStyle w:val="a4"/>
        <w:ind w:firstLine="0"/>
        <w:rPr>
          <w:rFonts w:ascii="Times New Roman" w:hAnsi="Times New Roman" w:cs="Times New Roman"/>
          <w:b/>
          <w:bCs/>
          <w:sz w:val="28"/>
          <w:szCs w:val="28"/>
        </w:rPr>
      </w:pPr>
      <w:r w:rsidRPr="00EF615D">
        <w:rPr>
          <w:rFonts w:ascii="Times New Roman" w:hAnsi="Times New Roman" w:cs="Times New Roman"/>
          <w:b/>
          <w:bCs/>
          <w:sz w:val="28"/>
          <w:szCs w:val="28"/>
        </w:rPr>
        <w:t xml:space="preserve">Маҷлиси Олии Ҷумҳурии Тоҷикистон          Рустами </w:t>
      </w:r>
      <w:r w:rsidRPr="00EF615D">
        <w:rPr>
          <w:rFonts w:ascii="Times New Roman" w:hAnsi="Times New Roman" w:cs="Times New Roman"/>
          <w:b/>
          <w:bCs/>
          <w:caps/>
          <w:sz w:val="28"/>
          <w:szCs w:val="28"/>
        </w:rPr>
        <w:t>Эмомалӣ</w:t>
      </w:r>
    </w:p>
    <w:p w:rsidR="00AF53FA" w:rsidRPr="00EF615D" w:rsidRDefault="00AF53FA" w:rsidP="00AF53FA">
      <w:pPr>
        <w:pStyle w:val="a4"/>
        <w:ind w:firstLine="0"/>
        <w:rPr>
          <w:rFonts w:ascii="Times New Roman" w:hAnsi="Times New Roman" w:cs="Times New Roman"/>
          <w:b/>
          <w:bCs/>
          <w:sz w:val="28"/>
          <w:szCs w:val="28"/>
        </w:rPr>
      </w:pPr>
      <w:r w:rsidRPr="00EF615D">
        <w:rPr>
          <w:rFonts w:ascii="Times New Roman" w:hAnsi="Times New Roman" w:cs="Times New Roman"/>
          <w:b/>
          <w:bCs/>
          <w:sz w:val="28"/>
          <w:szCs w:val="28"/>
        </w:rPr>
        <w:t>ш. Душанбе, 9 декабри соли 2020, № 75</w:t>
      </w:r>
    </w:p>
    <w:p w:rsidR="00AF53FA" w:rsidRPr="00EF615D" w:rsidRDefault="00AF53FA" w:rsidP="00AF53FA">
      <w:pPr>
        <w:pStyle w:val="a3"/>
        <w:jc w:val="center"/>
        <w:rPr>
          <w:rFonts w:ascii="Times New Roman" w:hAnsi="Times New Roman" w:cs="Times New Roman"/>
          <w:w w:val="100"/>
          <w:sz w:val="28"/>
          <w:szCs w:val="28"/>
        </w:rPr>
      </w:pPr>
      <w:r w:rsidRPr="00EF615D">
        <w:rPr>
          <w:rFonts w:ascii="Times New Roman" w:hAnsi="Times New Roman" w:cs="Times New Roman"/>
          <w:w w:val="100"/>
          <w:sz w:val="28"/>
          <w:szCs w:val="28"/>
        </w:rPr>
        <w:t>Қарори</w:t>
      </w:r>
    </w:p>
    <w:p w:rsidR="00AF53FA" w:rsidRPr="00EF615D" w:rsidRDefault="00AF53FA" w:rsidP="00AF53FA">
      <w:pPr>
        <w:pStyle w:val="a3"/>
        <w:jc w:val="center"/>
        <w:rPr>
          <w:rFonts w:ascii="Times New Roman" w:hAnsi="Times New Roman" w:cs="Times New Roman"/>
          <w:w w:val="100"/>
          <w:sz w:val="28"/>
          <w:szCs w:val="28"/>
        </w:rPr>
      </w:pPr>
      <w:r w:rsidRPr="00EF615D">
        <w:rPr>
          <w:rFonts w:ascii="Times New Roman" w:hAnsi="Times New Roman" w:cs="Times New Roman"/>
          <w:w w:val="100"/>
          <w:sz w:val="28"/>
          <w:szCs w:val="28"/>
        </w:rPr>
        <w:t>Маҷлиси намояндагони</w:t>
      </w:r>
    </w:p>
    <w:p w:rsidR="00AF53FA" w:rsidRPr="00EF615D" w:rsidRDefault="00AF53FA" w:rsidP="00AF53FA">
      <w:pPr>
        <w:pStyle w:val="a3"/>
        <w:jc w:val="center"/>
        <w:rPr>
          <w:rFonts w:ascii="Times New Roman" w:hAnsi="Times New Roman" w:cs="Times New Roman"/>
          <w:w w:val="100"/>
          <w:sz w:val="28"/>
          <w:szCs w:val="28"/>
        </w:rPr>
      </w:pPr>
      <w:r w:rsidRPr="00EF615D">
        <w:rPr>
          <w:rFonts w:ascii="Times New Roman" w:hAnsi="Times New Roman" w:cs="Times New Roman"/>
          <w:w w:val="100"/>
          <w:sz w:val="28"/>
          <w:szCs w:val="28"/>
        </w:rPr>
        <w:t>Маҷлиси Олии</w:t>
      </w:r>
    </w:p>
    <w:p w:rsidR="00AF53FA" w:rsidRPr="00EF615D" w:rsidRDefault="00AF53FA" w:rsidP="00AF53FA">
      <w:pPr>
        <w:pStyle w:val="a3"/>
        <w:jc w:val="center"/>
        <w:rPr>
          <w:rFonts w:ascii="Times New Roman" w:hAnsi="Times New Roman" w:cs="Times New Roman"/>
          <w:w w:val="100"/>
          <w:sz w:val="28"/>
          <w:szCs w:val="28"/>
        </w:rPr>
      </w:pPr>
      <w:r w:rsidRPr="00EF615D">
        <w:rPr>
          <w:rFonts w:ascii="Times New Roman" w:hAnsi="Times New Roman" w:cs="Times New Roman"/>
          <w:w w:val="100"/>
          <w:sz w:val="28"/>
          <w:szCs w:val="28"/>
        </w:rPr>
        <w:t>Ҷумҳурии Тоҷикистон</w:t>
      </w:r>
    </w:p>
    <w:p w:rsidR="00AF53FA" w:rsidRPr="00EF615D" w:rsidRDefault="00AF53FA" w:rsidP="00AF53FA">
      <w:pPr>
        <w:pStyle w:val="a4"/>
        <w:suppressAutoHyphens/>
        <w:spacing w:before="57"/>
        <w:jc w:val="center"/>
        <w:rPr>
          <w:rFonts w:ascii="Times New Roman" w:hAnsi="Times New Roman" w:cs="Times New Roman"/>
          <w:b/>
          <w:bCs/>
          <w:sz w:val="28"/>
          <w:szCs w:val="28"/>
        </w:rPr>
      </w:pPr>
      <w:r w:rsidRPr="00EF615D">
        <w:rPr>
          <w:rFonts w:ascii="Times New Roman" w:hAnsi="Times New Roman" w:cs="Times New Roman"/>
          <w:b/>
          <w:bCs/>
          <w:sz w:val="28"/>
          <w:szCs w:val="28"/>
        </w:rPr>
        <w:t>Оид ба қабул кардани Қонуни Ҷумҳурии Тоҷикистон «Дар бораи ворид намудани тағйиру иловаҳо ба Кодекси мурофиаи ҳуқуқвайронкунии маъмурии Ҷумҳурии Тоҷикистон»</w:t>
      </w:r>
    </w:p>
    <w:p w:rsidR="00AF53FA" w:rsidRPr="00EF615D" w:rsidRDefault="00AF53FA" w:rsidP="00AF53FA">
      <w:pPr>
        <w:pStyle w:val="a4"/>
        <w:rPr>
          <w:rFonts w:ascii="Times New Roman" w:hAnsi="Times New Roman" w:cs="Times New Roman"/>
          <w:b/>
          <w:bCs/>
          <w:sz w:val="28"/>
          <w:szCs w:val="28"/>
        </w:rPr>
      </w:pPr>
    </w:p>
    <w:p w:rsidR="00AF53FA" w:rsidRPr="00EF615D" w:rsidRDefault="00AF53FA" w:rsidP="00AF53FA">
      <w:pPr>
        <w:pStyle w:val="a4"/>
        <w:rPr>
          <w:rFonts w:ascii="Times New Roman" w:hAnsi="Times New Roman" w:cs="Times New Roman"/>
          <w:b/>
          <w:bCs/>
          <w:sz w:val="28"/>
          <w:szCs w:val="28"/>
        </w:rPr>
      </w:pPr>
      <w:r w:rsidRPr="00EF615D">
        <w:rPr>
          <w:rFonts w:ascii="Times New Roman" w:hAnsi="Times New Roman" w:cs="Times New Roman"/>
          <w:sz w:val="28"/>
          <w:szCs w:val="28"/>
        </w:rPr>
        <w:t>Мутобиқи моддаи 60 Конститутсияи Ҷумҳурии Тоҷикистон Маҷлиси намояндагони Маҷлиси Олии Ҷумҳурии Тоҷикистон</w:t>
      </w:r>
      <w:r w:rsidRPr="00EF615D">
        <w:rPr>
          <w:rFonts w:ascii="Times New Roman" w:hAnsi="Times New Roman" w:cs="Times New Roman"/>
          <w:b/>
          <w:bCs/>
          <w:sz w:val="28"/>
          <w:szCs w:val="28"/>
        </w:rPr>
        <w:t xml:space="preserve"> қарор мекунад:</w:t>
      </w:r>
    </w:p>
    <w:p w:rsidR="00AF53FA" w:rsidRPr="00EF615D" w:rsidRDefault="00AF53FA" w:rsidP="00AF53FA">
      <w:pPr>
        <w:pStyle w:val="a4"/>
        <w:rPr>
          <w:rFonts w:ascii="Times New Roman" w:hAnsi="Times New Roman" w:cs="Times New Roman"/>
          <w:sz w:val="28"/>
          <w:szCs w:val="28"/>
        </w:rPr>
      </w:pPr>
      <w:r w:rsidRPr="00EF615D">
        <w:rPr>
          <w:rFonts w:ascii="Times New Roman" w:hAnsi="Times New Roman" w:cs="Times New Roman"/>
          <w:sz w:val="28"/>
          <w:szCs w:val="28"/>
        </w:rPr>
        <w:t>Қонуни Ҷумҳурии Тоҷикистон «Дар бораи ворид намудани тағйиру иловаҳо ба Кодекси мурофиаи ҳуқуқвайронкунии маъмурии Ҷумҳурии Тоҷикистон» қабул карда шавад.</w:t>
      </w:r>
    </w:p>
    <w:p w:rsidR="00AF53FA" w:rsidRPr="00EF615D" w:rsidRDefault="00AF53FA" w:rsidP="00AF53FA">
      <w:pPr>
        <w:pStyle w:val="a4"/>
        <w:rPr>
          <w:rFonts w:ascii="Times New Roman" w:hAnsi="Times New Roman" w:cs="Times New Roman"/>
          <w:b/>
          <w:bCs/>
          <w:sz w:val="28"/>
          <w:szCs w:val="28"/>
        </w:rPr>
      </w:pPr>
    </w:p>
    <w:p w:rsidR="00AF53FA" w:rsidRPr="00EF615D" w:rsidRDefault="00AF53FA" w:rsidP="00AF53FA">
      <w:pPr>
        <w:pStyle w:val="a4"/>
        <w:ind w:firstLine="0"/>
        <w:rPr>
          <w:rFonts w:ascii="Times New Roman" w:hAnsi="Times New Roman" w:cs="Times New Roman"/>
          <w:b/>
          <w:bCs/>
          <w:sz w:val="28"/>
          <w:szCs w:val="28"/>
        </w:rPr>
      </w:pPr>
      <w:r w:rsidRPr="00EF615D">
        <w:rPr>
          <w:rFonts w:ascii="Times New Roman" w:hAnsi="Times New Roman" w:cs="Times New Roman"/>
          <w:b/>
          <w:bCs/>
          <w:sz w:val="28"/>
          <w:szCs w:val="28"/>
        </w:rPr>
        <w:t>Раиси Маҷлиси намояндагони Маҷлиси Олии</w:t>
      </w:r>
    </w:p>
    <w:p w:rsidR="00AF53FA" w:rsidRPr="00EF615D" w:rsidRDefault="00AF53FA" w:rsidP="00AF53FA">
      <w:pPr>
        <w:pStyle w:val="a4"/>
        <w:ind w:firstLine="0"/>
        <w:rPr>
          <w:rFonts w:ascii="Times New Roman" w:hAnsi="Times New Roman" w:cs="Times New Roman"/>
          <w:b/>
          <w:bCs/>
          <w:sz w:val="28"/>
          <w:szCs w:val="28"/>
        </w:rPr>
      </w:pPr>
      <w:r w:rsidRPr="00EF615D">
        <w:rPr>
          <w:rFonts w:ascii="Times New Roman" w:hAnsi="Times New Roman" w:cs="Times New Roman"/>
          <w:b/>
          <w:bCs/>
          <w:sz w:val="28"/>
          <w:szCs w:val="28"/>
        </w:rPr>
        <w:t xml:space="preserve">Ҷумҳурии Тоҷикистон             М. </w:t>
      </w:r>
      <w:r w:rsidRPr="00EF615D">
        <w:rPr>
          <w:rFonts w:ascii="Times New Roman" w:hAnsi="Times New Roman" w:cs="Times New Roman"/>
          <w:b/>
          <w:bCs/>
          <w:caps/>
          <w:sz w:val="28"/>
          <w:szCs w:val="28"/>
        </w:rPr>
        <w:t>Зокирзода</w:t>
      </w:r>
    </w:p>
    <w:p w:rsidR="00AF53FA" w:rsidRPr="00EF615D" w:rsidRDefault="00AF53FA" w:rsidP="00AF53FA">
      <w:pPr>
        <w:pStyle w:val="a4"/>
        <w:ind w:firstLine="0"/>
        <w:rPr>
          <w:rFonts w:ascii="Times New Roman" w:hAnsi="Times New Roman" w:cs="Times New Roman"/>
          <w:b/>
          <w:bCs/>
          <w:sz w:val="28"/>
          <w:szCs w:val="28"/>
        </w:rPr>
      </w:pPr>
      <w:r w:rsidRPr="00EF615D">
        <w:rPr>
          <w:rFonts w:ascii="Times New Roman" w:hAnsi="Times New Roman" w:cs="Times New Roman"/>
          <w:b/>
          <w:bCs/>
          <w:sz w:val="28"/>
          <w:szCs w:val="28"/>
        </w:rPr>
        <w:t>ш. Душанбе, 28 октябри соли 2020, №233</w:t>
      </w:r>
    </w:p>
    <w:p w:rsidR="00D31B79" w:rsidRPr="00EF615D" w:rsidRDefault="00D31B79">
      <w:pPr>
        <w:rPr>
          <w:rFonts w:ascii="Times New Roman" w:hAnsi="Times New Roman" w:cs="Times New Roman"/>
        </w:rPr>
      </w:pPr>
    </w:p>
    <w:sectPr w:rsidR="00D31B79" w:rsidRPr="00EF6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FA"/>
    <w:rsid w:val="00584209"/>
    <w:rsid w:val="00AF53FA"/>
    <w:rsid w:val="00D31B79"/>
    <w:rsid w:val="00EF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8CAB"/>
  <w15:chartTrackingRefBased/>
  <w15:docId w15:val="{D9629736-55EC-4BF3-BC77-B251463C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AF53FA"/>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AF53FA"/>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2020-12-21T13:25:00Z</dcterms:created>
  <dcterms:modified xsi:type="dcterms:W3CDTF">2020-12-21T13:26:00Z</dcterms:modified>
</cp:coreProperties>
</file>