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93" w:rsidRDefault="00305893" w:rsidP="00305893">
      <w:pPr>
        <w:autoSpaceDE w:val="0"/>
        <w:autoSpaceDN w:val="0"/>
        <w:adjustRightInd w:val="0"/>
        <w:ind w:firstLine="283"/>
        <w:jc w:val="center"/>
        <w:textAlignment w:val="center"/>
        <w:rPr>
          <w:b/>
          <w:szCs w:val="28"/>
        </w:rPr>
      </w:pPr>
      <w:r w:rsidRPr="009A0D84">
        <w:rPr>
          <w:b/>
          <w:szCs w:val="28"/>
        </w:rPr>
        <w:t>ЌОНУНИ ЉУМЊУРИИ ТОЉИКИСТОН</w:t>
      </w:r>
    </w:p>
    <w:p w:rsidR="009A0D84" w:rsidRPr="009A0D84" w:rsidRDefault="009A0D84" w:rsidP="00305893">
      <w:pPr>
        <w:autoSpaceDE w:val="0"/>
        <w:autoSpaceDN w:val="0"/>
        <w:adjustRightInd w:val="0"/>
        <w:ind w:firstLine="283"/>
        <w:jc w:val="center"/>
        <w:textAlignment w:val="center"/>
        <w:rPr>
          <w:rFonts w:cs="Arial Tj"/>
          <w:b/>
          <w:bCs/>
          <w:color w:val="000000"/>
          <w:spacing w:val="-4"/>
          <w:szCs w:val="28"/>
        </w:rPr>
      </w:pPr>
      <w:r w:rsidRPr="009A0D84">
        <w:rPr>
          <w:rFonts w:cs="Arial Tj"/>
          <w:b/>
          <w:bCs/>
          <w:color w:val="000000"/>
          <w:szCs w:val="28"/>
        </w:rPr>
        <w:t>Дар бораи ворид намудани таѓйиру иловањо ба Кодекси њуќуќвайронкунии маъмурии Љумњурии Тољикистон</w:t>
      </w:r>
      <w:r w:rsidRPr="009A0D84">
        <w:rPr>
          <w:rFonts w:cs="Arial Tj"/>
          <w:b/>
          <w:szCs w:val="28"/>
        </w:rPr>
        <w:t xml:space="preserve"> </w:t>
      </w:r>
      <w:bookmarkStart w:id="0" w:name="_GoBack"/>
      <w:bookmarkEnd w:id="0"/>
    </w:p>
    <w:p w:rsidR="009A0D84" w:rsidRPr="009A0D84" w:rsidRDefault="009A0D84" w:rsidP="009A0D84">
      <w:pPr>
        <w:pStyle w:val="a3"/>
        <w:spacing w:line="240" w:lineRule="auto"/>
        <w:rPr>
          <w:rFonts w:ascii="Times New Roman Tj" w:hAnsi="Times New Roman Tj" w:cs="Arial Tj"/>
          <w:w w:val="100"/>
          <w:sz w:val="28"/>
          <w:szCs w:val="28"/>
        </w:rPr>
      </w:pP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b/>
          <w:bCs/>
          <w:color w:val="000000"/>
          <w:spacing w:val="-4"/>
          <w:szCs w:val="28"/>
        </w:rPr>
        <w:t>Моддаи 1.</w:t>
      </w:r>
      <w:r w:rsidRPr="009A0D84">
        <w:rPr>
          <w:rFonts w:cs="Arial Tj"/>
          <w:color w:val="000000"/>
          <w:spacing w:val="-4"/>
          <w:szCs w:val="28"/>
        </w:rPr>
        <w:t xml:space="preserve"> Ба Кодекси њуќуќвайронкунии маъмурии Љумњурии </w:t>
      </w:r>
      <w:proofErr w:type="gramStart"/>
      <w:r w:rsidRPr="009A0D84">
        <w:rPr>
          <w:rFonts w:cs="Arial Tj"/>
          <w:color w:val="000000"/>
          <w:spacing w:val="-4"/>
          <w:szCs w:val="28"/>
        </w:rPr>
        <w:t>Тољикистон,  ки</w:t>
      </w:r>
      <w:proofErr w:type="gramEnd"/>
      <w:r w:rsidRPr="009A0D84">
        <w:rPr>
          <w:rFonts w:cs="Arial Tj"/>
          <w:color w:val="000000"/>
          <w:spacing w:val="-4"/>
          <w:szCs w:val="28"/>
        </w:rPr>
        <w:t xml:space="preserve"> бо Ќонуни Љумњурии Тољикистон аз 31 декабри соли  2008 ќабул гардидааст (Ахбори Маљлиси Олии Љумњурии Тољикистон,     с. 2008, №12, ќ. 1, мод. 989, мод. 990; с. 2009, №5, мод. 321, №9-10, мод. 543; с. 2010, №1, мод. 2, мод. 5, №3, мод. 153, №7, мод. 547, №12, ќ. 1, мод. 812; с. 2011, №6, мод. 430, мод. 431, №7-8, мод. 610, №12, мод. </w:t>
      </w:r>
      <w:proofErr w:type="gramStart"/>
      <w:r w:rsidRPr="009A0D84">
        <w:rPr>
          <w:rFonts w:cs="Arial Tj"/>
          <w:color w:val="000000"/>
          <w:spacing w:val="-4"/>
          <w:szCs w:val="28"/>
        </w:rPr>
        <w:t xml:space="preserve">838;   </w:t>
      </w:r>
      <w:proofErr w:type="gramEnd"/>
      <w:r w:rsidRPr="009A0D84">
        <w:rPr>
          <w:rFonts w:cs="Arial Tj"/>
          <w:color w:val="000000"/>
          <w:spacing w:val="-4"/>
          <w:szCs w:val="28"/>
        </w:rPr>
        <w:t xml:space="preserve"> с. 2012, №4, мод. 256, №7, мод. 685, мод. 693, №8, мод. 814, №12, ќ. </w:t>
      </w:r>
      <w:proofErr w:type="gramStart"/>
      <w:r w:rsidRPr="009A0D84">
        <w:rPr>
          <w:rFonts w:cs="Arial Tj"/>
          <w:color w:val="000000"/>
          <w:spacing w:val="-4"/>
          <w:szCs w:val="28"/>
        </w:rPr>
        <w:t xml:space="preserve">1,   </w:t>
      </w:r>
      <w:proofErr w:type="gramEnd"/>
      <w:r w:rsidRPr="009A0D84">
        <w:rPr>
          <w:rFonts w:cs="Arial Tj"/>
          <w:color w:val="000000"/>
          <w:spacing w:val="-4"/>
          <w:szCs w:val="28"/>
        </w:rPr>
        <w:t xml:space="preserve">мод. 1004; с. 2013, №3, мод. 181, №7, мод. 508; с. 2014, №3, мод. </w:t>
      </w:r>
      <w:proofErr w:type="gramStart"/>
      <w:r w:rsidRPr="009A0D84">
        <w:rPr>
          <w:rFonts w:cs="Arial Tj"/>
          <w:color w:val="000000"/>
          <w:spacing w:val="-4"/>
          <w:szCs w:val="28"/>
        </w:rPr>
        <w:t xml:space="preserve">143,   </w:t>
      </w:r>
      <w:proofErr w:type="gramEnd"/>
      <w:r w:rsidRPr="009A0D84">
        <w:rPr>
          <w:rFonts w:cs="Arial Tj"/>
          <w:color w:val="000000"/>
          <w:spacing w:val="-4"/>
          <w:szCs w:val="28"/>
        </w:rPr>
        <w:t xml:space="preserve">   мод. 144, №7, ќ. 1, мод. 389, мод. 390; с. 2015, №3, мод. 201, №7-9, мод. 707, мод. 708, №11, мод. 955, №12, ќ. 1, мод. 1108; Ќонуни Љумњурии Тољикистон аз 15 марти соли 2016, №1277; Ќонуни Љумњурии Тољикистон аз 15 марти соли 2016, №1278; Ќонуни Љумњурии Тољикистон аз 15 марти соли 2016, №1279), таѓйиру иловањои зерин ворид карда шаванд:</w:t>
      </w:r>
    </w:p>
    <w:p w:rsidR="009A0D84" w:rsidRPr="009A0D84" w:rsidRDefault="009A0D84" w:rsidP="009A0D84">
      <w:pPr>
        <w:tabs>
          <w:tab w:val="left" w:pos="567"/>
        </w:tabs>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ab/>
        <w:t xml:space="preserve">1. Диспозитсияи моддаи 87 дар тањрири зерин ифода карда шавад: </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«Барои ѓайриќонунї рад намудани баррасии мурољиатњо, бидуни сабабњои узрнок риоя накардани тартибу мўњлати баррасии онњо, ќабул кардани ќарори беасос, ки боиси вайронкунии њуќуќу манфиатњои ќонунии шахсони воќеї ва њуќуќї гардидааст, њангоми набудани аломатњои љиноят,-».</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 xml:space="preserve">2. Дар ном ва диспозитсияи моддаи 92 калимањои «ноболиѓоне» ва «ноболиѓон» мувофиќан ба калимањои «кўдаконе» </w:t>
      </w:r>
      <w:proofErr w:type="gramStart"/>
      <w:r w:rsidRPr="009A0D84">
        <w:rPr>
          <w:rFonts w:cs="Arial Tj"/>
          <w:color w:val="000000"/>
          <w:spacing w:val="-4"/>
          <w:szCs w:val="28"/>
        </w:rPr>
        <w:t>ва  «</w:t>
      </w:r>
      <w:proofErr w:type="gramEnd"/>
      <w:r w:rsidRPr="009A0D84">
        <w:rPr>
          <w:rFonts w:cs="Arial Tj"/>
          <w:color w:val="000000"/>
          <w:spacing w:val="-4"/>
          <w:szCs w:val="28"/>
        </w:rPr>
        <w:t>кўдакон» иваз карда шаванд.</w:t>
      </w:r>
    </w:p>
    <w:p w:rsidR="009A0D84" w:rsidRPr="009A0D84" w:rsidRDefault="009A0D84" w:rsidP="009A0D84">
      <w:pPr>
        <w:autoSpaceDE w:val="0"/>
        <w:autoSpaceDN w:val="0"/>
        <w:adjustRightInd w:val="0"/>
        <w:ind w:firstLine="283"/>
        <w:jc w:val="both"/>
        <w:textAlignment w:val="center"/>
        <w:rPr>
          <w:rFonts w:cs="Arial Tj"/>
          <w:color w:val="FF0000"/>
          <w:spacing w:val="-4"/>
          <w:szCs w:val="28"/>
        </w:rPr>
      </w:pPr>
      <w:r w:rsidRPr="009A0D84">
        <w:rPr>
          <w:rFonts w:cs="Arial Tj"/>
          <w:color w:val="000000"/>
          <w:spacing w:val="-4"/>
          <w:szCs w:val="28"/>
        </w:rPr>
        <w:t xml:space="preserve">3. Ном ва диспозитсияи </w:t>
      </w:r>
      <w:proofErr w:type="gramStart"/>
      <w:r w:rsidRPr="009A0D84">
        <w:rPr>
          <w:rFonts w:cs="Arial Tj"/>
          <w:color w:val="000000"/>
          <w:spacing w:val="-4"/>
          <w:szCs w:val="28"/>
        </w:rPr>
        <w:t>моддаи  93</w:t>
      </w:r>
      <w:proofErr w:type="gramEnd"/>
      <w:r w:rsidRPr="009A0D84">
        <w:rPr>
          <w:rFonts w:cs="Arial Tj"/>
          <w:color w:val="000000"/>
          <w:spacing w:val="-4"/>
          <w:szCs w:val="28"/>
        </w:rPr>
        <w:t xml:space="preserve"> дар тањрири зерин ифода карда шавад: </w:t>
      </w:r>
    </w:p>
    <w:p w:rsidR="009A0D84" w:rsidRPr="009A0D84" w:rsidRDefault="009A0D84" w:rsidP="009A0D84">
      <w:pPr>
        <w:autoSpaceDE w:val="0"/>
        <w:autoSpaceDN w:val="0"/>
        <w:adjustRightInd w:val="0"/>
        <w:ind w:firstLine="283"/>
        <w:jc w:val="both"/>
        <w:textAlignment w:val="center"/>
        <w:rPr>
          <w:rFonts w:cs="Arial Tj"/>
          <w:color w:val="FF0000"/>
          <w:spacing w:val="-4"/>
          <w:szCs w:val="28"/>
        </w:rPr>
      </w:pPr>
      <w:r w:rsidRPr="009A0D84">
        <w:rPr>
          <w:rFonts w:cs="Arial Tj"/>
          <w:color w:val="000000"/>
          <w:spacing w:val="-4"/>
          <w:szCs w:val="28"/>
        </w:rPr>
        <w:t>«</w:t>
      </w:r>
      <w:r w:rsidRPr="009A0D84">
        <w:rPr>
          <w:rFonts w:cs="Arial Tj"/>
          <w:b/>
          <w:bCs/>
          <w:color w:val="000000"/>
          <w:spacing w:val="-4"/>
          <w:szCs w:val="28"/>
        </w:rPr>
        <w:t xml:space="preserve">Моддаи 93. Кирдорњои ѓайриќонунї </w:t>
      </w:r>
      <w:proofErr w:type="gramStart"/>
      <w:r w:rsidRPr="009A0D84">
        <w:rPr>
          <w:rFonts w:cs="Arial Tj"/>
          <w:b/>
          <w:bCs/>
          <w:color w:val="000000"/>
          <w:spacing w:val="-4"/>
          <w:szCs w:val="28"/>
        </w:rPr>
        <w:t>њангоми  фарзандхондї</w:t>
      </w:r>
      <w:proofErr w:type="gramEnd"/>
      <w:r w:rsidRPr="009A0D84">
        <w:rPr>
          <w:rFonts w:cs="Arial Tj"/>
          <w:b/>
          <w:bCs/>
          <w:color w:val="000000"/>
          <w:spacing w:val="-4"/>
          <w:szCs w:val="28"/>
        </w:rPr>
        <w:t xml:space="preserve">, тањти васоят (парасторї) ё ба оилаи (мураббии) парастор супоридани кўдак </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Барои содир намудани кирдорњои ѓайриќонунї њангоми   фарзандхондї, тањти васоят (парасторї) ё ба оилаи (мураббии) парастор супоридани кўдак,-».</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4. Дар ном ва диспозитсияи моддаи 531 калимаи «хусусии» ба калимањои «</w:t>
      </w:r>
      <w:proofErr w:type="gramStart"/>
      <w:r w:rsidRPr="009A0D84">
        <w:rPr>
          <w:rFonts w:cs="Arial Tj"/>
          <w:color w:val="000000"/>
          <w:spacing w:val="-4"/>
          <w:szCs w:val="28"/>
        </w:rPr>
        <w:t>хусусї  ва</w:t>
      </w:r>
      <w:proofErr w:type="gramEnd"/>
      <w:r w:rsidRPr="009A0D84">
        <w:rPr>
          <w:rFonts w:cs="Arial Tj"/>
          <w:color w:val="000000"/>
          <w:spacing w:val="-4"/>
          <w:szCs w:val="28"/>
        </w:rPr>
        <w:t xml:space="preserve"> пешнињоди» иваз карда шуда, пас аз калимањои «таъйинот (ќарор)-и хусусї» калимањои «ва пешнињод» илова карда шаванд. </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5. Ба номи моддаи 536 пас аз калимаи «Рекламаи» калимаи «ошкоро» илова карда шавад.</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6. Дар диспозитсияи ќисми 1 моддаи 540 калимаи «истифодаи» ба калимањои «реклама истифода кардани» иваз карда шавад.</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r w:rsidRPr="009A0D84">
        <w:rPr>
          <w:rFonts w:cs="Arial Tj"/>
          <w:color w:val="000000"/>
          <w:spacing w:val="-4"/>
          <w:szCs w:val="28"/>
        </w:rPr>
        <w:t xml:space="preserve">   </w:t>
      </w:r>
      <w:r w:rsidRPr="009A0D84">
        <w:rPr>
          <w:rFonts w:cs="Arial Tj"/>
          <w:b/>
          <w:bCs/>
          <w:color w:val="000000"/>
          <w:spacing w:val="-4"/>
          <w:szCs w:val="28"/>
        </w:rPr>
        <w:t xml:space="preserve">Моддаи 2. </w:t>
      </w:r>
      <w:r w:rsidRPr="009A0D84">
        <w:rPr>
          <w:rFonts w:cs="Arial Tj"/>
          <w:color w:val="000000"/>
          <w:spacing w:val="-4"/>
          <w:szCs w:val="28"/>
        </w:rPr>
        <w:t>Ќонуни мазкур пас аз интишори расмї мавриди амал ќарор дода шавад.</w:t>
      </w:r>
    </w:p>
    <w:p w:rsidR="009A0D84" w:rsidRPr="009A0D84" w:rsidRDefault="009A0D84" w:rsidP="009A0D84">
      <w:pPr>
        <w:autoSpaceDE w:val="0"/>
        <w:autoSpaceDN w:val="0"/>
        <w:adjustRightInd w:val="0"/>
        <w:ind w:firstLine="283"/>
        <w:jc w:val="both"/>
        <w:textAlignment w:val="center"/>
        <w:rPr>
          <w:rFonts w:cs="Arial Tj"/>
          <w:color w:val="000000"/>
          <w:spacing w:val="-4"/>
          <w:szCs w:val="28"/>
        </w:rPr>
      </w:pPr>
    </w:p>
    <w:p w:rsidR="009A0D84" w:rsidRPr="009A0D84" w:rsidRDefault="009A0D84" w:rsidP="009A0D84">
      <w:pPr>
        <w:autoSpaceDE w:val="0"/>
        <w:autoSpaceDN w:val="0"/>
        <w:adjustRightInd w:val="0"/>
        <w:jc w:val="both"/>
        <w:textAlignment w:val="center"/>
        <w:rPr>
          <w:rFonts w:cs="Arial Tj"/>
          <w:b/>
          <w:bCs/>
          <w:color w:val="000000"/>
          <w:szCs w:val="28"/>
        </w:rPr>
      </w:pPr>
      <w:r w:rsidRPr="009A0D84">
        <w:rPr>
          <w:rFonts w:cs="Arial Tj"/>
          <w:b/>
          <w:bCs/>
          <w:color w:val="000000"/>
          <w:szCs w:val="28"/>
        </w:rPr>
        <w:t xml:space="preserve">Президенти Љумњурии Тољикистон            Эмомалї </w:t>
      </w:r>
      <w:r w:rsidRPr="009A0D84">
        <w:rPr>
          <w:rFonts w:cs="Arial Tj"/>
          <w:b/>
          <w:bCs/>
          <w:caps/>
          <w:color w:val="000000"/>
          <w:szCs w:val="28"/>
        </w:rPr>
        <w:t>Рањмон</w:t>
      </w:r>
    </w:p>
    <w:p w:rsidR="009A0D84" w:rsidRPr="009A0D84" w:rsidRDefault="009A0D84" w:rsidP="009A0D84">
      <w:pPr>
        <w:autoSpaceDE w:val="0"/>
        <w:autoSpaceDN w:val="0"/>
        <w:adjustRightInd w:val="0"/>
        <w:ind w:firstLine="283"/>
        <w:jc w:val="right"/>
        <w:textAlignment w:val="center"/>
        <w:rPr>
          <w:rFonts w:cs="Arial Tj"/>
          <w:b/>
          <w:bCs/>
          <w:color w:val="000000"/>
          <w:spacing w:val="-4"/>
          <w:szCs w:val="28"/>
        </w:rPr>
      </w:pPr>
      <w:r w:rsidRPr="009A0D84">
        <w:rPr>
          <w:rFonts w:cs="Arial Tj"/>
          <w:b/>
          <w:bCs/>
          <w:color w:val="000000"/>
          <w:spacing w:val="-4"/>
          <w:szCs w:val="28"/>
        </w:rPr>
        <w:t>ш. Душанбе, 23 июли соли 2016, №1335</w:t>
      </w:r>
    </w:p>
    <w:p w:rsidR="009A0D84" w:rsidRPr="009A0D84" w:rsidRDefault="009A0D84" w:rsidP="009A0D84">
      <w:pPr>
        <w:suppressAutoHyphens/>
        <w:autoSpaceDE w:val="0"/>
        <w:autoSpaceDN w:val="0"/>
        <w:adjustRightInd w:val="0"/>
        <w:jc w:val="center"/>
        <w:textAlignment w:val="center"/>
        <w:rPr>
          <w:rFonts w:cs="FreeSet Tj"/>
          <w:b/>
          <w:bCs/>
          <w:caps/>
          <w:color w:val="000000"/>
          <w:szCs w:val="28"/>
        </w:rPr>
      </w:pPr>
      <w:r w:rsidRPr="009A0D84">
        <w:rPr>
          <w:rFonts w:cs="FreeSet Tj"/>
          <w:b/>
          <w:bCs/>
          <w:caps/>
          <w:color w:val="000000"/>
          <w:szCs w:val="28"/>
        </w:rPr>
        <w:t xml:space="preserve">Ќарори Маљлиси намояндагони </w:t>
      </w:r>
    </w:p>
    <w:p w:rsidR="009A0D84" w:rsidRPr="009A0D84" w:rsidRDefault="009A0D84" w:rsidP="009A0D84">
      <w:pPr>
        <w:suppressAutoHyphens/>
        <w:autoSpaceDE w:val="0"/>
        <w:autoSpaceDN w:val="0"/>
        <w:adjustRightInd w:val="0"/>
        <w:jc w:val="center"/>
        <w:textAlignment w:val="center"/>
        <w:rPr>
          <w:rFonts w:cs="FreeSet Tj"/>
          <w:b/>
          <w:bCs/>
          <w:caps/>
          <w:color w:val="000000"/>
          <w:szCs w:val="28"/>
        </w:rPr>
      </w:pPr>
      <w:r w:rsidRPr="009A0D84">
        <w:rPr>
          <w:rFonts w:cs="FreeSet Tj"/>
          <w:b/>
          <w:bCs/>
          <w:caps/>
          <w:color w:val="000000"/>
          <w:szCs w:val="28"/>
        </w:rPr>
        <w:t>Маљлиси Олии Љумњурии Тољикистон</w:t>
      </w: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autoSpaceDE w:val="0"/>
        <w:autoSpaceDN w:val="0"/>
        <w:adjustRightInd w:val="0"/>
        <w:ind w:left="283" w:right="283"/>
        <w:jc w:val="both"/>
        <w:textAlignment w:val="center"/>
        <w:rPr>
          <w:rFonts w:cs="Arial Tj"/>
          <w:b/>
          <w:bCs/>
          <w:color w:val="000000"/>
          <w:szCs w:val="28"/>
        </w:rPr>
      </w:pPr>
      <w:r w:rsidRPr="009A0D84">
        <w:rPr>
          <w:rFonts w:cs="Arial Tj"/>
          <w:b/>
          <w:bCs/>
          <w:color w:val="000000"/>
          <w:szCs w:val="28"/>
        </w:rPr>
        <w:t xml:space="preserve">Оид ба ќабул кардани Ќонуни Љумњурии Тољикистон «Дар бораи ворид намудани таѓйиру иловањо ба Кодекси њуќуќвайронкунии маъмурии Љумњурии Тољикистон» </w:t>
      </w: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autoSpaceDE w:val="0"/>
        <w:autoSpaceDN w:val="0"/>
        <w:adjustRightInd w:val="0"/>
        <w:ind w:firstLine="283"/>
        <w:jc w:val="both"/>
        <w:textAlignment w:val="center"/>
        <w:rPr>
          <w:rFonts w:cs="Arial Tj"/>
          <w:b/>
          <w:bCs/>
          <w:color w:val="000000"/>
          <w:szCs w:val="28"/>
        </w:rPr>
      </w:pPr>
      <w:r w:rsidRPr="009A0D84">
        <w:rPr>
          <w:rFonts w:cs="Arial Tj"/>
          <w:color w:val="000000"/>
          <w:szCs w:val="28"/>
        </w:rPr>
        <w:t xml:space="preserve">Маљлиси намояндагони Маљлиси Олии Љумњурии </w:t>
      </w:r>
      <w:proofErr w:type="gramStart"/>
      <w:r w:rsidRPr="009A0D84">
        <w:rPr>
          <w:rFonts w:cs="Arial Tj"/>
          <w:color w:val="000000"/>
          <w:szCs w:val="28"/>
        </w:rPr>
        <w:t xml:space="preserve">Тољикистон </w:t>
      </w:r>
      <w:r w:rsidRPr="009A0D84">
        <w:rPr>
          <w:rFonts w:cs="Arial Tj"/>
          <w:b/>
          <w:bCs/>
          <w:color w:val="000000"/>
          <w:szCs w:val="28"/>
        </w:rPr>
        <w:t xml:space="preserve"> ќарор</w:t>
      </w:r>
      <w:proofErr w:type="gramEnd"/>
      <w:r w:rsidRPr="009A0D84">
        <w:rPr>
          <w:rFonts w:cs="Arial Tj"/>
          <w:b/>
          <w:bCs/>
          <w:color w:val="000000"/>
          <w:szCs w:val="28"/>
        </w:rPr>
        <w:t xml:space="preserve"> мекунад:</w:t>
      </w:r>
    </w:p>
    <w:p w:rsidR="009A0D84" w:rsidRPr="009A0D84" w:rsidRDefault="009A0D84" w:rsidP="009A0D84">
      <w:pPr>
        <w:autoSpaceDE w:val="0"/>
        <w:autoSpaceDN w:val="0"/>
        <w:adjustRightInd w:val="0"/>
        <w:ind w:firstLine="283"/>
        <w:jc w:val="both"/>
        <w:textAlignment w:val="center"/>
        <w:rPr>
          <w:rFonts w:cs="Arial Tj"/>
          <w:color w:val="000000"/>
          <w:szCs w:val="28"/>
        </w:rPr>
      </w:pPr>
      <w:r w:rsidRPr="009A0D84">
        <w:rPr>
          <w:rFonts w:cs="Arial Tj"/>
          <w:color w:val="000000"/>
          <w:szCs w:val="28"/>
        </w:rPr>
        <w:t>Ќонуни Љумњурии Тољикистон «Дар бораи ворид намудани таѓйиру иловањо ба Кодекси њуќуќвайронкунии маъмурии Љумњурии Тољикистон» ќабул карда шавад.</w:t>
      </w: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autoSpaceDE w:val="0"/>
        <w:autoSpaceDN w:val="0"/>
        <w:adjustRightInd w:val="0"/>
        <w:jc w:val="both"/>
        <w:textAlignment w:val="center"/>
        <w:rPr>
          <w:rFonts w:cs="Arial Tj"/>
          <w:b/>
          <w:bCs/>
          <w:color w:val="000000"/>
          <w:szCs w:val="28"/>
        </w:rPr>
      </w:pPr>
      <w:r w:rsidRPr="009A0D84">
        <w:rPr>
          <w:rFonts w:cs="Arial Tj"/>
          <w:b/>
          <w:bCs/>
          <w:color w:val="000000"/>
          <w:szCs w:val="28"/>
        </w:rPr>
        <w:t xml:space="preserve">Раиси Маљлиси намояндагони </w:t>
      </w:r>
    </w:p>
    <w:p w:rsidR="009A0D84" w:rsidRPr="009A0D84" w:rsidRDefault="009A0D84" w:rsidP="009A0D84">
      <w:pPr>
        <w:autoSpaceDE w:val="0"/>
        <w:autoSpaceDN w:val="0"/>
        <w:adjustRightInd w:val="0"/>
        <w:jc w:val="both"/>
        <w:textAlignment w:val="center"/>
        <w:rPr>
          <w:rFonts w:cs="Arial Tj"/>
          <w:b/>
          <w:bCs/>
          <w:color w:val="000000"/>
          <w:szCs w:val="28"/>
        </w:rPr>
      </w:pPr>
      <w:r w:rsidRPr="009A0D84">
        <w:rPr>
          <w:rFonts w:cs="Arial Tj"/>
          <w:b/>
          <w:bCs/>
          <w:color w:val="000000"/>
          <w:szCs w:val="28"/>
        </w:rPr>
        <w:t xml:space="preserve">Маљлиси Олии Љумњурии Тољикистон    </w:t>
      </w:r>
      <w:r w:rsidRPr="009A0D84">
        <w:rPr>
          <w:rFonts w:cs="Arial Tj"/>
          <w:b/>
          <w:bCs/>
          <w:color w:val="000000"/>
          <w:szCs w:val="28"/>
        </w:rPr>
        <w:tab/>
        <w:t xml:space="preserve">            Ш. ЗУЊУРОВ</w:t>
      </w:r>
    </w:p>
    <w:p w:rsidR="009A0D84" w:rsidRPr="009A0D84" w:rsidRDefault="009A0D84" w:rsidP="009A0D84">
      <w:pPr>
        <w:autoSpaceDE w:val="0"/>
        <w:autoSpaceDN w:val="0"/>
        <w:adjustRightInd w:val="0"/>
        <w:jc w:val="right"/>
        <w:textAlignment w:val="center"/>
        <w:rPr>
          <w:rFonts w:cs="Arial Tj"/>
          <w:b/>
          <w:bCs/>
          <w:color w:val="000000"/>
          <w:szCs w:val="28"/>
        </w:rPr>
      </w:pPr>
      <w:r w:rsidRPr="009A0D84">
        <w:rPr>
          <w:rFonts w:cs="Arial Tj"/>
          <w:b/>
          <w:bCs/>
          <w:color w:val="000000"/>
          <w:szCs w:val="28"/>
        </w:rPr>
        <w:t>ш. Душанбе, 13 майи соли 2016, № 445</w:t>
      </w: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suppressAutoHyphens/>
        <w:autoSpaceDE w:val="0"/>
        <w:autoSpaceDN w:val="0"/>
        <w:adjustRightInd w:val="0"/>
        <w:jc w:val="center"/>
        <w:textAlignment w:val="center"/>
        <w:rPr>
          <w:rFonts w:cs="FreeSet Tj"/>
          <w:b/>
          <w:bCs/>
          <w:caps/>
          <w:color w:val="000000"/>
          <w:szCs w:val="28"/>
        </w:rPr>
      </w:pPr>
      <w:r w:rsidRPr="009A0D84">
        <w:rPr>
          <w:rFonts w:cs="FreeSet Tj"/>
          <w:b/>
          <w:bCs/>
          <w:caps/>
          <w:color w:val="000000"/>
          <w:szCs w:val="28"/>
        </w:rPr>
        <w:t xml:space="preserve">Ќарори Маљлиси миллии </w:t>
      </w:r>
    </w:p>
    <w:p w:rsidR="009A0D84" w:rsidRPr="009A0D84" w:rsidRDefault="009A0D84" w:rsidP="009A0D84">
      <w:pPr>
        <w:suppressAutoHyphens/>
        <w:autoSpaceDE w:val="0"/>
        <w:autoSpaceDN w:val="0"/>
        <w:adjustRightInd w:val="0"/>
        <w:jc w:val="center"/>
        <w:textAlignment w:val="center"/>
        <w:rPr>
          <w:rFonts w:cs="FreeSet Tj"/>
          <w:b/>
          <w:bCs/>
          <w:caps/>
          <w:color w:val="000000"/>
          <w:szCs w:val="28"/>
        </w:rPr>
      </w:pPr>
      <w:r w:rsidRPr="009A0D84">
        <w:rPr>
          <w:rFonts w:cs="FreeSet Tj"/>
          <w:b/>
          <w:bCs/>
          <w:caps/>
          <w:color w:val="000000"/>
          <w:szCs w:val="28"/>
        </w:rPr>
        <w:t xml:space="preserve">Маљлиси Олии Љумњурии Тољикистон </w:t>
      </w: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suppressAutoHyphens/>
        <w:autoSpaceDE w:val="0"/>
        <w:autoSpaceDN w:val="0"/>
        <w:adjustRightInd w:val="0"/>
        <w:ind w:left="283" w:right="283"/>
        <w:jc w:val="both"/>
        <w:textAlignment w:val="center"/>
        <w:rPr>
          <w:rFonts w:cs="Arial Tj"/>
          <w:b/>
          <w:bCs/>
          <w:color w:val="000000"/>
          <w:szCs w:val="28"/>
        </w:rPr>
      </w:pPr>
      <w:r w:rsidRPr="009A0D84">
        <w:rPr>
          <w:rFonts w:cs="Arial Tj"/>
          <w:b/>
          <w:bCs/>
          <w:color w:val="000000"/>
          <w:szCs w:val="28"/>
        </w:rPr>
        <w:t>Оид ба Ќонуни Љумњурии Тољикистон «Дар бораи ворид намудани таѓйиру иловањо ба Кодекси њуќуќвайронкунии маъмурии Љумњурии Тољикистон»</w:t>
      </w: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autoSpaceDE w:val="0"/>
        <w:autoSpaceDN w:val="0"/>
        <w:adjustRightInd w:val="0"/>
        <w:ind w:firstLine="283"/>
        <w:jc w:val="both"/>
        <w:textAlignment w:val="center"/>
        <w:rPr>
          <w:rFonts w:cs="Arial Tj"/>
          <w:b/>
          <w:bCs/>
          <w:color w:val="000000"/>
          <w:szCs w:val="28"/>
        </w:rPr>
      </w:pPr>
      <w:r w:rsidRPr="009A0D84">
        <w:rPr>
          <w:rFonts w:cs="Arial Tj"/>
          <w:b/>
          <w:bCs/>
          <w:color w:val="000000"/>
          <w:szCs w:val="28"/>
        </w:rPr>
        <w:t xml:space="preserve"> </w:t>
      </w:r>
      <w:r w:rsidRPr="009A0D84">
        <w:rPr>
          <w:rFonts w:cs="Arial Tj"/>
          <w:color w:val="000000"/>
          <w:szCs w:val="28"/>
        </w:rPr>
        <w:t xml:space="preserve">Маљлиси миллии Маљлиси Олии Љумњурии Тољикистон Ќонуни Љумњурии Тољикистон «Дар бораи ворид намудани таѓйиру иловањо ба Кодекси њуќуќвайронкунии маъмурии Љумњурии </w:t>
      </w:r>
      <w:proofErr w:type="gramStart"/>
      <w:r w:rsidRPr="009A0D84">
        <w:rPr>
          <w:rFonts w:cs="Arial Tj"/>
          <w:color w:val="000000"/>
          <w:szCs w:val="28"/>
        </w:rPr>
        <w:t>Тољикистон»-</w:t>
      </w:r>
      <w:proofErr w:type="gramEnd"/>
      <w:r w:rsidRPr="009A0D84">
        <w:rPr>
          <w:rFonts w:cs="Arial Tj"/>
          <w:color w:val="000000"/>
          <w:szCs w:val="28"/>
        </w:rPr>
        <w:t xml:space="preserve">ро баррасї намуда, </w:t>
      </w:r>
      <w:r w:rsidRPr="009A0D84">
        <w:rPr>
          <w:rFonts w:cs="Arial Tj"/>
          <w:b/>
          <w:bCs/>
          <w:color w:val="000000"/>
          <w:szCs w:val="28"/>
        </w:rPr>
        <w:t xml:space="preserve">ќарор мекунад: </w:t>
      </w:r>
    </w:p>
    <w:p w:rsidR="009A0D84" w:rsidRPr="009A0D84" w:rsidRDefault="009A0D84" w:rsidP="009A0D84">
      <w:pPr>
        <w:autoSpaceDE w:val="0"/>
        <w:autoSpaceDN w:val="0"/>
        <w:adjustRightInd w:val="0"/>
        <w:ind w:firstLine="283"/>
        <w:jc w:val="both"/>
        <w:textAlignment w:val="center"/>
        <w:rPr>
          <w:rFonts w:cs="Arial Tj"/>
          <w:color w:val="000000"/>
          <w:szCs w:val="28"/>
        </w:rPr>
      </w:pPr>
      <w:r w:rsidRPr="009A0D84">
        <w:rPr>
          <w:rFonts w:cs="Arial Tj"/>
          <w:color w:val="000000"/>
          <w:szCs w:val="28"/>
        </w:rPr>
        <w:t>Ќонуни Љумњурии Тољикистон «Дар бораи ворид намудани таѓйиру иловањо ба Кодекси њуќуќвайронкунии маъмурии Љумњурии Тољикистон» љонибдорї карда шавад.</w:t>
      </w:r>
    </w:p>
    <w:p w:rsidR="009A0D84" w:rsidRPr="009A0D84" w:rsidRDefault="009A0D84" w:rsidP="009A0D84">
      <w:pPr>
        <w:autoSpaceDE w:val="0"/>
        <w:autoSpaceDN w:val="0"/>
        <w:adjustRightInd w:val="0"/>
        <w:ind w:firstLine="283"/>
        <w:jc w:val="both"/>
        <w:textAlignment w:val="center"/>
        <w:rPr>
          <w:rFonts w:cs="Arial Tj"/>
          <w:b/>
          <w:bCs/>
          <w:color w:val="000000"/>
          <w:szCs w:val="28"/>
        </w:rPr>
      </w:pPr>
    </w:p>
    <w:p w:rsidR="009A0D84" w:rsidRPr="009A0D84" w:rsidRDefault="009A0D84" w:rsidP="009A0D84">
      <w:pPr>
        <w:autoSpaceDE w:val="0"/>
        <w:autoSpaceDN w:val="0"/>
        <w:adjustRightInd w:val="0"/>
        <w:jc w:val="both"/>
        <w:textAlignment w:val="center"/>
        <w:rPr>
          <w:rFonts w:cs="Arial Tj"/>
          <w:b/>
          <w:bCs/>
          <w:color w:val="000000"/>
          <w:szCs w:val="28"/>
        </w:rPr>
      </w:pPr>
      <w:r w:rsidRPr="009A0D84">
        <w:rPr>
          <w:rFonts w:cs="Arial Tj"/>
          <w:b/>
          <w:bCs/>
          <w:color w:val="000000"/>
          <w:szCs w:val="28"/>
        </w:rPr>
        <w:t xml:space="preserve">Раиси Маљлиси миллии Маљлиси </w:t>
      </w:r>
    </w:p>
    <w:p w:rsidR="009A0D84" w:rsidRPr="009A0D84" w:rsidRDefault="009A0D84" w:rsidP="009A0D84">
      <w:pPr>
        <w:autoSpaceDE w:val="0"/>
        <w:autoSpaceDN w:val="0"/>
        <w:adjustRightInd w:val="0"/>
        <w:jc w:val="both"/>
        <w:textAlignment w:val="center"/>
        <w:rPr>
          <w:rFonts w:cs="Arial Tj"/>
          <w:b/>
          <w:bCs/>
          <w:color w:val="000000"/>
          <w:szCs w:val="28"/>
        </w:rPr>
      </w:pPr>
      <w:r w:rsidRPr="009A0D84">
        <w:rPr>
          <w:rFonts w:cs="Arial Tj"/>
          <w:b/>
          <w:bCs/>
          <w:color w:val="000000"/>
          <w:szCs w:val="28"/>
        </w:rPr>
        <w:t xml:space="preserve">Олии Љумњурии Тољикистон                       М. </w:t>
      </w:r>
      <w:r w:rsidRPr="009A0D84">
        <w:rPr>
          <w:rFonts w:cs="Arial Tj"/>
          <w:b/>
          <w:bCs/>
          <w:caps/>
          <w:color w:val="000000"/>
          <w:szCs w:val="28"/>
        </w:rPr>
        <w:t>Убайдуллоев</w:t>
      </w:r>
      <w:r w:rsidRPr="009A0D84">
        <w:rPr>
          <w:rFonts w:cs="Arial Tj"/>
          <w:b/>
          <w:bCs/>
          <w:color w:val="000000"/>
          <w:szCs w:val="28"/>
        </w:rPr>
        <w:t xml:space="preserve"> </w:t>
      </w:r>
    </w:p>
    <w:p w:rsidR="009A0D84" w:rsidRPr="009A0D84" w:rsidRDefault="009A0D84" w:rsidP="009A0D84">
      <w:pPr>
        <w:autoSpaceDE w:val="0"/>
        <w:autoSpaceDN w:val="0"/>
        <w:adjustRightInd w:val="0"/>
        <w:jc w:val="right"/>
        <w:textAlignment w:val="center"/>
        <w:rPr>
          <w:rFonts w:cs="Arial Tj"/>
          <w:b/>
          <w:bCs/>
          <w:color w:val="000000"/>
          <w:szCs w:val="28"/>
        </w:rPr>
      </w:pPr>
      <w:r w:rsidRPr="009A0D84">
        <w:rPr>
          <w:rFonts w:cs="Arial Tj"/>
          <w:b/>
          <w:bCs/>
          <w:color w:val="000000"/>
          <w:szCs w:val="28"/>
        </w:rPr>
        <w:t>ш. Душанбе, 15 июли соли 2016, № 261</w:t>
      </w:r>
    </w:p>
    <w:p w:rsidR="003C0D7C" w:rsidRPr="009A0D84" w:rsidRDefault="003C0D7C" w:rsidP="009A0D84">
      <w:pPr>
        <w:rPr>
          <w:szCs w:val="28"/>
        </w:rPr>
      </w:pPr>
    </w:p>
    <w:sectPr w:rsidR="003C0D7C" w:rsidRPr="009A0D84"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84"/>
    <w:rsid w:val="00305893"/>
    <w:rsid w:val="003C0D7C"/>
    <w:rsid w:val="009A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64C9C-F6FF-4DCF-A250-BE74334F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9A0D84"/>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styleId="a4">
    <w:name w:val="List Paragraph"/>
    <w:basedOn w:val="a"/>
    <w:uiPriority w:val="99"/>
    <w:qFormat/>
    <w:rsid w:val="009A0D84"/>
    <w:pPr>
      <w:autoSpaceDE w:val="0"/>
      <w:autoSpaceDN w:val="0"/>
      <w:adjustRightInd w:val="0"/>
      <w:spacing w:after="200" w:line="276" w:lineRule="atLeast"/>
      <w:ind w:left="720" w:firstLine="283"/>
      <w:jc w:val="distribute"/>
      <w:textAlignment w:val="center"/>
    </w:pPr>
    <w:rPr>
      <w:rFonts w:ascii="Calibri" w:hAnsi="Calibri" w:cs="Calibri"/>
      <w:color w:val="000000"/>
      <w:sz w:val="22"/>
      <w:vertAlign w:val="superscript"/>
    </w:rPr>
  </w:style>
  <w:style w:type="paragraph" w:customStyle="1" w:styleId="a5">
    <w:name w:val="ТЕКСТ ОСНОВНОЙ"/>
    <w:basedOn w:val="a"/>
    <w:uiPriority w:val="99"/>
    <w:rsid w:val="009A0D8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2">
    <w:name w:val="САРЛАВХА 2"/>
    <w:basedOn w:val="a"/>
    <w:uiPriority w:val="99"/>
    <w:rsid w:val="009A0D84"/>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Company>SPecialiST RePack</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2016-08-01T04:36:00Z</dcterms:created>
  <dcterms:modified xsi:type="dcterms:W3CDTF">2016-08-01T04:37:00Z</dcterms:modified>
</cp:coreProperties>
</file>