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18"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lang w:val="tg-Cyrl-TJ"/>
        </w:rPr>
      </w:pPr>
      <w:r w:rsidRPr="00CD7A43">
        <w:rPr>
          <w:rFonts w:ascii="Times New Roman" w:hAnsi="Times New Roman" w:cs="Times New Roman"/>
          <w:b/>
          <w:bCs/>
          <w:caps/>
          <w:color w:val="000000"/>
          <w:sz w:val="28"/>
          <w:szCs w:val="28"/>
        </w:rPr>
        <w:t>ҚОНУНИ ҶУМҲУРИИ ТОҶИКИСТОН</w:t>
      </w:r>
      <w:r>
        <w:rPr>
          <w:rFonts w:ascii="Times New Roman" w:hAnsi="Times New Roman" w:cs="Times New Roman"/>
          <w:b/>
          <w:bCs/>
          <w:caps/>
          <w:color w:val="000000"/>
          <w:sz w:val="28"/>
          <w:szCs w:val="28"/>
          <w:lang w:val="tg-Cyrl-TJ"/>
        </w:rPr>
        <w:t xml:space="preserve"> </w:t>
      </w:r>
    </w:p>
    <w:p w:rsidR="006656B9" w:rsidRPr="00880618"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lang w:val="tg-Cyrl-TJ"/>
        </w:rPr>
      </w:pPr>
      <w:r w:rsidRPr="00880618">
        <w:rPr>
          <w:rFonts w:ascii="Times New Roman" w:hAnsi="Times New Roman" w:cs="Times New Roman"/>
          <w:b/>
          <w:bCs/>
          <w:color w:val="000000"/>
          <w:sz w:val="28"/>
          <w:szCs w:val="28"/>
          <w:lang w:val="tg-Cyrl-TJ"/>
        </w:rPr>
        <w:t>ДАР БОРАИ ВОРИД НАМУДАНИ ТАҒЙИРУ ИЛОВАҲО</w:t>
      </w:r>
      <w:r>
        <w:rPr>
          <w:rFonts w:ascii="Times New Roman" w:hAnsi="Times New Roman" w:cs="Times New Roman"/>
          <w:b/>
          <w:bCs/>
          <w:color w:val="000000"/>
          <w:sz w:val="28"/>
          <w:szCs w:val="28"/>
          <w:lang w:val="tg-Cyrl-TJ"/>
        </w:rPr>
        <w:t xml:space="preserve"> </w:t>
      </w:r>
      <w:r w:rsidRPr="00880618">
        <w:rPr>
          <w:rFonts w:ascii="Times New Roman" w:hAnsi="Times New Roman" w:cs="Times New Roman"/>
          <w:b/>
          <w:bCs/>
          <w:color w:val="000000"/>
          <w:sz w:val="28"/>
          <w:szCs w:val="28"/>
          <w:lang w:val="tg-Cyrl-TJ"/>
        </w:rPr>
        <w:t>БА КОДЕКСИ ҲУҚУҚВАЙРОНКУНИИ МАЪМУРИИ ҶУМҲУРИИ ТОҶИКИСТОН</w:t>
      </w:r>
    </w:p>
    <w:p w:rsidR="006656B9" w:rsidRPr="00880618" w:rsidRDefault="006656B9" w:rsidP="006656B9">
      <w:pPr>
        <w:tabs>
          <w:tab w:val="left" w:pos="4140"/>
        </w:tabs>
        <w:suppressAutoHyphens/>
        <w:autoSpaceDE w:val="0"/>
        <w:autoSpaceDN w:val="0"/>
        <w:adjustRightInd w:val="0"/>
        <w:spacing w:after="0" w:line="240" w:lineRule="auto"/>
        <w:ind w:firstLine="283"/>
        <w:jc w:val="both"/>
        <w:textAlignment w:val="center"/>
        <w:rPr>
          <w:rFonts w:ascii="Times New Roman" w:hAnsi="Times New Roman" w:cs="Times New Roman"/>
          <w:b/>
          <w:bCs/>
          <w:strike/>
          <w:color w:val="000000"/>
          <w:sz w:val="28"/>
          <w:szCs w:val="28"/>
          <w:lang w:val="tg-Cyrl-TJ"/>
        </w:rPr>
      </w:pPr>
    </w:p>
    <w:p w:rsidR="006656B9" w:rsidRPr="00880618" w:rsidRDefault="006656B9" w:rsidP="006656B9">
      <w:pPr>
        <w:tabs>
          <w:tab w:val="left" w:pos="4140"/>
        </w:tabs>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b/>
          <w:bCs/>
          <w:color w:val="000000"/>
          <w:sz w:val="28"/>
          <w:szCs w:val="28"/>
          <w:lang w:val="tg-Cyrl-TJ"/>
        </w:rPr>
        <w:t>Моддаи 1.</w:t>
      </w:r>
      <w:r w:rsidRPr="00880618">
        <w:rPr>
          <w:rFonts w:ascii="Times New Roman" w:hAnsi="Times New Roman" w:cs="Times New Roman"/>
          <w:color w:val="000000"/>
          <w:sz w:val="28"/>
          <w:szCs w:val="28"/>
          <w:lang w:val="tg-Cyrl-TJ"/>
        </w:rPr>
        <w:t xml:space="preserve"> Ба Кодекси ҳуқуқвайронкунии маъмурии Ҷумҳурии Тоҷикистон, ки бо Қонуни Ҷумҳурии Тоҷикистон аз 31 декабри соли 2008 қабул шудааст (Ахбори Маҷлиси Олии Ҷумҳурии Тоҷикистон, с. 2008, №12, қ.1, мод. 989, мод. 990; с. 2009, №5, мод. 321, №9-10, мод. 543; с. 2010, №1, мод. 2, мод. 5, №3, мод. 153, №7, мод. 547, №12, қ.1, мод. 812; с. 2011, №6, мод. 430, мод. 431, №7-8, мод. 610, №12, мод. 838; с. 2012, №4, мод. 256, №7, мод. 685, мод. 693, №8, мод. 814, №12, қ.1, мод. 1004; с. 2013, №3,   мод. 181, №7, мод. 508; с. 2014, №3, мод. 143, мод. 144, №7, қ.1, мод. 389, мод. 390; с. 2015, №3, мод. 201, №7-9, мод. 707, мод. 708, №11, мод. 955, №12, қ.1, мод. 1108; с. 2016, №3, мод. 130, мод. 131, мод. 132, №5, мод. 359, мод. 361, №7, мод. 613, мод. 614, №11, мод. 877; с. 2017, №1-2, мод. 5,    мод. 6, №5, қ.1, мод. 275, №7-9, мод. 568, мод. 585), тағйиру иловаҳои зерин ворид карда шаванд:</w:t>
      </w:r>
    </w:p>
    <w:p w:rsidR="006656B9" w:rsidRPr="00880618" w:rsidRDefault="006656B9" w:rsidP="006656B9">
      <w:pPr>
        <w:tabs>
          <w:tab w:val="left" w:pos="4140"/>
        </w:tabs>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1. Дар қисми 7 моддаи 7, ном ва диспозитсияҳои моддаҳои 223, 406 ва 468 калимаҳои «дастуруламал», «дастуруламалҳою», «дастуруламалҳо» ва «дастуруламалҳои» мувофиқан ба калимаҳои «дастурамал», «дастурамалҳову», «дастурамалҳо» ва «дастурамалҳои» иваз карда шаванд.</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2. Дар қисми 1 моддаи 31, қисми 3 моддаи 37 ва қисми 3 моддаи 47 калимаи «қисми» ба калимаи «Қисми» иваз карда шавад.</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3. Ҷумлаи дуюми қисми 5 моддаи 48 дар таҳрири зерин ифода карда шавад: «Меъёри мазкур нисбат ба ҳуқуқвайронкуниҳои маъмурии дар моддаҳои 328 қисми 1, 332, 333 қисмҳои 1 ва 3, 334, 339 қисми 2, 497 - 499, 577, 578 қисмҳои 1 ва 2, 579, 585 қисми 1, 592, 593 қисми 1, 594 қисми 1, 595 қисми 1, 596 ва 597 Кодекси мазкур пешбинигардида татбиқ намегардад.».</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4. Дар номи моддаи 87 калимаҳои «муроҷиати шаҳрвандон» ба калимаҳои «муроҷиатҳои шахсони воқеӣ ва ҳуқуқӣ» иваз карда шаванд.</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5. Дар диспозитсияи моддаи 92 калимаи «деҳа» ба калимаи «деҳот» иваз карда шавад.</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6. Дар диспозитсияҳои моддаи 343, қисми 3 моддаи 521 ва қисми 1 моддаи 686 калимаи «маҳаллӣ» ба калимаҳои «шаҳрак ва деҳот» иваз карда шавад.</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7. Дар моддаи 409:</w:t>
      </w:r>
    </w:p>
    <w:p w:rsidR="006656B9" w:rsidRPr="00880618"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880618">
        <w:rPr>
          <w:rFonts w:ascii="Times New Roman" w:hAnsi="Times New Roman" w:cs="Times New Roman"/>
          <w:color w:val="000000"/>
          <w:sz w:val="28"/>
          <w:szCs w:val="28"/>
          <w:lang w:val="tg-Cyrl-TJ"/>
        </w:rPr>
        <w:t>- ба диспозитсияи модда пас аз калимаҳои «ҳокимияти давлатӣ» калимаҳои «, ҳуҷҷати тасдиқкунандаи ҳуқуқи истифодаи замин ва» илова карда шаванд;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санксияи модда дар таҳрири зерин ифода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«ба шахсони воқеӣ ва соҳибкорони инфиродие, ки дар асоси патент фаъолият менамоянд, ба андозаи аз ҳафт то даҳ, ба шахсони мансабдор аз сӣ то панҷоҳ, ба соҳибкорони инфиродие, ки дар асоси шаҳодатнома фаъолият менамоянд, ба андозаи аз панҷоҳ то сад ва ба шахсони ҳуқуқӣ аз сад то дусад нишондиҳанда барои ҳисобҳо ҷарима таъйин карда мешавад.».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8. Ба номи моддаи 415 пас аз калимаи «иҷроияи» калимаи «маҳаллии» илова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9. Дар санксияҳои қисмҳои 1 ва 2 моддаи 422 калимаҳои «даҳ то бист» ва «бист то сӣ» мувофиқан ба калимаҳои «сӣ то панҷоҳ» ва «шаст то сад» иваз карда шаванд.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10. Дар моддаи 446:</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матни модда қисми якум ҳисобида шуда, рақамгузорӣ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қисми 2 бо мазмуни зерин илова карда шавад: </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Барои дар давоми як соли пас аз таъйини ҷазои маъмурӣ такроран содир намудани кирдори дар қисми 1 моддаи мазкур пешбинишуда, -</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ба шахсони мансабдор ба андозаи аз сад то дусад нишондиҳанда барои ҳисобҳо ҷарима таъйин карда мешавад.».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11. Дар моддаи 447:</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ном ва диспозитсияи модда калимаи «сертификат» ба калимаҳои «ҳуҷҷатҳои иҷозатдиҳӣ» иваз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матни модда қисми якум ҳисобида шуда, рақамгузорӣ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қисми 2 бо мазмуни зерин илова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Барои дар давоми як соли пас аз таъйини ҷазои маъмурӣ такроран содир намудани кирдори дар қисми 1 моддаи мазкур пешбинишуда, -</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ба шахсони мансабдор ба андозаи аз сад то дусад нишондиҳанда барои ҳисобҳо ҷарима таъйин карда мешавад.».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12. Моддаи 510 дар таҳрири зерин ифода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color w:val="000000"/>
          <w:sz w:val="28"/>
          <w:szCs w:val="28"/>
        </w:rPr>
        <w:t>«</w:t>
      </w:r>
      <w:r w:rsidRPr="00CD7A43">
        <w:rPr>
          <w:rFonts w:ascii="Times New Roman" w:hAnsi="Times New Roman" w:cs="Times New Roman"/>
          <w:b/>
          <w:bCs/>
          <w:color w:val="000000"/>
          <w:sz w:val="28"/>
          <w:szCs w:val="28"/>
        </w:rPr>
        <w:t>Моддаи 510. Бе ҳуҷҷатҳои иҷозатдиҳӣ ва иҷозатнома амалӣ намудани фаъолияте, ки ҳуҷҷатҳои иҷозатдиҳӣ ва иҷозатномаро талаб менамояд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Барои бе ҳуҷҷатҳои иҷозатдиҳӣ амалӣ намудани фаъолияте, ки ҳуҷҷатҳои иҷозатдиҳиро талаб менамояд, -</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ба шахсони воқеӣ ба андозаи аз панҷ то даҳ, ба соҳибкорони инфиродие, ки дар асоси патент фаъолият менамоянд, ба андозаи аз понздаҳ то бист, ба шахсони мансабдор аз сӣ то чил, ба соҳибкорони инфиродие, ки дар асоси шаҳодатнома фаъолият менамоянд, аз панҷоҳ то шаст ва ба шахсони ҳуқуқӣ аз сад то дусад нишондиҳанда барои ҳисобҳо ҷарима таъйин карда мешавад.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Барои бе иҷозатнома амалӣ намудани фаъолияте, ки иҷозатномаро талаб менамояд, -</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ба шахсони воқеӣ ба андозаи аз даҳ то бист, ба соҳибкорони инфиродие, ки дар асоси патент фаъолият менамоянд, ба андозаи аз бист то сӣ, ба шахсони мансабдор аз чил то панҷоҳ, ба соҳибкорони инфиродие, ки дар асоси шаҳодатнома фаъолият менамоянд, аз шаст то сад ва ба шахсони ҳуқуқӣ аз дусад то сесад нишондиҳанда барои ҳисобҳо бо мусодираи ашёи ҳуқуқвайронкунии маъмурӣ ё бидуни он ҷарима таъйин карда мешавад.».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13. Дар ном ва диспозитсияи моддаи 587 калимаи «ҳаммонандкунӣ» ба калимаҳои «ҳаммонандкунӣ (идентификатсия)» иваз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14. Дар номи моддаи 594 калимаи «қаламрав» ба калимаи «ҳудуд» иваз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15. Ба диспозитсияи қисми 1 моддаи 685 пас аз калимаи «тарафи» калимаи «корфармо,» илова карда шавад.</w:t>
      </w:r>
    </w:p>
    <w:p w:rsidR="006656B9" w:rsidRPr="00CD7A43" w:rsidRDefault="006656B9" w:rsidP="006656B9">
      <w:pPr>
        <w:suppressAutoHyphens/>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Моддаи 2.</w:t>
      </w:r>
      <w:r w:rsidRPr="00CD7A43">
        <w:rPr>
          <w:rFonts w:ascii="Times New Roman" w:hAnsi="Times New Roman" w:cs="Times New Roman"/>
          <w:color w:val="000000"/>
          <w:sz w:val="28"/>
          <w:szCs w:val="28"/>
        </w:rPr>
        <w:t xml:space="preserve"> Қонуни мазкур пас аз интишори расмӣ мавриди амал қарор дода шавад.</w:t>
      </w: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Президенти Ҷумҳурии Тоҷикистон</w:t>
      </w:r>
      <w:r w:rsidRPr="00CD7A43">
        <w:rPr>
          <w:rFonts w:ascii="Times New Roman" w:hAnsi="Times New Roman" w:cs="Times New Roman"/>
          <w:b/>
          <w:bCs/>
          <w:color w:val="000000"/>
          <w:sz w:val="28"/>
          <w:szCs w:val="28"/>
        </w:rPr>
        <w:tab/>
        <w:t xml:space="preserve">        Эмомалӣ </w:t>
      </w:r>
      <w:r w:rsidRPr="00CD7A43">
        <w:rPr>
          <w:rFonts w:ascii="Times New Roman" w:hAnsi="Times New Roman" w:cs="Times New Roman"/>
          <w:b/>
          <w:bCs/>
          <w:caps/>
          <w:color w:val="000000"/>
          <w:sz w:val="28"/>
          <w:szCs w:val="28"/>
        </w:rPr>
        <w:t>Раҳмон</w:t>
      </w: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ш. Душанбе, 2 январи соли 2018, № 1477</w:t>
      </w:r>
    </w:p>
    <w:p w:rsidR="006656B9" w:rsidRPr="00CD7A43" w:rsidRDefault="006656B9" w:rsidP="006656B9">
      <w:pPr>
        <w:suppressAutoHyphens/>
        <w:autoSpaceDE w:val="0"/>
        <w:autoSpaceDN w:val="0"/>
        <w:adjustRightInd w:val="0"/>
        <w:spacing w:after="0" w:line="240" w:lineRule="auto"/>
        <w:ind w:firstLine="283"/>
        <w:textAlignment w:val="center"/>
        <w:rPr>
          <w:rFonts w:ascii="Times New Roman" w:hAnsi="Times New Roman" w:cs="Times New Roman"/>
          <w:b/>
          <w:bCs/>
          <w:color w:val="000000"/>
          <w:sz w:val="28"/>
          <w:szCs w:val="28"/>
        </w:rPr>
      </w:pPr>
    </w:p>
    <w:p w:rsidR="006656B9" w:rsidRPr="00CD7A43"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w:t>
      </w:r>
      <w:bookmarkStart w:id="0" w:name="_GoBack"/>
      <w:bookmarkEnd w:id="0"/>
      <w:r w:rsidRPr="00CD7A43">
        <w:rPr>
          <w:rFonts w:ascii="Times New Roman" w:hAnsi="Times New Roman" w:cs="Times New Roman"/>
          <w:b/>
          <w:bCs/>
          <w:caps/>
          <w:color w:val="000000"/>
          <w:sz w:val="28"/>
          <w:szCs w:val="28"/>
        </w:rPr>
        <w:t xml:space="preserve">арори </w:t>
      </w:r>
    </w:p>
    <w:p w:rsidR="006656B9" w:rsidRPr="00CD7A43"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намояндагони Маҷлиси Олии</w:t>
      </w:r>
    </w:p>
    <w:p w:rsidR="006656B9" w:rsidRPr="00CD7A43"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Ҷумҳурии Тоҷикистон </w:t>
      </w:r>
    </w:p>
    <w:p w:rsidR="006656B9" w:rsidRPr="00CD7A43" w:rsidRDefault="006656B9" w:rsidP="006656B9">
      <w:pPr>
        <w:suppressAutoHyphens/>
        <w:autoSpaceDE w:val="0"/>
        <w:autoSpaceDN w:val="0"/>
        <w:adjustRightInd w:val="0"/>
        <w:spacing w:after="0" w:line="240" w:lineRule="auto"/>
        <w:ind w:left="283" w:right="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Оид ба қабул кардани Қонуни Ҷумҳурии Тоҷикистон «Дар бораи ворид намудани тағйиру иловаҳо ба Кодекси ҳуқуқвайронкунии маъмурии Ҷумҳурии Тоҷикистон»</w:t>
      </w:r>
      <w:r w:rsidRPr="00CD7A43">
        <w:rPr>
          <w:rFonts w:ascii="Times New Roman" w:hAnsi="Times New Roman" w:cs="Times New Roman"/>
          <w:color w:val="000000"/>
          <w:sz w:val="28"/>
          <w:szCs w:val="28"/>
        </w:rPr>
        <w:t xml:space="preserve"> </w:t>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CD7A43">
        <w:rPr>
          <w:rFonts w:ascii="Times New Roman" w:hAnsi="Times New Roman" w:cs="Times New Roman"/>
          <w:b/>
          <w:bCs/>
          <w:color w:val="000000"/>
          <w:sz w:val="28"/>
          <w:szCs w:val="28"/>
        </w:rPr>
        <w:t>қарор мекунад:</w:t>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«Дар бораи ворид намудани тағйиру иловаҳо ба Кодекси ҳуқуқвайронкунии маъмурии Ҷумҳурии Тоҷикистон» қабул карда шавад.</w:t>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намояндагони </w:t>
      </w: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Маҷлиси Олии Ҷумҳурии Тоҷикистон                      Ш. ЗУҲУРОВ</w:t>
      </w: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29 ноябри соли 2017, № 951</w:t>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6656B9" w:rsidRPr="00CD7A43"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Қарори</w:t>
      </w:r>
    </w:p>
    <w:p w:rsidR="006656B9" w:rsidRPr="00CD7A43"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миллии Маҷлиси Олии</w:t>
      </w:r>
    </w:p>
    <w:p w:rsidR="006656B9" w:rsidRPr="00CD7A43" w:rsidRDefault="006656B9" w:rsidP="006656B9">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Ҷумҳурии Тоҷикистон</w:t>
      </w:r>
    </w:p>
    <w:p w:rsidR="006656B9" w:rsidRPr="00CD7A43" w:rsidRDefault="006656B9" w:rsidP="006656B9">
      <w:pPr>
        <w:suppressAutoHyphens/>
        <w:autoSpaceDE w:val="0"/>
        <w:autoSpaceDN w:val="0"/>
        <w:adjustRightInd w:val="0"/>
        <w:spacing w:after="0" w:line="240" w:lineRule="auto"/>
        <w:ind w:left="283" w:right="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 Оид ба Қонуни Ҷумҳурии Тоҷикистон «Дар бораи ворид намудани тағйиру иловаҳо ба Кодекси ҳуқуқвайронкунии маъмурии Ҷумҳурии Тоҷикистон»</w:t>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ab/>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Маҷлиси миллии Маҷлиси Олии Ҷумҳурии Тоҷикистон Қонуни Ҷумҳурии Тоҷикистон «Дар бораи ворид намудани тағйиру иловаҳо ба Кодекси ҳуқуқвайронкунии маъмурии Ҷумҳурии Тоҷикистон»-ро баррасӣ намуда,  </w:t>
      </w:r>
      <w:r w:rsidRPr="00CD7A43">
        <w:rPr>
          <w:rFonts w:ascii="Times New Roman" w:hAnsi="Times New Roman" w:cs="Times New Roman"/>
          <w:b/>
          <w:bCs/>
          <w:color w:val="000000"/>
          <w:sz w:val="28"/>
          <w:szCs w:val="28"/>
        </w:rPr>
        <w:t xml:space="preserve">қарор мекунад:  </w:t>
      </w:r>
    </w:p>
    <w:p w:rsidR="006656B9" w:rsidRPr="00CD7A43" w:rsidRDefault="006656B9" w:rsidP="006656B9">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«Дар бораи ворид намудани тағйиру иловаҳо ба Кодекси ҳуқуқвайронкунии маъмурии Ҷумҳурии Тоҷикистон» ҷонибдорӣ карда шавад.</w:t>
      </w: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миллии </w:t>
      </w:r>
    </w:p>
    <w:p w:rsidR="006656B9" w:rsidRPr="00CD7A43" w:rsidRDefault="006656B9" w:rsidP="006656B9">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Ҷумҳурии Тоҷикистон            М. </w:t>
      </w:r>
      <w:r w:rsidRPr="00CD7A43">
        <w:rPr>
          <w:rFonts w:ascii="Times New Roman" w:hAnsi="Times New Roman" w:cs="Times New Roman"/>
          <w:b/>
          <w:bCs/>
          <w:caps/>
          <w:color w:val="000000"/>
          <w:sz w:val="28"/>
          <w:szCs w:val="28"/>
        </w:rPr>
        <w:t>Убайдуллоев</w:t>
      </w:r>
    </w:p>
    <w:p w:rsidR="006656B9" w:rsidRPr="00CD7A43" w:rsidRDefault="006656B9" w:rsidP="006656B9">
      <w:pPr>
        <w:spacing w:line="240" w:lineRule="auto"/>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21 декабри соли 2017, №458</w:t>
      </w:r>
    </w:p>
    <w:p w:rsidR="001C456B" w:rsidRDefault="001C456B"/>
    <w:sectPr w:rsidR="001C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B9"/>
    <w:rsid w:val="001C456B"/>
    <w:rsid w:val="006656B9"/>
    <w:rsid w:val="00880618"/>
    <w:rsid w:val="00BE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FF1B8-44A7-4F10-8F46-470A4D4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6B9"/>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2</cp:revision>
  <dcterms:created xsi:type="dcterms:W3CDTF">2018-01-09T12:23:00Z</dcterms:created>
  <dcterms:modified xsi:type="dcterms:W3CDTF">2018-01-09T12:23:00Z</dcterms:modified>
</cp:coreProperties>
</file>