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F6" w:rsidRDefault="00CA03F6" w:rsidP="00CA03F6">
      <w:pPr>
        <w:pStyle w:val="a4"/>
        <w:suppressAutoHyphens/>
        <w:jc w:val="center"/>
        <w:rPr>
          <w:rFonts w:ascii="Palatino Linotype" w:hAnsi="Palatino Linotype"/>
          <w:caps w:val="0"/>
          <w:position w:val="-12"/>
          <w:sz w:val="66"/>
          <w:szCs w:val="66"/>
        </w:rPr>
      </w:pPr>
      <w:r>
        <w:rPr>
          <w:rFonts w:ascii="Palatino Linotype" w:hAnsi="Palatino Linotype"/>
          <w:caps w:val="0"/>
          <w:position w:val="-12"/>
          <w:sz w:val="66"/>
          <w:szCs w:val="66"/>
        </w:rPr>
        <w:t>Қ</w:t>
      </w:r>
      <w:r w:rsidRPr="005A296A">
        <w:rPr>
          <w:rFonts w:ascii="Palatino Linotype" w:hAnsi="Palatino Linotype"/>
          <w:caps w:val="0"/>
          <w:position w:val="-12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position w:val="-12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position w:val="-12"/>
          <w:sz w:val="66"/>
          <w:szCs w:val="66"/>
        </w:rPr>
        <w:t>ум</w:t>
      </w:r>
      <w:r>
        <w:rPr>
          <w:rFonts w:ascii="Palatino Linotype" w:hAnsi="Palatino Linotype"/>
          <w:caps w:val="0"/>
          <w:position w:val="-12"/>
          <w:sz w:val="66"/>
          <w:szCs w:val="66"/>
        </w:rPr>
        <w:t>ҳ</w:t>
      </w:r>
      <w:r w:rsidRPr="005A296A">
        <w:rPr>
          <w:rFonts w:ascii="Palatino Linotype" w:hAnsi="Palatino Linotype"/>
          <w:caps w:val="0"/>
          <w:position w:val="-12"/>
          <w:sz w:val="66"/>
          <w:szCs w:val="66"/>
        </w:rPr>
        <w:t>урии То</w:t>
      </w:r>
      <w:r>
        <w:rPr>
          <w:rFonts w:ascii="Palatino Linotype" w:hAnsi="Palatino Linotype"/>
          <w:caps w:val="0"/>
          <w:position w:val="-12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position w:val="-12"/>
          <w:sz w:val="66"/>
          <w:szCs w:val="66"/>
        </w:rPr>
        <w:t>икистон</w:t>
      </w:r>
    </w:p>
    <w:p w:rsidR="00CA03F6" w:rsidRPr="00CA03F6" w:rsidRDefault="00CA03F6" w:rsidP="00CA03F6">
      <w:pPr>
        <w:pStyle w:val="a4"/>
        <w:suppressAutoHyphens/>
        <w:jc w:val="center"/>
        <w:rPr>
          <w:rFonts w:ascii="Palatino Linotype" w:hAnsi="Palatino Linotype"/>
          <w:bCs w:val="0"/>
          <w:sz w:val="40"/>
          <w:szCs w:val="24"/>
        </w:rPr>
      </w:pPr>
      <w:r w:rsidRPr="00CA03F6">
        <w:rPr>
          <w:rFonts w:ascii="Palatino Linotype" w:hAnsi="Palatino Linotype"/>
          <w:caps w:val="0"/>
          <w:position w:val="-12"/>
          <w:sz w:val="160"/>
          <w:szCs w:val="66"/>
        </w:rPr>
        <w:t xml:space="preserve"> </w:t>
      </w:r>
      <w:r w:rsidRPr="00CA03F6">
        <w:rPr>
          <w:rFonts w:ascii="Palatino Linotype" w:hAnsi="Palatino Linotype"/>
          <w:bCs w:val="0"/>
          <w:caps w:val="0"/>
          <w:sz w:val="40"/>
          <w:szCs w:val="24"/>
        </w:rPr>
        <w:t>Оид ба ворид намудани илова ба Қонуни Ҷумҳурии Тоҷикистон «Дар бораи рӯзҳои ид»</w:t>
      </w:r>
      <w:r w:rsidRPr="00CA03F6">
        <w:rPr>
          <w:rFonts w:ascii="Palatino Linotype" w:hAnsi="Palatino Linotype"/>
          <w:bCs w:val="0"/>
          <w:caps w:val="0"/>
          <w:sz w:val="96"/>
        </w:rPr>
        <w:t xml:space="preserve"> </w:t>
      </w:r>
    </w:p>
    <w:p w:rsidR="00CA03F6" w:rsidRPr="005A296A" w:rsidRDefault="00CA03F6" w:rsidP="00CA03F6">
      <w:pPr>
        <w:pStyle w:val="a3"/>
        <w:rPr>
          <w:rFonts w:ascii="Palatino Linotype" w:hAnsi="Palatino Linotype"/>
          <w:spacing w:val="2"/>
        </w:rPr>
      </w:pPr>
      <w:r w:rsidRPr="005A296A">
        <w:rPr>
          <w:rFonts w:ascii="Palatino Linotype" w:hAnsi="Palatino Linotype"/>
          <w:b/>
          <w:bCs/>
          <w:spacing w:val="2"/>
        </w:rPr>
        <w:t xml:space="preserve">Моддаи 1. </w:t>
      </w:r>
      <w:r w:rsidRPr="005A296A">
        <w:rPr>
          <w:rFonts w:ascii="Palatino Linotype" w:hAnsi="Palatino Linotype"/>
          <w:spacing w:val="2"/>
        </w:rPr>
        <w:t xml:space="preserve">Ба моддаи 2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онуни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икистон «Дар бораи р</w:t>
      </w:r>
      <w:r>
        <w:rPr>
          <w:rFonts w:ascii="Palatino Linotype" w:hAnsi="Palatino Linotype"/>
          <w:spacing w:val="2"/>
        </w:rPr>
        <w:t>ӯ</w:t>
      </w:r>
      <w:r w:rsidRPr="005A296A">
        <w:rPr>
          <w:rFonts w:ascii="Palatino Linotype" w:hAnsi="Palatino Linotype"/>
          <w:spacing w:val="2"/>
        </w:rPr>
        <w:t>з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ои ид» аз 2 августи соли 2011 (Ахбори Ма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 xml:space="preserve">лиси Олии 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>ум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урии То</w:t>
      </w:r>
      <w:r>
        <w:rPr>
          <w:rFonts w:ascii="Palatino Linotype" w:hAnsi="Palatino Linotype"/>
          <w:spacing w:val="2"/>
        </w:rPr>
        <w:t>ҷ</w:t>
      </w:r>
      <w:r w:rsidRPr="005A296A">
        <w:rPr>
          <w:rFonts w:ascii="Palatino Linotype" w:hAnsi="Palatino Linotype"/>
          <w:spacing w:val="2"/>
        </w:rPr>
        <w:t xml:space="preserve">икистон, с. 2011, №7-8, мод. 608; с. 2012, №7, мод. 684, №12,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. 1, мод. 1011, мод. 1012;</w:t>
      </w:r>
      <w:r w:rsidRPr="005A296A">
        <w:rPr>
          <w:rFonts w:ascii="Palatino Linotype" w:hAnsi="Palatino Linotype"/>
          <w:i/>
          <w:iCs/>
          <w:spacing w:val="2"/>
        </w:rPr>
        <w:t xml:space="preserve"> </w:t>
      </w:r>
      <w:r w:rsidRPr="005A296A">
        <w:rPr>
          <w:rFonts w:ascii="Palatino Linotype" w:hAnsi="Palatino Linotype"/>
          <w:spacing w:val="2"/>
        </w:rPr>
        <w:t xml:space="preserve">с. 2014, №7,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. 2, мод. 401; с. 2015, №3, мод. 209, №7-9, мод. 706; с. 2016, №5, мод. 371, №7, мод. 619, №11, мод. 878; с. 2017, №1-2, мод. 13, №5,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. 1, мод. 294; с. 2018, №</w:t>
      </w:r>
      <w:proofErr w:type="gramStart"/>
      <w:r w:rsidRPr="005A296A">
        <w:rPr>
          <w:rFonts w:ascii="Palatino Linotype" w:hAnsi="Palatino Linotype"/>
          <w:spacing w:val="2"/>
        </w:rPr>
        <w:t xml:space="preserve">1,   </w:t>
      </w:r>
      <w:proofErr w:type="gramEnd"/>
      <w:r w:rsidRPr="005A296A">
        <w:rPr>
          <w:rFonts w:ascii="Palatino Linotype" w:hAnsi="Palatino Linotype"/>
          <w:spacing w:val="2"/>
        </w:rPr>
        <w:t xml:space="preserve">мод. 12; с. 2021, №12,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 xml:space="preserve">. 2, мод. 693; с. 2022, №1, 2-3, мод. 13, №6, мод. 346, №12, </w:t>
      </w:r>
      <w:r>
        <w:rPr>
          <w:rFonts w:ascii="Palatino Linotype" w:hAnsi="Palatino Linotype"/>
          <w:spacing w:val="2"/>
        </w:rPr>
        <w:t>қ</w:t>
      </w:r>
      <w:r w:rsidRPr="005A296A">
        <w:rPr>
          <w:rFonts w:ascii="Palatino Linotype" w:hAnsi="Palatino Linotype"/>
          <w:spacing w:val="2"/>
        </w:rPr>
        <w:t>. 2, мод. 775, мод. 776; с. 2023, №4-6, мод. 157) сархати чорда</w:t>
      </w:r>
      <w:r>
        <w:rPr>
          <w:rFonts w:ascii="Palatino Linotype" w:hAnsi="Palatino Linotype"/>
          <w:spacing w:val="2"/>
        </w:rPr>
        <w:t>ҳ</w:t>
      </w:r>
      <w:r w:rsidRPr="005A296A">
        <w:rPr>
          <w:rFonts w:ascii="Palatino Linotype" w:hAnsi="Palatino Linotype"/>
          <w:spacing w:val="2"/>
        </w:rPr>
        <w:t>ум бо мазмуни зерин илова карда шавад:</w:t>
      </w:r>
    </w:p>
    <w:p w:rsidR="00CA03F6" w:rsidRPr="005A296A" w:rsidRDefault="00CA03F6" w:rsidP="00CA03F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«- Р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 xml:space="preserve">зи байналмилалии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ифзи пирях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- 21 март;</w:t>
      </w:r>
      <w:r w:rsidRPr="005A296A">
        <w:rPr>
          <w:rFonts w:ascii="Palatino Linotype" w:hAnsi="Palatino Linotype"/>
          <w:spacing w:val="-4"/>
        </w:rPr>
        <w:t>».</w:t>
      </w:r>
    </w:p>
    <w:p w:rsidR="00CA03F6" w:rsidRPr="005A296A" w:rsidRDefault="00CA03F6" w:rsidP="00CA03F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2.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 дода шавад.</w:t>
      </w:r>
      <w:bookmarkStart w:id="0" w:name="_GoBack"/>
      <w:bookmarkEnd w:id="0"/>
    </w:p>
    <w:p w:rsidR="00CA03F6" w:rsidRPr="005A296A" w:rsidRDefault="00CA03F6" w:rsidP="00CA03F6">
      <w:pPr>
        <w:pStyle w:val="a3"/>
        <w:rPr>
          <w:rFonts w:ascii="Palatino Linotype" w:hAnsi="Palatino Linotype"/>
        </w:rPr>
      </w:pPr>
    </w:p>
    <w:p w:rsidR="00CA03F6" w:rsidRPr="005A296A" w:rsidRDefault="00CA03F6" w:rsidP="00CA03F6">
      <w:pPr>
        <w:pStyle w:val="a3"/>
        <w:ind w:firstLine="0"/>
        <w:rPr>
          <w:rFonts w:ascii="Palatino Linotype" w:hAnsi="Palatino Linotype"/>
          <w:b/>
          <w:bCs/>
          <w:caps/>
        </w:rPr>
      </w:pPr>
      <w:proofErr w:type="gramStart"/>
      <w:r w:rsidRPr="005A296A">
        <w:rPr>
          <w:rFonts w:ascii="Palatino Linotype" w:hAnsi="Palatino Linotype"/>
          <w:b/>
          <w:bCs/>
        </w:rPr>
        <w:t xml:space="preserve">Президенти 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</w:t>
      </w:r>
      <w:proofErr w:type="gramEnd"/>
      <w:r w:rsidRPr="005A296A">
        <w:rPr>
          <w:rFonts w:ascii="Palatino Linotype" w:hAnsi="Palatino Linotype"/>
          <w:b/>
          <w:bCs/>
        </w:rPr>
        <w:t xml:space="preserve">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         </w:t>
      </w:r>
      <w:r w:rsidRPr="005A296A">
        <w:rPr>
          <w:rFonts w:ascii="Palatino Linotype" w:hAnsi="Palatino Linotype"/>
          <w:b/>
          <w:bCs/>
        </w:rPr>
        <w:tab/>
        <w:t xml:space="preserve">     Эмомал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</w:t>
      </w:r>
      <w:r w:rsidRPr="005A296A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5A296A">
        <w:rPr>
          <w:rFonts w:ascii="Palatino Linotype" w:hAnsi="Palatino Linotype"/>
          <w:b/>
          <w:bCs/>
          <w:caps/>
        </w:rPr>
        <w:t>мон</w:t>
      </w:r>
    </w:p>
    <w:p w:rsidR="00CA03F6" w:rsidRPr="005A296A" w:rsidRDefault="00CA03F6" w:rsidP="00CA03F6">
      <w:pPr>
        <w:pStyle w:val="a3"/>
        <w:spacing w:after="142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13 ноябри соли 2024, №2092</w:t>
      </w:r>
    </w:p>
    <w:p w:rsidR="00CA03F6" w:rsidRPr="005A296A" w:rsidRDefault="00CA03F6" w:rsidP="00CA03F6">
      <w:pPr>
        <w:pStyle w:val="a5"/>
        <w:jc w:val="center"/>
        <w:rPr>
          <w:rFonts w:ascii="Palatino Linotype" w:hAnsi="Palatino Linotype"/>
          <w:w w:val="69"/>
          <w:sz w:val="41"/>
          <w:szCs w:val="41"/>
        </w:rPr>
      </w:pPr>
      <w:r>
        <w:rPr>
          <w:rFonts w:ascii="Palatino Linotype" w:hAnsi="Palatino Linotype"/>
          <w:w w:val="69"/>
          <w:sz w:val="41"/>
          <w:szCs w:val="41"/>
        </w:rPr>
        <w:t>Қ</w:t>
      </w:r>
      <w:r w:rsidRPr="005A296A">
        <w:rPr>
          <w:rFonts w:ascii="Palatino Linotype" w:hAnsi="Palatino Linotype"/>
          <w:w w:val="69"/>
          <w:sz w:val="41"/>
          <w:szCs w:val="41"/>
        </w:rPr>
        <w:t>арори</w:t>
      </w:r>
    </w:p>
    <w:p w:rsidR="00CA03F6" w:rsidRPr="005A296A" w:rsidRDefault="00CA03F6" w:rsidP="00CA03F6">
      <w:pPr>
        <w:pStyle w:val="a5"/>
        <w:jc w:val="center"/>
        <w:rPr>
          <w:rFonts w:ascii="Palatino Linotype" w:hAnsi="Palatino Linotype"/>
          <w:w w:val="69"/>
          <w:sz w:val="32"/>
          <w:szCs w:val="32"/>
        </w:rPr>
      </w:pPr>
      <w:r w:rsidRPr="005A296A">
        <w:rPr>
          <w:rFonts w:ascii="Palatino Linotype" w:hAnsi="Palatino Linotype"/>
          <w:w w:val="69"/>
          <w:sz w:val="32"/>
          <w:szCs w:val="32"/>
        </w:rPr>
        <w:t>Ма</w:t>
      </w:r>
      <w:r>
        <w:rPr>
          <w:rFonts w:ascii="Palatino Linotype" w:hAnsi="Palatino Linotype"/>
          <w:w w:val="69"/>
          <w:sz w:val="32"/>
          <w:szCs w:val="32"/>
        </w:rPr>
        <w:t>ҷ</w:t>
      </w:r>
      <w:r w:rsidRPr="005A296A">
        <w:rPr>
          <w:rFonts w:ascii="Palatino Linotype" w:hAnsi="Palatino Linotype"/>
          <w:w w:val="69"/>
          <w:sz w:val="32"/>
          <w:szCs w:val="32"/>
        </w:rPr>
        <w:t xml:space="preserve">лиси миллии </w:t>
      </w:r>
    </w:p>
    <w:p w:rsidR="00CA03F6" w:rsidRPr="005A296A" w:rsidRDefault="00CA03F6" w:rsidP="00CA03F6">
      <w:pPr>
        <w:pStyle w:val="a5"/>
        <w:jc w:val="center"/>
        <w:rPr>
          <w:rFonts w:ascii="Palatino Linotype" w:hAnsi="Palatino Linotype"/>
          <w:w w:val="69"/>
          <w:sz w:val="32"/>
          <w:szCs w:val="32"/>
        </w:rPr>
      </w:pPr>
      <w:r w:rsidRPr="005A296A">
        <w:rPr>
          <w:rFonts w:ascii="Palatino Linotype" w:hAnsi="Palatino Linotype"/>
          <w:w w:val="69"/>
          <w:sz w:val="32"/>
          <w:szCs w:val="32"/>
        </w:rPr>
        <w:t>Ма</w:t>
      </w:r>
      <w:r>
        <w:rPr>
          <w:rFonts w:ascii="Palatino Linotype" w:hAnsi="Palatino Linotype"/>
          <w:w w:val="69"/>
          <w:sz w:val="32"/>
          <w:szCs w:val="32"/>
        </w:rPr>
        <w:t>ҷ</w:t>
      </w:r>
      <w:r w:rsidRPr="005A296A">
        <w:rPr>
          <w:rFonts w:ascii="Palatino Linotype" w:hAnsi="Palatino Linotype"/>
          <w:w w:val="69"/>
          <w:sz w:val="32"/>
          <w:szCs w:val="32"/>
        </w:rPr>
        <w:t xml:space="preserve">лиси Олии </w:t>
      </w:r>
      <w:r>
        <w:rPr>
          <w:rFonts w:ascii="Palatino Linotype" w:hAnsi="Palatino Linotype"/>
          <w:w w:val="69"/>
          <w:sz w:val="32"/>
          <w:szCs w:val="32"/>
        </w:rPr>
        <w:t>Ҷ</w:t>
      </w:r>
      <w:r w:rsidRPr="005A296A">
        <w:rPr>
          <w:rFonts w:ascii="Palatino Linotype" w:hAnsi="Palatino Linotype"/>
          <w:w w:val="69"/>
          <w:sz w:val="32"/>
          <w:szCs w:val="32"/>
        </w:rPr>
        <w:t>ум</w:t>
      </w:r>
      <w:r>
        <w:rPr>
          <w:rFonts w:ascii="Palatino Linotype" w:hAnsi="Palatino Linotype"/>
          <w:w w:val="69"/>
          <w:sz w:val="32"/>
          <w:szCs w:val="32"/>
        </w:rPr>
        <w:t>ҳ</w:t>
      </w:r>
      <w:r w:rsidRPr="005A296A">
        <w:rPr>
          <w:rFonts w:ascii="Palatino Linotype" w:hAnsi="Palatino Linotype"/>
          <w:w w:val="69"/>
          <w:sz w:val="32"/>
          <w:szCs w:val="32"/>
        </w:rPr>
        <w:t>урии То</w:t>
      </w:r>
      <w:r>
        <w:rPr>
          <w:rFonts w:ascii="Palatino Linotype" w:hAnsi="Palatino Linotype"/>
          <w:w w:val="69"/>
          <w:sz w:val="32"/>
          <w:szCs w:val="32"/>
        </w:rPr>
        <w:t>ҷ</w:t>
      </w:r>
      <w:r w:rsidRPr="005A296A">
        <w:rPr>
          <w:rFonts w:ascii="Palatino Linotype" w:hAnsi="Palatino Linotype"/>
          <w:w w:val="69"/>
          <w:sz w:val="32"/>
          <w:szCs w:val="32"/>
        </w:rPr>
        <w:t>икистон</w:t>
      </w:r>
    </w:p>
    <w:p w:rsidR="00CA03F6" w:rsidRPr="005A296A" w:rsidRDefault="00CA03F6" w:rsidP="00CA03F6">
      <w:pPr>
        <w:pStyle w:val="a3"/>
        <w:suppressAutoHyphens/>
        <w:jc w:val="center"/>
        <w:rPr>
          <w:rFonts w:ascii="Palatino Linotype" w:hAnsi="Palatino Linotype"/>
          <w:b/>
          <w:bCs/>
          <w:w w:val="99"/>
        </w:rPr>
      </w:pPr>
    </w:p>
    <w:p w:rsidR="00CA03F6" w:rsidRPr="005A296A" w:rsidRDefault="00CA03F6" w:rsidP="00CA03F6">
      <w:pPr>
        <w:pStyle w:val="a3"/>
        <w:ind w:firstLine="0"/>
        <w:jc w:val="center"/>
        <w:rPr>
          <w:rFonts w:ascii="Palatino Linotype" w:hAnsi="Palatino Linotype"/>
          <w:b/>
          <w:bCs/>
          <w:w w:val="99"/>
          <w:sz w:val="19"/>
          <w:szCs w:val="19"/>
        </w:rPr>
      </w:pP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 xml:space="preserve">Дар бораи 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Қ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 xml:space="preserve">онуни 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ум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ҳ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 xml:space="preserve">икистон «Оид ба ворид намудани илова ба 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Қ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 xml:space="preserve">онуни 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ум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ҳ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икистон «Дар бораи р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ӯ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з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ҳ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ои ид»</w:t>
      </w:r>
    </w:p>
    <w:p w:rsidR="00CA03F6" w:rsidRPr="005A296A" w:rsidRDefault="00CA03F6" w:rsidP="00CA03F6">
      <w:pPr>
        <w:pStyle w:val="a3"/>
        <w:ind w:firstLine="0"/>
        <w:jc w:val="center"/>
        <w:rPr>
          <w:rFonts w:ascii="Palatino Linotype" w:hAnsi="Palatino Linotype"/>
          <w:b/>
          <w:bCs/>
          <w:w w:val="99"/>
          <w:sz w:val="19"/>
          <w:szCs w:val="19"/>
        </w:rPr>
      </w:pPr>
    </w:p>
    <w:p w:rsidR="00CA03F6" w:rsidRPr="005A296A" w:rsidRDefault="00CA03F6" w:rsidP="00CA03F6">
      <w:pPr>
        <w:pStyle w:val="a3"/>
        <w:rPr>
          <w:rFonts w:ascii="Palatino Linotype" w:hAnsi="Palatino Linotype"/>
          <w:w w:val="99"/>
          <w:sz w:val="19"/>
          <w:szCs w:val="19"/>
        </w:rPr>
      </w:pPr>
      <w:r w:rsidRPr="005A296A">
        <w:rPr>
          <w:rFonts w:ascii="Palatino Linotype" w:hAnsi="Palatino Linotype"/>
          <w:w w:val="99"/>
          <w:sz w:val="19"/>
          <w:szCs w:val="19"/>
        </w:rPr>
        <w:t>Мутоби</w:t>
      </w:r>
      <w:r>
        <w:rPr>
          <w:rFonts w:ascii="Palatino Linotype" w:hAnsi="Palatino Linotype"/>
          <w:w w:val="99"/>
          <w:sz w:val="19"/>
          <w:szCs w:val="19"/>
        </w:rPr>
        <w:t>қ</w:t>
      </w:r>
      <w:r w:rsidRPr="005A296A">
        <w:rPr>
          <w:rFonts w:ascii="Palatino Linotype" w:hAnsi="Palatino Linotype"/>
          <w:w w:val="99"/>
          <w:sz w:val="19"/>
          <w:szCs w:val="19"/>
        </w:rPr>
        <w:t xml:space="preserve">и моддаи 60 Конститутсияи 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>ум</w:t>
      </w:r>
      <w:r>
        <w:rPr>
          <w:rFonts w:ascii="Palatino Linotype" w:hAnsi="Palatino Linotype"/>
          <w:w w:val="99"/>
          <w:sz w:val="19"/>
          <w:szCs w:val="19"/>
        </w:rPr>
        <w:t>ҳ</w:t>
      </w:r>
      <w:r w:rsidRPr="005A296A">
        <w:rPr>
          <w:rFonts w:ascii="Palatino Linotype" w:hAnsi="Palatino Linotype"/>
          <w:w w:val="99"/>
          <w:sz w:val="19"/>
          <w:szCs w:val="19"/>
        </w:rPr>
        <w:t>урии То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>икистон Ма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>лиси миллии Ма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 xml:space="preserve">лиси Олии 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>ум</w:t>
      </w:r>
      <w:r>
        <w:rPr>
          <w:rFonts w:ascii="Palatino Linotype" w:hAnsi="Palatino Linotype"/>
          <w:w w:val="99"/>
          <w:sz w:val="19"/>
          <w:szCs w:val="19"/>
        </w:rPr>
        <w:t>ҳ</w:t>
      </w:r>
      <w:r w:rsidRPr="005A296A">
        <w:rPr>
          <w:rFonts w:ascii="Palatino Linotype" w:hAnsi="Palatino Linotype"/>
          <w:w w:val="99"/>
          <w:sz w:val="19"/>
          <w:szCs w:val="19"/>
        </w:rPr>
        <w:t>урии То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 xml:space="preserve">икистон 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қ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арор мекунад:</w:t>
      </w:r>
      <w:r w:rsidRPr="005A296A">
        <w:rPr>
          <w:rFonts w:ascii="Palatino Linotype" w:hAnsi="Palatino Linotype"/>
          <w:w w:val="99"/>
          <w:sz w:val="19"/>
          <w:szCs w:val="19"/>
        </w:rPr>
        <w:t xml:space="preserve"> </w:t>
      </w:r>
    </w:p>
    <w:p w:rsidR="00CA03F6" w:rsidRPr="005A296A" w:rsidRDefault="00CA03F6" w:rsidP="00CA03F6">
      <w:pPr>
        <w:pStyle w:val="a3"/>
        <w:rPr>
          <w:rFonts w:ascii="Palatino Linotype" w:hAnsi="Palatino Linotype"/>
          <w:w w:val="99"/>
          <w:sz w:val="19"/>
          <w:szCs w:val="19"/>
        </w:rPr>
      </w:pPr>
      <w:r>
        <w:rPr>
          <w:rFonts w:ascii="Palatino Linotype" w:hAnsi="Palatino Linotype"/>
          <w:w w:val="99"/>
          <w:sz w:val="19"/>
          <w:szCs w:val="19"/>
        </w:rPr>
        <w:t>Қ</w:t>
      </w:r>
      <w:r w:rsidRPr="005A296A">
        <w:rPr>
          <w:rFonts w:ascii="Palatino Linotype" w:hAnsi="Palatino Linotype"/>
          <w:w w:val="99"/>
          <w:sz w:val="19"/>
          <w:szCs w:val="19"/>
        </w:rPr>
        <w:t xml:space="preserve">онуни 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>ум</w:t>
      </w:r>
      <w:r>
        <w:rPr>
          <w:rFonts w:ascii="Palatino Linotype" w:hAnsi="Palatino Linotype"/>
          <w:w w:val="99"/>
          <w:sz w:val="19"/>
          <w:szCs w:val="19"/>
        </w:rPr>
        <w:t>ҳ</w:t>
      </w:r>
      <w:r w:rsidRPr="005A296A">
        <w:rPr>
          <w:rFonts w:ascii="Palatino Linotype" w:hAnsi="Palatino Linotype"/>
          <w:w w:val="99"/>
          <w:sz w:val="19"/>
          <w:szCs w:val="19"/>
        </w:rPr>
        <w:t>урии То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 xml:space="preserve">икистон «Оид ба ворид намудани илова ба </w:t>
      </w:r>
      <w:r>
        <w:rPr>
          <w:rFonts w:ascii="Palatino Linotype" w:hAnsi="Palatino Linotype"/>
          <w:w w:val="99"/>
          <w:sz w:val="19"/>
          <w:szCs w:val="19"/>
        </w:rPr>
        <w:t>Қ</w:t>
      </w:r>
      <w:r w:rsidRPr="005A296A">
        <w:rPr>
          <w:rFonts w:ascii="Palatino Linotype" w:hAnsi="Palatino Linotype"/>
          <w:w w:val="99"/>
          <w:sz w:val="19"/>
          <w:szCs w:val="19"/>
        </w:rPr>
        <w:t xml:space="preserve">онуни 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>ум</w:t>
      </w:r>
      <w:r>
        <w:rPr>
          <w:rFonts w:ascii="Palatino Linotype" w:hAnsi="Palatino Linotype"/>
          <w:w w:val="99"/>
          <w:sz w:val="19"/>
          <w:szCs w:val="19"/>
        </w:rPr>
        <w:t>ҳ</w:t>
      </w:r>
      <w:r w:rsidRPr="005A296A">
        <w:rPr>
          <w:rFonts w:ascii="Palatino Linotype" w:hAnsi="Palatino Linotype"/>
          <w:w w:val="99"/>
          <w:sz w:val="19"/>
          <w:szCs w:val="19"/>
        </w:rPr>
        <w:t>урии То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>икистон «Дар бораи р</w:t>
      </w:r>
      <w:r>
        <w:rPr>
          <w:rFonts w:ascii="Palatino Linotype" w:hAnsi="Palatino Linotype"/>
          <w:w w:val="99"/>
          <w:sz w:val="19"/>
          <w:szCs w:val="19"/>
        </w:rPr>
        <w:t>ӯ</w:t>
      </w:r>
      <w:r w:rsidRPr="005A296A">
        <w:rPr>
          <w:rFonts w:ascii="Palatino Linotype" w:hAnsi="Palatino Linotype"/>
          <w:w w:val="99"/>
          <w:sz w:val="19"/>
          <w:szCs w:val="19"/>
        </w:rPr>
        <w:t>з</w:t>
      </w:r>
      <w:r>
        <w:rPr>
          <w:rFonts w:ascii="Palatino Linotype" w:hAnsi="Palatino Linotype"/>
          <w:w w:val="99"/>
          <w:sz w:val="19"/>
          <w:szCs w:val="19"/>
        </w:rPr>
        <w:t>ҳ</w:t>
      </w:r>
      <w:r w:rsidRPr="005A296A">
        <w:rPr>
          <w:rFonts w:ascii="Palatino Linotype" w:hAnsi="Palatino Linotype"/>
          <w:w w:val="99"/>
          <w:sz w:val="19"/>
          <w:szCs w:val="19"/>
        </w:rPr>
        <w:t xml:space="preserve">ои ид» 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>онибдор</w:t>
      </w:r>
      <w:r>
        <w:rPr>
          <w:rFonts w:ascii="Palatino Linotype" w:hAnsi="Palatino Linotype"/>
          <w:w w:val="99"/>
          <w:sz w:val="19"/>
          <w:szCs w:val="19"/>
        </w:rPr>
        <w:t>ӣ</w:t>
      </w:r>
      <w:r w:rsidRPr="005A296A">
        <w:rPr>
          <w:rFonts w:ascii="Palatino Linotype" w:hAnsi="Palatino Linotype"/>
          <w:w w:val="99"/>
          <w:sz w:val="19"/>
          <w:szCs w:val="19"/>
        </w:rPr>
        <w:t xml:space="preserve"> карда шавад.</w:t>
      </w:r>
    </w:p>
    <w:p w:rsidR="00CA03F6" w:rsidRPr="005A296A" w:rsidRDefault="00CA03F6" w:rsidP="00CA03F6">
      <w:pPr>
        <w:pStyle w:val="a3"/>
        <w:rPr>
          <w:rFonts w:ascii="Palatino Linotype" w:hAnsi="Palatino Linotype"/>
          <w:w w:val="99"/>
          <w:sz w:val="19"/>
          <w:szCs w:val="19"/>
        </w:rPr>
      </w:pPr>
    </w:p>
    <w:p w:rsidR="00CA03F6" w:rsidRPr="005A296A" w:rsidRDefault="00CA03F6" w:rsidP="00CA03F6">
      <w:pPr>
        <w:pStyle w:val="a3"/>
        <w:ind w:firstLine="0"/>
        <w:rPr>
          <w:rFonts w:ascii="Palatino Linotype" w:hAnsi="Palatino Linotype"/>
          <w:b/>
          <w:bCs/>
          <w:w w:val="99"/>
          <w:sz w:val="19"/>
          <w:szCs w:val="19"/>
        </w:rPr>
      </w:pP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Раиси Ма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 xml:space="preserve">лиси миллии </w:t>
      </w:r>
    </w:p>
    <w:p w:rsidR="00CA03F6" w:rsidRPr="005A296A" w:rsidRDefault="00CA03F6" w:rsidP="00CA03F6">
      <w:pPr>
        <w:pStyle w:val="a3"/>
        <w:ind w:firstLine="0"/>
        <w:rPr>
          <w:rFonts w:ascii="Palatino Linotype" w:hAnsi="Palatino Linotype"/>
          <w:b/>
          <w:bCs/>
          <w:w w:val="99"/>
          <w:sz w:val="19"/>
          <w:szCs w:val="19"/>
        </w:rPr>
      </w:pP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Ма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лиси Олии</w:t>
      </w:r>
    </w:p>
    <w:p w:rsidR="00CA03F6" w:rsidRPr="005A296A" w:rsidRDefault="00CA03F6" w:rsidP="00CA03F6">
      <w:pPr>
        <w:pStyle w:val="a3"/>
        <w:ind w:firstLine="0"/>
        <w:rPr>
          <w:rFonts w:ascii="Palatino Linotype" w:hAnsi="Palatino Linotype"/>
          <w:b/>
          <w:bCs/>
          <w:w w:val="99"/>
          <w:sz w:val="19"/>
          <w:szCs w:val="19"/>
        </w:rPr>
      </w:pPr>
      <w:r>
        <w:rPr>
          <w:rFonts w:ascii="Palatino Linotype" w:hAnsi="Palatino Linotype"/>
          <w:b/>
          <w:bCs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ум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ҳ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 xml:space="preserve">икистон                          Рустами </w:t>
      </w:r>
      <w:r w:rsidRPr="005A296A">
        <w:rPr>
          <w:rFonts w:ascii="Palatino Linotype" w:hAnsi="Palatino Linotype"/>
          <w:b/>
          <w:bCs/>
          <w:caps/>
          <w:w w:val="99"/>
          <w:sz w:val="19"/>
          <w:szCs w:val="19"/>
        </w:rPr>
        <w:t>Эмомал</w:t>
      </w:r>
      <w:r>
        <w:rPr>
          <w:rFonts w:ascii="Palatino Linotype" w:hAnsi="Palatino Linotype"/>
          <w:b/>
          <w:bCs/>
          <w:caps/>
          <w:w w:val="99"/>
          <w:sz w:val="19"/>
          <w:szCs w:val="19"/>
        </w:rPr>
        <w:t>ӣ</w:t>
      </w:r>
    </w:p>
    <w:p w:rsidR="00CA03F6" w:rsidRPr="005A296A" w:rsidRDefault="00CA03F6" w:rsidP="00CA03F6">
      <w:pPr>
        <w:pStyle w:val="a3"/>
        <w:ind w:firstLine="0"/>
        <w:rPr>
          <w:rFonts w:ascii="Palatino Linotype" w:hAnsi="Palatino Linotype"/>
          <w:b/>
          <w:bCs/>
          <w:w w:val="99"/>
          <w:sz w:val="19"/>
          <w:szCs w:val="19"/>
        </w:rPr>
      </w:pP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ш. Душанбе, 5 ноябри соли 2024, №537</w:t>
      </w:r>
    </w:p>
    <w:p w:rsidR="00CA03F6" w:rsidRPr="005A296A" w:rsidRDefault="00CA03F6" w:rsidP="00CA03F6">
      <w:pPr>
        <w:pStyle w:val="a5"/>
        <w:jc w:val="center"/>
        <w:rPr>
          <w:rFonts w:ascii="Palatino Linotype" w:hAnsi="Palatino Linotype"/>
          <w:w w:val="69"/>
          <w:sz w:val="41"/>
          <w:szCs w:val="41"/>
        </w:rPr>
      </w:pPr>
      <w:r>
        <w:rPr>
          <w:rFonts w:ascii="Palatino Linotype" w:hAnsi="Palatino Linotype"/>
          <w:w w:val="69"/>
          <w:sz w:val="41"/>
          <w:szCs w:val="41"/>
        </w:rPr>
        <w:t>Қ</w:t>
      </w:r>
      <w:r w:rsidRPr="005A296A">
        <w:rPr>
          <w:rFonts w:ascii="Palatino Linotype" w:hAnsi="Palatino Linotype"/>
          <w:w w:val="69"/>
          <w:sz w:val="41"/>
          <w:szCs w:val="41"/>
        </w:rPr>
        <w:t>арори</w:t>
      </w:r>
    </w:p>
    <w:p w:rsidR="00CA03F6" w:rsidRPr="005A296A" w:rsidRDefault="00CA03F6" w:rsidP="00CA03F6">
      <w:pPr>
        <w:pStyle w:val="a5"/>
        <w:jc w:val="center"/>
        <w:rPr>
          <w:rFonts w:ascii="Palatino Linotype" w:hAnsi="Palatino Linotype"/>
          <w:w w:val="69"/>
          <w:sz w:val="32"/>
          <w:szCs w:val="32"/>
        </w:rPr>
      </w:pPr>
      <w:r w:rsidRPr="005A296A">
        <w:rPr>
          <w:rFonts w:ascii="Palatino Linotype" w:hAnsi="Palatino Linotype"/>
          <w:w w:val="69"/>
          <w:sz w:val="32"/>
          <w:szCs w:val="32"/>
        </w:rPr>
        <w:t>Ма</w:t>
      </w:r>
      <w:r>
        <w:rPr>
          <w:rFonts w:ascii="Palatino Linotype" w:hAnsi="Palatino Linotype"/>
          <w:w w:val="69"/>
          <w:sz w:val="32"/>
          <w:szCs w:val="32"/>
        </w:rPr>
        <w:t>ҷ</w:t>
      </w:r>
      <w:r w:rsidRPr="005A296A">
        <w:rPr>
          <w:rFonts w:ascii="Palatino Linotype" w:hAnsi="Palatino Linotype"/>
          <w:w w:val="69"/>
          <w:sz w:val="32"/>
          <w:szCs w:val="32"/>
        </w:rPr>
        <w:t xml:space="preserve">лиси намояндагони </w:t>
      </w:r>
    </w:p>
    <w:p w:rsidR="00CA03F6" w:rsidRPr="005A296A" w:rsidRDefault="00CA03F6" w:rsidP="00CA03F6">
      <w:pPr>
        <w:pStyle w:val="a5"/>
        <w:jc w:val="center"/>
        <w:rPr>
          <w:rFonts w:ascii="Palatino Linotype" w:hAnsi="Palatino Linotype"/>
          <w:w w:val="69"/>
          <w:sz w:val="32"/>
          <w:szCs w:val="32"/>
        </w:rPr>
      </w:pPr>
      <w:r w:rsidRPr="005A296A">
        <w:rPr>
          <w:rFonts w:ascii="Palatino Linotype" w:hAnsi="Palatino Linotype"/>
          <w:w w:val="69"/>
          <w:sz w:val="32"/>
          <w:szCs w:val="32"/>
        </w:rPr>
        <w:t>Ма</w:t>
      </w:r>
      <w:r>
        <w:rPr>
          <w:rFonts w:ascii="Palatino Linotype" w:hAnsi="Palatino Linotype"/>
          <w:w w:val="69"/>
          <w:sz w:val="32"/>
          <w:szCs w:val="32"/>
        </w:rPr>
        <w:t>ҷ</w:t>
      </w:r>
      <w:r w:rsidRPr="005A296A">
        <w:rPr>
          <w:rFonts w:ascii="Palatino Linotype" w:hAnsi="Palatino Linotype"/>
          <w:w w:val="69"/>
          <w:sz w:val="32"/>
          <w:szCs w:val="32"/>
        </w:rPr>
        <w:t xml:space="preserve">лиси Олии </w:t>
      </w:r>
      <w:r>
        <w:rPr>
          <w:rFonts w:ascii="Palatino Linotype" w:hAnsi="Palatino Linotype"/>
          <w:w w:val="69"/>
          <w:sz w:val="32"/>
          <w:szCs w:val="32"/>
        </w:rPr>
        <w:t>Ҷ</w:t>
      </w:r>
      <w:r w:rsidRPr="005A296A">
        <w:rPr>
          <w:rFonts w:ascii="Palatino Linotype" w:hAnsi="Palatino Linotype"/>
          <w:w w:val="69"/>
          <w:sz w:val="32"/>
          <w:szCs w:val="32"/>
        </w:rPr>
        <w:t>ум</w:t>
      </w:r>
      <w:r>
        <w:rPr>
          <w:rFonts w:ascii="Palatino Linotype" w:hAnsi="Palatino Linotype"/>
          <w:w w:val="69"/>
          <w:sz w:val="32"/>
          <w:szCs w:val="32"/>
        </w:rPr>
        <w:t>ҳ</w:t>
      </w:r>
      <w:r w:rsidRPr="005A296A">
        <w:rPr>
          <w:rFonts w:ascii="Palatino Linotype" w:hAnsi="Palatino Linotype"/>
          <w:w w:val="69"/>
          <w:sz w:val="32"/>
          <w:szCs w:val="32"/>
        </w:rPr>
        <w:t>урии То</w:t>
      </w:r>
      <w:r>
        <w:rPr>
          <w:rFonts w:ascii="Palatino Linotype" w:hAnsi="Palatino Linotype"/>
          <w:w w:val="69"/>
          <w:sz w:val="32"/>
          <w:szCs w:val="32"/>
        </w:rPr>
        <w:t>ҷ</w:t>
      </w:r>
      <w:r w:rsidRPr="005A296A">
        <w:rPr>
          <w:rFonts w:ascii="Palatino Linotype" w:hAnsi="Palatino Linotype"/>
          <w:w w:val="69"/>
          <w:sz w:val="32"/>
          <w:szCs w:val="32"/>
        </w:rPr>
        <w:t>икистон</w:t>
      </w:r>
    </w:p>
    <w:p w:rsidR="00CA03F6" w:rsidRPr="005A296A" w:rsidRDefault="00CA03F6" w:rsidP="00CA03F6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  <w:w w:val="99"/>
        </w:rPr>
      </w:pPr>
    </w:p>
    <w:p w:rsidR="00CA03F6" w:rsidRPr="005A296A" w:rsidRDefault="00CA03F6" w:rsidP="00CA03F6">
      <w:pPr>
        <w:pStyle w:val="a3"/>
        <w:suppressAutoHyphens/>
        <w:ind w:firstLine="0"/>
        <w:rPr>
          <w:rFonts w:ascii="Palatino Linotype" w:hAnsi="Palatino Linotype"/>
          <w:b/>
          <w:bCs/>
          <w:spacing w:val="-2"/>
          <w:w w:val="99"/>
          <w:sz w:val="19"/>
          <w:szCs w:val="19"/>
        </w:rPr>
      </w:pPr>
      <w:r w:rsidRPr="005A296A"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 xml:space="preserve">Дар бораи </w:t>
      </w:r>
      <w:r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>қ</w:t>
      </w:r>
      <w:r w:rsidRPr="005A296A"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 xml:space="preserve">абул кардани </w:t>
      </w:r>
      <w:r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>Қ</w:t>
      </w:r>
      <w:r w:rsidRPr="005A296A"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 xml:space="preserve">онуни </w:t>
      </w:r>
      <w:r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>ум</w:t>
      </w:r>
      <w:r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>ҳ</w:t>
      </w:r>
      <w:r w:rsidRPr="005A296A"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 xml:space="preserve">икистон «Оид ба ворид намудани илова ба </w:t>
      </w:r>
      <w:r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>Қ</w:t>
      </w:r>
      <w:r w:rsidRPr="005A296A"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 xml:space="preserve">онуни </w:t>
      </w:r>
      <w:r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>ум</w:t>
      </w:r>
      <w:r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>ҳ</w:t>
      </w:r>
      <w:r w:rsidRPr="005A296A"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>икистон «Дар бораи р</w:t>
      </w:r>
      <w:r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>ӯ</w:t>
      </w:r>
      <w:r w:rsidRPr="005A296A"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>з</w:t>
      </w:r>
      <w:r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>ҳ</w:t>
      </w:r>
      <w:r w:rsidRPr="005A296A">
        <w:rPr>
          <w:rFonts w:ascii="Palatino Linotype" w:hAnsi="Palatino Linotype"/>
          <w:b/>
          <w:bCs/>
          <w:spacing w:val="-2"/>
          <w:w w:val="99"/>
          <w:sz w:val="19"/>
          <w:szCs w:val="19"/>
        </w:rPr>
        <w:t>ои ид»</w:t>
      </w:r>
    </w:p>
    <w:p w:rsidR="00CA03F6" w:rsidRPr="005A296A" w:rsidRDefault="00CA03F6" w:rsidP="00CA03F6">
      <w:pPr>
        <w:pStyle w:val="a3"/>
        <w:rPr>
          <w:rFonts w:ascii="Palatino Linotype" w:hAnsi="Palatino Linotype"/>
          <w:w w:val="99"/>
          <w:sz w:val="19"/>
          <w:szCs w:val="19"/>
        </w:rPr>
      </w:pPr>
    </w:p>
    <w:p w:rsidR="00CA03F6" w:rsidRPr="005A296A" w:rsidRDefault="00CA03F6" w:rsidP="00CA03F6">
      <w:pPr>
        <w:pStyle w:val="a3"/>
        <w:rPr>
          <w:rFonts w:ascii="Palatino Linotype" w:hAnsi="Palatino Linotype"/>
          <w:w w:val="99"/>
          <w:sz w:val="19"/>
          <w:szCs w:val="19"/>
        </w:rPr>
      </w:pPr>
      <w:r w:rsidRPr="005A296A">
        <w:rPr>
          <w:rFonts w:ascii="Palatino Linotype" w:hAnsi="Palatino Linotype"/>
          <w:w w:val="99"/>
          <w:sz w:val="19"/>
          <w:szCs w:val="19"/>
        </w:rPr>
        <w:t>Мутоби</w:t>
      </w:r>
      <w:r>
        <w:rPr>
          <w:rFonts w:ascii="Palatino Linotype" w:hAnsi="Palatino Linotype"/>
          <w:w w:val="99"/>
          <w:sz w:val="19"/>
          <w:szCs w:val="19"/>
        </w:rPr>
        <w:t>қ</w:t>
      </w:r>
      <w:r w:rsidRPr="005A296A">
        <w:rPr>
          <w:rFonts w:ascii="Palatino Linotype" w:hAnsi="Palatino Linotype"/>
          <w:w w:val="99"/>
          <w:sz w:val="19"/>
          <w:szCs w:val="19"/>
        </w:rPr>
        <w:t xml:space="preserve">и моддаи 60 Конститутсияи 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>ум</w:t>
      </w:r>
      <w:r>
        <w:rPr>
          <w:rFonts w:ascii="Palatino Linotype" w:hAnsi="Palatino Linotype"/>
          <w:w w:val="99"/>
          <w:sz w:val="19"/>
          <w:szCs w:val="19"/>
        </w:rPr>
        <w:t>ҳ</w:t>
      </w:r>
      <w:r w:rsidRPr="005A296A">
        <w:rPr>
          <w:rFonts w:ascii="Palatino Linotype" w:hAnsi="Palatino Linotype"/>
          <w:w w:val="99"/>
          <w:sz w:val="19"/>
          <w:szCs w:val="19"/>
        </w:rPr>
        <w:t>урии То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>икистон Ма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>лиси намояндагони Ма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 xml:space="preserve">лиси Олии 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>ум</w:t>
      </w:r>
      <w:r>
        <w:rPr>
          <w:rFonts w:ascii="Palatino Linotype" w:hAnsi="Palatino Linotype"/>
          <w:w w:val="99"/>
          <w:sz w:val="19"/>
          <w:szCs w:val="19"/>
        </w:rPr>
        <w:t>ҳ</w:t>
      </w:r>
      <w:r w:rsidRPr="005A296A">
        <w:rPr>
          <w:rFonts w:ascii="Palatino Linotype" w:hAnsi="Palatino Linotype"/>
          <w:w w:val="99"/>
          <w:sz w:val="19"/>
          <w:szCs w:val="19"/>
        </w:rPr>
        <w:t>урии То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 xml:space="preserve">икистон 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қ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арор мекунад:</w:t>
      </w:r>
    </w:p>
    <w:p w:rsidR="00CA03F6" w:rsidRPr="005A296A" w:rsidRDefault="00CA03F6" w:rsidP="00CA03F6">
      <w:pPr>
        <w:pStyle w:val="a3"/>
        <w:rPr>
          <w:rFonts w:ascii="Palatino Linotype" w:hAnsi="Palatino Linotype"/>
          <w:w w:val="99"/>
          <w:sz w:val="19"/>
          <w:szCs w:val="19"/>
        </w:rPr>
      </w:pPr>
      <w:r>
        <w:rPr>
          <w:rFonts w:ascii="Palatino Linotype" w:hAnsi="Palatino Linotype"/>
          <w:w w:val="99"/>
          <w:sz w:val="19"/>
          <w:szCs w:val="19"/>
        </w:rPr>
        <w:lastRenderedPageBreak/>
        <w:t>Қ</w:t>
      </w:r>
      <w:r w:rsidRPr="005A296A">
        <w:rPr>
          <w:rFonts w:ascii="Palatino Linotype" w:hAnsi="Palatino Linotype"/>
          <w:w w:val="99"/>
          <w:sz w:val="19"/>
          <w:szCs w:val="19"/>
        </w:rPr>
        <w:t xml:space="preserve">онуни 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>ум</w:t>
      </w:r>
      <w:r>
        <w:rPr>
          <w:rFonts w:ascii="Palatino Linotype" w:hAnsi="Palatino Linotype"/>
          <w:w w:val="99"/>
          <w:sz w:val="19"/>
          <w:szCs w:val="19"/>
        </w:rPr>
        <w:t>ҳ</w:t>
      </w:r>
      <w:r w:rsidRPr="005A296A">
        <w:rPr>
          <w:rFonts w:ascii="Palatino Linotype" w:hAnsi="Palatino Linotype"/>
          <w:w w:val="99"/>
          <w:sz w:val="19"/>
          <w:szCs w:val="19"/>
        </w:rPr>
        <w:t>урии То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 xml:space="preserve">икистон «Оид ба ворид намудани илова ба </w:t>
      </w:r>
      <w:r>
        <w:rPr>
          <w:rFonts w:ascii="Palatino Linotype" w:hAnsi="Palatino Linotype"/>
          <w:w w:val="99"/>
          <w:sz w:val="19"/>
          <w:szCs w:val="19"/>
        </w:rPr>
        <w:t>Қ</w:t>
      </w:r>
      <w:r w:rsidRPr="005A296A">
        <w:rPr>
          <w:rFonts w:ascii="Palatino Linotype" w:hAnsi="Palatino Linotype"/>
          <w:w w:val="99"/>
          <w:sz w:val="19"/>
          <w:szCs w:val="19"/>
        </w:rPr>
        <w:t xml:space="preserve">онуни 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>ум</w:t>
      </w:r>
      <w:r>
        <w:rPr>
          <w:rFonts w:ascii="Palatino Linotype" w:hAnsi="Palatino Linotype"/>
          <w:w w:val="99"/>
          <w:sz w:val="19"/>
          <w:szCs w:val="19"/>
        </w:rPr>
        <w:t>ҳ</w:t>
      </w:r>
      <w:r w:rsidRPr="005A296A">
        <w:rPr>
          <w:rFonts w:ascii="Palatino Linotype" w:hAnsi="Palatino Linotype"/>
          <w:w w:val="99"/>
          <w:sz w:val="19"/>
          <w:szCs w:val="19"/>
        </w:rPr>
        <w:t>урии То</w:t>
      </w:r>
      <w:r>
        <w:rPr>
          <w:rFonts w:ascii="Palatino Linotype" w:hAnsi="Palatino Linotype"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w w:val="99"/>
          <w:sz w:val="19"/>
          <w:szCs w:val="19"/>
        </w:rPr>
        <w:t>икистон «Дар бораи р</w:t>
      </w:r>
      <w:r>
        <w:rPr>
          <w:rFonts w:ascii="Palatino Linotype" w:hAnsi="Palatino Linotype"/>
          <w:w w:val="99"/>
          <w:sz w:val="19"/>
          <w:szCs w:val="19"/>
        </w:rPr>
        <w:t>ӯ</w:t>
      </w:r>
      <w:r w:rsidRPr="005A296A">
        <w:rPr>
          <w:rFonts w:ascii="Palatino Linotype" w:hAnsi="Palatino Linotype"/>
          <w:w w:val="99"/>
          <w:sz w:val="19"/>
          <w:szCs w:val="19"/>
        </w:rPr>
        <w:t>з</w:t>
      </w:r>
      <w:r>
        <w:rPr>
          <w:rFonts w:ascii="Palatino Linotype" w:hAnsi="Palatino Linotype"/>
          <w:w w:val="99"/>
          <w:sz w:val="19"/>
          <w:szCs w:val="19"/>
        </w:rPr>
        <w:t>ҳ</w:t>
      </w:r>
      <w:r w:rsidRPr="005A296A">
        <w:rPr>
          <w:rFonts w:ascii="Palatino Linotype" w:hAnsi="Palatino Linotype"/>
          <w:w w:val="99"/>
          <w:sz w:val="19"/>
          <w:szCs w:val="19"/>
        </w:rPr>
        <w:t xml:space="preserve">ои ид» </w:t>
      </w:r>
      <w:r>
        <w:rPr>
          <w:rFonts w:ascii="Palatino Linotype" w:hAnsi="Palatino Linotype"/>
          <w:w w:val="99"/>
          <w:sz w:val="19"/>
          <w:szCs w:val="19"/>
        </w:rPr>
        <w:t>қ</w:t>
      </w:r>
      <w:r w:rsidRPr="005A296A">
        <w:rPr>
          <w:rFonts w:ascii="Palatino Linotype" w:hAnsi="Palatino Linotype"/>
          <w:w w:val="99"/>
          <w:sz w:val="19"/>
          <w:szCs w:val="19"/>
        </w:rPr>
        <w:t>абул карда шавад.</w:t>
      </w:r>
    </w:p>
    <w:p w:rsidR="00CA03F6" w:rsidRPr="005A296A" w:rsidRDefault="00CA03F6" w:rsidP="00CA03F6">
      <w:pPr>
        <w:pStyle w:val="a3"/>
        <w:rPr>
          <w:rFonts w:ascii="Palatino Linotype" w:hAnsi="Palatino Linotype"/>
          <w:w w:val="99"/>
          <w:sz w:val="19"/>
          <w:szCs w:val="19"/>
        </w:rPr>
      </w:pPr>
    </w:p>
    <w:p w:rsidR="00CA03F6" w:rsidRPr="005A296A" w:rsidRDefault="00CA03F6" w:rsidP="00CA03F6">
      <w:pPr>
        <w:pStyle w:val="a3"/>
        <w:ind w:firstLine="0"/>
        <w:rPr>
          <w:rFonts w:ascii="Palatino Linotype" w:hAnsi="Palatino Linotype"/>
          <w:b/>
          <w:bCs/>
          <w:w w:val="99"/>
          <w:sz w:val="19"/>
          <w:szCs w:val="19"/>
        </w:rPr>
      </w:pP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Раиси Ма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 xml:space="preserve">лиси намояндагони </w:t>
      </w:r>
    </w:p>
    <w:p w:rsidR="00CA03F6" w:rsidRPr="005A296A" w:rsidRDefault="00CA03F6" w:rsidP="00CA03F6">
      <w:pPr>
        <w:pStyle w:val="a3"/>
        <w:ind w:firstLine="0"/>
        <w:rPr>
          <w:rFonts w:ascii="Palatino Linotype" w:hAnsi="Palatino Linotype"/>
          <w:b/>
          <w:bCs/>
          <w:w w:val="99"/>
          <w:sz w:val="19"/>
          <w:szCs w:val="19"/>
        </w:rPr>
      </w:pP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Ма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 xml:space="preserve">лиси Олии </w:t>
      </w:r>
    </w:p>
    <w:p w:rsidR="00CA03F6" w:rsidRPr="005A296A" w:rsidRDefault="00CA03F6" w:rsidP="00CA03F6">
      <w:pPr>
        <w:pStyle w:val="a3"/>
        <w:ind w:firstLine="0"/>
        <w:rPr>
          <w:rFonts w:ascii="Palatino Linotype" w:hAnsi="Palatino Linotype"/>
          <w:b/>
          <w:bCs/>
          <w:w w:val="99"/>
          <w:sz w:val="19"/>
          <w:szCs w:val="19"/>
        </w:rPr>
      </w:pPr>
      <w:r>
        <w:rPr>
          <w:rFonts w:ascii="Palatino Linotype" w:hAnsi="Palatino Linotype"/>
          <w:b/>
          <w:bCs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ум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ҳ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w w:val="99"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икистон</w:t>
      </w:r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ab/>
        <w:t xml:space="preserve">                  М. </w:t>
      </w:r>
      <w:r w:rsidRPr="005A296A">
        <w:rPr>
          <w:rFonts w:ascii="Palatino Linotype" w:hAnsi="Palatino Linotype"/>
          <w:b/>
          <w:bCs/>
          <w:caps/>
          <w:w w:val="99"/>
          <w:sz w:val="19"/>
          <w:szCs w:val="19"/>
        </w:rPr>
        <w:t>Зокирзода</w:t>
      </w:r>
    </w:p>
    <w:p w:rsidR="00CA4894" w:rsidRDefault="00CA03F6" w:rsidP="00CA03F6">
      <w:r w:rsidRPr="005A296A">
        <w:rPr>
          <w:rFonts w:ascii="Palatino Linotype" w:hAnsi="Palatino Linotype"/>
          <w:b/>
          <w:bCs/>
          <w:w w:val="99"/>
          <w:sz w:val="19"/>
          <w:szCs w:val="19"/>
        </w:rPr>
        <w:t>ш. Душанбе, 1 октябри соли 2024, №1418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F6"/>
    <w:rsid w:val="00CA03F6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6E2B"/>
  <w15:chartTrackingRefBased/>
  <w15:docId w15:val="{13ED27F0-B5EB-4305-A556-EAC087BD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CA03F6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CA03F6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CA03F6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2024-11-18T09:41:00Z</dcterms:created>
  <dcterms:modified xsi:type="dcterms:W3CDTF">2024-11-18T09:41:00Z</dcterms:modified>
</cp:coreProperties>
</file>