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262" w:rsidRPr="001646F9" w:rsidRDefault="008C7262" w:rsidP="008C7262">
      <w:pPr>
        <w:pStyle w:val="a4"/>
        <w:suppressAutoHyphens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ҚОНУНИ ҶУМҲУРИИ ТОҶИКИСТОН</w:t>
      </w:r>
    </w:p>
    <w:p w:rsidR="008C7262" w:rsidRPr="001646F9" w:rsidRDefault="008C7262" w:rsidP="008C7262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ОИД БА ВОРИД НАМУДАНИ ИЛОВА БА ҚОНУНИ ҶУМҲУРИИ ТОҶИКИСТОН «ДАР БОРАИ ЁРИИ ҲУҚУҚӢ»</w:t>
      </w:r>
    </w:p>
    <w:p w:rsidR="008C7262" w:rsidRPr="001646F9" w:rsidRDefault="008C7262" w:rsidP="008C7262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7262" w:rsidRPr="001646F9" w:rsidRDefault="008C7262" w:rsidP="008C726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color="000000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1646F9">
        <w:rPr>
          <w:rFonts w:ascii="Times New Roman" w:hAnsi="Times New Roman" w:cs="Times New Roman"/>
          <w:sz w:val="28"/>
          <w:szCs w:val="28"/>
        </w:rPr>
        <w:t xml:space="preserve"> Ба қисми 1 моддаи 34 Қонуни Ҷумҳурии Тоҷикистон «</w:t>
      </w:r>
      <w:r w:rsidRPr="001646F9">
        <w:rPr>
          <w:rStyle w:val="a6"/>
          <w:rFonts w:ascii="Times New Roman" w:hAnsi="Times New Roman" w:cs="Times New Roman"/>
          <w:sz w:val="28"/>
          <w:szCs w:val="28"/>
          <w:u w:color="000000"/>
        </w:rPr>
        <w:t>Дар бораи ёрии ҳуқуқӣ</w:t>
      </w:r>
      <w:r w:rsidRPr="001646F9">
        <w:rPr>
          <w:rFonts w:ascii="Times New Roman" w:hAnsi="Times New Roman" w:cs="Times New Roman"/>
          <w:sz w:val="28"/>
          <w:szCs w:val="28"/>
          <w:u w:color="000000"/>
        </w:rPr>
        <w:t xml:space="preserve">» аз 4 июли соли 2020 (Ахбори Маҷлиси Олии Ҷумҳурии Тоҷикистон, с. 2020, №7-9, мод. 600) пас аз калимаи «накардааст,» калимаҳои «тариқи ғайринақдӣ» илова карда шаванд. </w:t>
      </w:r>
    </w:p>
    <w:p w:rsidR="008C7262" w:rsidRPr="001646F9" w:rsidRDefault="008C7262" w:rsidP="008C726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color="000000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  <w:u w:color="000000"/>
        </w:rPr>
        <w:t>Моддаи 2.</w:t>
      </w:r>
      <w:r w:rsidRPr="001646F9">
        <w:rPr>
          <w:rFonts w:ascii="Times New Roman" w:hAnsi="Times New Roman" w:cs="Times New Roman"/>
          <w:sz w:val="28"/>
          <w:szCs w:val="28"/>
          <w:u w:color="000000"/>
        </w:rPr>
        <w:t xml:space="preserve"> Қонуни мазкур аз 1 январи соли 2026 мавриди амал қарор дода шавад.</w:t>
      </w:r>
    </w:p>
    <w:p w:rsidR="008C7262" w:rsidRPr="001646F9" w:rsidRDefault="008C7262" w:rsidP="008C726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 Ҷумҳурии Тоҷикистон           Эмомалӣ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8C7262" w:rsidRPr="001646F9" w:rsidRDefault="008C7262" w:rsidP="008C726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11 феврали соли 2025, №2144</w:t>
      </w:r>
    </w:p>
    <w:p w:rsidR="00E57C71" w:rsidRDefault="00E57C71" w:rsidP="008C7262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</w:p>
    <w:p w:rsidR="008C7262" w:rsidRPr="001646F9" w:rsidRDefault="008C7262" w:rsidP="008C7262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8C7262" w:rsidRPr="001646F9" w:rsidRDefault="008C7262" w:rsidP="008C7262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 xml:space="preserve">Маҷлиси миллии Маҷлиси Олии </w:t>
      </w:r>
    </w:p>
    <w:p w:rsidR="008C7262" w:rsidRPr="001646F9" w:rsidRDefault="008C7262" w:rsidP="008C7262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8C7262" w:rsidRPr="001646F9" w:rsidRDefault="008C7262" w:rsidP="008C7262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262" w:rsidRPr="001646F9" w:rsidRDefault="008C7262" w:rsidP="008C7262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илова ба Қонуни Ҷумҳурии Тоҷикистон «Дар бораи ёрии ҳуқуқӣ»</w:t>
      </w:r>
    </w:p>
    <w:p w:rsidR="008C7262" w:rsidRPr="001646F9" w:rsidRDefault="008C7262" w:rsidP="008C7262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262" w:rsidRPr="001646F9" w:rsidRDefault="008C7262" w:rsidP="008C726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164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262" w:rsidRPr="001646F9" w:rsidRDefault="008C7262" w:rsidP="008C726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илова ба Қонуни Ҷумҳурии Тоҷикистон «Дар бораи ёрии ҳуқуқӣ» ҷонибдорӣ карда шавад.</w:t>
      </w:r>
    </w:p>
    <w:p w:rsidR="008C7262" w:rsidRPr="001646F9" w:rsidRDefault="008C7262" w:rsidP="008C726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7262" w:rsidRPr="001646F9" w:rsidRDefault="008C7262" w:rsidP="008C726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</w:t>
      </w:r>
    </w:p>
    <w:p w:rsidR="008C7262" w:rsidRPr="001646F9" w:rsidRDefault="008C7262" w:rsidP="008C726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Рустами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8C7262" w:rsidRPr="001646F9" w:rsidRDefault="008C7262" w:rsidP="008C726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3 феврали соли 2025, №592</w:t>
      </w:r>
    </w:p>
    <w:p w:rsidR="008C7262" w:rsidRPr="001646F9" w:rsidRDefault="008C7262" w:rsidP="008C726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262" w:rsidRPr="001646F9" w:rsidRDefault="008C7262" w:rsidP="008C7262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8C7262" w:rsidRPr="001646F9" w:rsidRDefault="008C7262" w:rsidP="008C7262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8C7262" w:rsidRPr="001646F9" w:rsidRDefault="008C7262" w:rsidP="008C7262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8C7262" w:rsidRPr="001646F9" w:rsidRDefault="008C7262" w:rsidP="008C7262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262" w:rsidRPr="001646F9" w:rsidRDefault="008C7262" w:rsidP="008C726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Дар бораи қабул кардани Қонуни Ҷумҳурии Тоҷикистон «Оид ба ворид намудани илова ба Қонуни Ҷумҳурии Тоҷикистон «Дар бораи ёрии ҳуқуқӣ»</w:t>
      </w:r>
    </w:p>
    <w:p w:rsidR="008C7262" w:rsidRPr="001646F9" w:rsidRDefault="008C7262" w:rsidP="008C726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7262" w:rsidRPr="001646F9" w:rsidRDefault="008C7262" w:rsidP="008C726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8C7262" w:rsidRPr="001646F9" w:rsidRDefault="008C7262" w:rsidP="008C726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илова ба Қонуни Ҷумҳурии Тоҷикистон «Дар бораи ёрии ҳуқуқӣ» қабул карда шавад.</w:t>
      </w:r>
    </w:p>
    <w:p w:rsidR="008C7262" w:rsidRPr="001646F9" w:rsidRDefault="008C7262" w:rsidP="008C726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262" w:rsidRPr="001646F9" w:rsidRDefault="008C7262" w:rsidP="008C726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8C7262" w:rsidRPr="001646F9" w:rsidRDefault="008C7262" w:rsidP="008C726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       М.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6B5DF7" w:rsidRDefault="008C7262" w:rsidP="00E57C71">
      <w:pPr>
        <w:pStyle w:val="a3"/>
        <w:suppressAutoHyphens/>
        <w:spacing w:line="240" w:lineRule="auto"/>
        <w:ind w:firstLine="0"/>
      </w:pPr>
      <w:r w:rsidRPr="001646F9">
        <w:rPr>
          <w:rFonts w:ascii="Times New Roman" w:hAnsi="Times New Roman" w:cs="Times New Roman"/>
          <w:b/>
          <w:bCs/>
          <w:sz w:val="28"/>
          <w:szCs w:val="28"/>
          <w:u w:color="000000"/>
        </w:rPr>
        <w:t>ш. Душанбе, 8 январи соли 2025, №1531</w:t>
      </w:r>
    </w:p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62"/>
    <w:rsid w:val="006B5DF7"/>
    <w:rsid w:val="008C7262"/>
    <w:rsid w:val="00E5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99EF"/>
  <w15:chartTrackingRefBased/>
  <w15:docId w15:val="{2641D223-5453-476F-9594-E9822C28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8C7262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8C7262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8C726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Hyperlink"/>
    <w:basedOn w:val="a0"/>
    <w:uiPriority w:val="99"/>
    <w:rsid w:val="008C7262"/>
    <w:rPr>
      <w:color w:val="00FFFF"/>
      <w:w w:val="100"/>
      <w:u w:val="thick" w:color="00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2</cp:revision>
  <dcterms:created xsi:type="dcterms:W3CDTF">2025-02-12T11:31:00Z</dcterms:created>
  <dcterms:modified xsi:type="dcterms:W3CDTF">2025-02-12T11:32:00Z</dcterms:modified>
</cp:coreProperties>
</file>