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0A" w:rsidRDefault="00B8710A" w:rsidP="00B8710A">
      <w:pPr>
        <w:pStyle w:val="a3"/>
        <w:jc w:val="center"/>
        <w:rPr>
          <w:b w:val="0"/>
          <w:bCs w:val="0"/>
          <w:sz w:val="20"/>
          <w:szCs w:val="20"/>
        </w:rPr>
      </w:pPr>
      <w:bookmarkStart w:id="0" w:name="_GoBack"/>
      <w:r>
        <w:rPr>
          <w:rFonts w:ascii="Cambria" w:hAnsi="Cambria" w:cs="Cambria"/>
          <w:caps w:val="0"/>
          <w:sz w:val="50"/>
          <w:szCs w:val="50"/>
        </w:rPr>
        <w:t>Қ</w:t>
      </w:r>
      <w:r>
        <w:rPr>
          <w:caps w:val="0"/>
          <w:sz w:val="50"/>
          <w:szCs w:val="50"/>
        </w:rPr>
        <w:t xml:space="preserve">онуни </w:t>
      </w:r>
      <w:r>
        <w:rPr>
          <w:rFonts w:ascii="Cambria" w:hAnsi="Cambria" w:cs="Cambria"/>
          <w:caps w:val="0"/>
          <w:sz w:val="50"/>
          <w:szCs w:val="50"/>
        </w:rPr>
        <w:t>Ҷ</w:t>
      </w:r>
      <w:r>
        <w:rPr>
          <w:caps w:val="0"/>
          <w:sz w:val="50"/>
          <w:szCs w:val="50"/>
        </w:rPr>
        <w:t>ум</w:t>
      </w:r>
      <w:r>
        <w:rPr>
          <w:rFonts w:ascii="Cambria" w:hAnsi="Cambria" w:cs="Cambria"/>
          <w:caps w:val="0"/>
          <w:sz w:val="50"/>
          <w:szCs w:val="50"/>
        </w:rPr>
        <w:t>ҳ</w:t>
      </w:r>
      <w:r>
        <w:rPr>
          <w:caps w:val="0"/>
          <w:sz w:val="50"/>
          <w:szCs w:val="50"/>
        </w:rPr>
        <w:t>урии То</w:t>
      </w:r>
      <w:r>
        <w:rPr>
          <w:rFonts w:ascii="Cambria" w:hAnsi="Cambria" w:cs="Cambria"/>
          <w:caps w:val="0"/>
          <w:sz w:val="50"/>
          <w:szCs w:val="50"/>
        </w:rPr>
        <w:t>ҷ</w:t>
      </w:r>
      <w:r>
        <w:rPr>
          <w:caps w:val="0"/>
          <w:sz w:val="50"/>
          <w:szCs w:val="50"/>
        </w:rPr>
        <w:t>икистон</w:t>
      </w:r>
      <w:r>
        <w:rPr>
          <w:caps w:val="0"/>
          <w:sz w:val="50"/>
          <w:szCs w:val="50"/>
          <w:lang w:val="tg-Cyrl-TJ"/>
        </w:rPr>
        <w:t xml:space="preserve"> </w:t>
      </w:r>
      <w:r>
        <w:rPr>
          <w:b w:val="0"/>
          <w:bCs w:val="0"/>
          <w:caps w:val="0"/>
          <w:sz w:val="20"/>
          <w:szCs w:val="20"/>
        </w:rPr>
        <w:t>Оид ба ворид намудани илова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ҳ</w:t>
      </w:r>
      <w:r>
        <w:rPr>
          <w:b w:val="0"/>
          <w:bCs w:val="0"/>
          <w:caps w:val="0"/>
          <w:sz w:val="20"/>
          <w:szCs w:val="20"/>
        </w:rPr>
        <w:t xml:space="preserve">о ба 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Қ</w:t>
      </w:r>
      <w:r>
        <w:rPr>
          <w:b w:val="0"/>
          <w:bCs w:val="0"/>
          <w:caps w:val="0"/>
          <w:sz w:val="20"/>
          <w:szCs w:val="20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Ҷ</w:t>
      </w:r>
      <w:r>
        <w:rPr>
          <w:b w:val="0"/>
          <w:bCs w:val="0"/>
          <w:caps w:val="0"/>
          <w:sz w:val="20"/>
          <w:szCs w:val="20"/>
        </w:rPr>
        <w:t>ум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ҳ</w:t>
      </w:r>
      <w:r>
        <w:rPr>
          <w:b w:val="0"/>
          <w:bCs w:val="0"/>
          <w:caps w:val="0"/>
          <w:sz w:val="20"/>
          <w:szCs w:val="20"/>
        </w:rPr>
        <w:t>урии То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ҷ</w:t>
      </w:r>
      <w:r>
        <w:rPr>
          <w:b w:val="0"/>
          <w:bCs w:val="0"/>
          <w:caps w:val="0"/>
          <w:sz w:val="20"/>
          <w:szCs w:val="20"/>
        </w:rPr>
        <w:t>икистон «</w:t>
      </w:r>
      <w:proofErr w:type="gramStart"/>
      <w:r>
        <w:rPr>
          <w:b w:val="0"/>
          <w:bCs w:val="0"/>
          <w:caps w:val="0"/>
          <w:sz w:val="20"/>
          <w:szCs w:val="20"/>
        </w:rPr>
        <w:t>Дар  бораи</w:t>
      </w:r>
      <w:proofErr w:type="gramEnd"/>
      <w:r>
        <w:rPr>
          <w:b w:val="0"/>
          <w:bCs w:val="0"/>
          <w:caps w:val="0"/>
          <w:sz w:val="20"/>
          <w:szCs w:val="20"/>
        </w:rPr>
        <w:t xml:space="preserve"> Бу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ҷ</w:t>
      </w:r>
      <w:r>
        <w:rPr>
          <w:b w:val="0"/>
          <w:bCs w:val="0"/>
          <w:caps w:val="0"/>
          <w:sz w:val="20"/>
          <w:szCs w:val="20"/>
        </w:rPr>
        <w:t xml:space="preserve">ети давлатии 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Ҷ</w:t>
      </w:r>
      <w:r>
        <w:rPr>
          <w:b w:val="0"/>
          <w:bCs w:val="0"/>
          <w:caps w:val="0"/>
          <w:sz w:val="20"/>
          <w:szCs w:val="20"/>
        </w:rPr>
        <w:t>ум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ҳ</w:t>
      </w:r>
      <w:r>
        <w:rPr>
          <w:b w:val="0"/>
          <w:bCs w:val="0"/>
          <w:caps w:val="0"/>
          <w:sz w:val="20"/>
          <w:szCs w:val="20"/>
        </w:rPr>
        <w:t>урии То</w:t>
      </w:r>
      <w:r>
        <w:rPr>
          <w:rFonts w:ascii="Calibri" w:hAnsi="Calibri" w:cs="Calibri"/>
          <w:b w:val="0"/>
          <w:bCs w:val="0"/>
          <w:caps w:val="0"/>
          <w:sz w:val="20"/>
          <w:szCs w:val="20"/>
        </w:rPr>
        <w:t>ҷ</w:t>
      </w:r>
      <w:r>
        <w:rPr>
          <w:b w:val="0"/>
          <w:bCs w:val="0"/>
          <w:caps w:val="0"/>
          <w:sz w:val="20"/>
          <w:szCs w:val="20"/>
        </w:rPr>
        <w:t>икистон барои соли 2017»</w:t>
      </w:r>
      <w:r>
        <w:rPr>
          <w:b w:val="0"/>
          <w:bCs w:val="0"/>
          <w:caps w:val="0"/>
          <w:sz w:val="20"/>
          <w:szCs w:val="20"/>
          <w:lang w:val="tg-Cyrl-TJ"/>
        </w:rPr>
        <w:t>,</w:t>
      </w:r>
      <w:r w:rsidRPr="00B8710A">
        <w:rPr>
          <w:b w:val="0"/>
          <w:bCs w:val="0"/>
        </w:rPr>
        <w:t xml:space="preserve"> </w:t>
      </w:r>
      <w:r>
        <w:rPr>
          <w:b w:val="0"/>
          <w:bCs w:val="0"/>
        </w:rPr>
        <w:t>№ 1442</w:t>
      </w:r>
    </w:p>
    <w:bookmarkEnd w:id="0"/>
    <w:p w:rsidR="00B8710A" w:rsidRDefault="00B8710A" w:rsidP="00B8710A">
      <w:pPr>
        <w:pStyle w:val="a4"/>
      </w:pPr>
      <w:r>
        <w:rPr>
          <w:b/>
          <w:bCs/>
        </w:rPr>
        <w:t xml:space="preserve">Моддаи 1. </w:t>
      </w:r>
      <w:r>
        <w:t xml:space="preserve">Ба моддаи 15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21 ноябри соли 2016 «Дар бораи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соли 2017»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с.2016, №11, мод.893; с.2017, №3-4, мод, 196)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B8710A" w:rsidRDefault="00B8710A" w:rsidP="00B8710A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 пас аз калима</w:t>
      </w:r>
      <w:r>
        <w:rPr>
          <w:rFonts w:ascii="Calibri" w:hAnsi="Calibri" w:cs="Calibri"/>
        </w:rPr>
        <w:t>ҳ</w:t>
      </w:r>
      <w:r>
        <w:t>ои «андоз аз арзиши иловашуда» калима</w:t>
      </w:r>
      <w:r>
        <w:rPr>
          <w:rFonts w:ascii="Calibri" w:hAnsi="Calibri" w:cs="Calibri"/>
        </w:rPr>
        <w:t>ҳ</w:t>
      </w:r>
      <w:r>
        <w:t>ои «ва бо</w:t>
      </w:r>
      <w:r>
        <w:rPr>
          <w:rFonts w:ascii="Calibri" w:hAnsi="Calibri" w:cs="Calibri"/>
        </w:rPr>
        <w:t>ҷ</w:t>
      </w:r>
      <w:r>
        <w:t>и гумрук</w:t>
      </w:r>
      <w:r>
        <w:rPr>
          <w:rFonts w:ascii="Calibri" w:hAnsi="Calibri" w:cs="Calibri"/>
        </w:rPr>
        <w:t>ӣ</w:t>
      </w:r>
      <w:r>
        <w:t>» илова карда шаванд;</w:t>
      </w:r>
    </w:p>
    <w:p w:rsidR="00B8710A" w:rsidRDefault="00B8710A" w:rsidP="00B8710A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11 ва 12 бо мазмуни зерин илова карда шаванд:</w:t>
      </w:r>
    </w:p>
    <w:p w:rsidR="00B8710A" w:rsidRDefault="00B8710A" w:rsidP="00B8710A">
      <w:pPr>
        <w:pStyle w:val="a4"/>
      </w:pPr>
      <w:r>
        <w:t>«11. Дар соли 2017 воридоти дастго</w:t>
      </w:r>
      <w:r>
        <w:rPr>
          <w:rFonts w:ascii="Calibri" w:hAnsi="Calibri" w:cs="Calibri"/>
        </w:rPr>
        <w:t>ҳ</w:t>
      </w:r>
      <w:r>
        <w:t>и универсалии ангиограф</w:t>
      </w:r>
      <w:r>
        <w:rPr>
          <w:rFonts w:ascii="Calibri" w:hAnsi="Calibri" w:cs="Calibri"/>
        </w:rPr>
        <w:t>ӣ</w:t>
      </w:r>
      <w:r>
        <w:t xml:space="preserve"> барои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Вазорати тандуруст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и</w:t>
      </w:r>
      <w:r>
        <w:rPr>
          <w:rFonts w:ascii="Calibri" w:hAnsi="Calibri" w:cs="Calibri"/>
        </w:rPr>
        <w:t>ҷ</w:t>
      </w:r>
      <w:r>
        <w:t>тимоии а</w:t>
      </w:r>
      <w:r>
        <w:rPr>
          <w:rFonts w:ascii="Calibri" w:hAnsi="Calibri" w:cs="Calibri"/>
        </w:rPr>
        <w:t>ҳ</w:t>
      </w:r>
      <w:r>
        <w:t xml:space="preserve">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васл намудан дар Муассисаи давлатии «Беморхонаи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уриявии клиникии но</w:t>
      </w:r>
      <w:r>
        <w:rPr>
          <w:rFonts w:ascii="Calibri" w:hAnsi="Calibri" w:cs="Calibri"/>
        </w:rPr>
        <w:t>ҳ</w:t>
      </w:r>
      <w:r>
        <w:t>ияи Дан</w:t>
      </w:r>
      <w:r>
        <w:rPr>
          <w:rFonts w:ascii="Calibri" w:hAnsi="Calibri" w:cs="Calibri"/>
        </w:rPr>
        <w:t>ғ</w:t>
      </w:r>
      <w:r>
        <w:t>ара» аз андоз аз арзиши иловашуда ва бо</w:t>
      </w:r>
      <w:r>
        <w:rPr>
          <w:rFonts w:ascii="Calibri" w:hAnsi="Calibri" w:cs="Calibri"/>
        </w:rPr>
        <w:t>ҷ</w:t>
      </w:r>
      <w:r>
        <w:t>и гумрук</w:t>
      </w:r>
      <w:r>
        <w:rPr>
          <w:rFonts w:ascii="Calibri" w:hAnsi="Calibri" w:cs="Calibri"/>
        </w:rPr>
        <w:t>ӣ</w:t>
      </w:r>
      <w:r>
        <w:t xml:space="preserve"> озод карда шавад. </w:t>
      </w:r>
    </w:p>
    <w:p w:rsidR="00B8710A" w:rsidRDefault="00B8710A" w:rsidP="00B8710A">
      <w:pPr>
        <w:pStyle w:val="a4"/>
      </w:pPr>
      <w:r>
        <w:t>12. Дар соли 2017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>сулоти кишоварз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Корхонаи во</w:t>
      </w:r>
      <w:r>
        <w:rPr>
          <w:rFonts w:ascii="Calibri" w:hAnsi="Calibri" w:cs="Calibri"/>
        </w:rPr>
        <w:t>ҳ</w:t>
      </w:r>
      <w:r>
        <w:t>иди давлат</w:t>
      </w:r>
      <w:r>
        <w:rPr>
          <w:rFonts w:ascii="Calibri" w:hAnsi="Calibri" w:cs="Calibri"/>
        </w:rPr>
        <w:t>ӣ</w:t>
      </w:r>
      <w:r>
        <w:t xml:space="preserve"> «Оид ба исте</w:t>
      </w:r>
      <w:r>
        <w:rPr>
          <w:rFonts w:ascii="Calibri" w:hAnsi="Calibri" w:cs="Calibri"/>
        </w:rPr>
        <w:t>ҳ</w:t>
      </w:r>
      <w:r>
        <w:t>сол, харид, захира ва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>сулоти ниёзи аввалия дар ша</w:t>
      </w:r>
      <w:r>
        <w:rPr>
          <w:rFonts w:ascii="Calibri" w:hAnsi="Calibri" w:cs="Calibri"/>
        </w:rPr>
        <w:t>ҳ</w:t>
      </w:r>
      <w:r>
        <w:t>ри Душанбе» аз пардохти андоз аз арзиши иловашуда озод карда шавад.».</w:t>
      </w:r>
    </w:p>
    <w:p w:rsidR="00B8710A" w:rsidRDefault="00B8710A" w:rsidP="00B8710A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онуни мазкур аз 1 январи соли 2017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8710A" w:rsidRDefault="00B8710A" w:rsidP="00B8710A">
      <w:pPr>
        <w:pStyle w:val="a4"/>
      </w:pPr>
    </w:p>
    <w:p w:rsidR="00B8710A" w:rsidRDefault="00B8710A" w:rsidP="00B8710A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  <w:r>
        <w:rPr>
          <w:b/>
          <w:bCs/>
        </w:rPr>
        <w:t xml:space="preserve"> </w:t>
      </w:r>
    </w:p>
    <w:p w:rsidR="00B8710A" w:rsidRDefault="00B8710A" w:rsidP="00B8710A">
      <w:pPr>
        <w:rPr>
          <w:b/>
          <w:bCs/>
        </w:rPr>
      </w:pPr>
      <w:r>
        <w:rPr>
          <w:b/>
          <w:bCs/>
        </w:rPr>
        <w:t>ш. Душанбе, 22 июни соли 2017, № 1442</w:t>
      </w:r>
    </w:p>
    <w:p w:rsidR="00B8710A" w:rsidRDefault="00B8710A" w:rsidP="00B8710A">
      <w:pPr>
        <w:rPr>
          <w:b/>
          <w:bCs/>
        </w:rPr>
      </w:pPr>
    </w:p>
    <w:p w:rsidR="00B8710A" w:rsidRDefault="00B8710A" w:rsidP="00B8710A">
      <w:pPr>
        <w:rPr>
          <w:b/>
          <w:bCs/>
        </w:rPr>
      </w:pPr>
    </w:p>
    <w:p w:rsidR="00B8710A" w:rsidRDefault="00B8710A" w:rsidP="00B8710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caps w:val="0"/>
          <w:sz w:val="24"/>
          <w:szCs w:val="24"/>
        </w:rPr>
        <w:t>Қ</w:t>
      </w:r>
      <w:r>
        <w:rPr>
          <w:caps w:val="0"/>
          <w:sz w:val="24"/>
          <w:szCs w:val="24"/>
        </w:rPr>
        <w:t>арори Ма</w:t>
      </w:r>
      <w:r>
        <w:rPr>
          <w:rFonts w:ascii="Cambria" w:hAnsi="Cambria" w:cs="Cambria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 xml:space="preserve">лиси намояндагони </w:t>
      </w:r>
    </w:p>
    <w:p w:rsidR="00B8710A" w:rsidRDefault="00B8710A" w:rsidP="00B8710A">
      <w:pPr>
        <w:pStyle w:val="a3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>Ма</w:t>
      </w:r>
      <w:r>
        <w:rPr>
          <w:rFonts w:ascii="Cambria" w:hAnsi="Cambria" w:cs="Cambria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 xml:space="preserve">лиси Олии </w:t>
      </w:r>
      <w:r>
        <w:rPr>
          <w:rFonts w:ascii="Cambria" w:hAnsi="Cambria" w:cs="Cambria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ум</w:t>
      </w:r>
      <w:r>
        <w:rPr>
          <w:rFonts w:ascii="Cambria" w:hAnsi="Cambria" w:cs="Cambria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урии То</w:t>
      </w:r>
      <w:r>
        <w:rPr>
          <w:rFonts w:ascii="Cambria" w:hAnsi="Cambria" w:cs="Cambria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 xml:space="preserve">икистон </w:t>
      </w:r>
    </w:p>
    <w:p w:rsidR="00B8710A" w:rsidRDefault="00B8710A" w:rsidP="00B8710A">
      <w:pPr>
        <w:pStyle w:val="a4"/>
        <w:suppressAutoHyphens/>
        <w:ind w:firstLine="0"/>
        <w:jc w:val="center"/>
        <w:rPr>
          <w:b/>
          <w:bCs/>
        </w:rPr>
      </w:pPr>
    </w:p>
    <w:p w:rsidR="00B8710A" w:rsidRDefault="00B8710A" w:rsidP="00B8710A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барои соли 2017» </w:t>
      </w:r>
    </w:p>
    <w:p w:rsidR="00B8710A" w:rsidRDefault="00B8710A" w:rsidP="00B8710A">
      <w:pPr>
        <w:pStyle w:val="a4"/>
      </w:pPr>
    </w:p>
    <w:p w:rsidR="00B8710A" w:rsidRDefault="00B8710A" w:rsidP="00B8710A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8710A" w:rsidRDefault="00B8710A" w:rsidP="00B8710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барои соли 2017»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8710A" w:rsidRDefault="00B8710A" w:rsidP="00B8710A">
      <w:pPr>
        <w:pStyle w:val="a4"/>
      </w:pPr>
    </w:p>
    <w:p w:rsidR="00B8710A" w:rsidRDefault="00B8710A" w:rsidP="00B8710A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B8710A" w:rsidRDefault="00B8710A" w:rsidP="00B8710A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B8710A" w:rsidRDefault="00B8710A" w:rsidP="00B8710A">
      <w:pPr>
        <w:pStyle w:val="a4"/>
        <w:ind w:firstLine="0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B8710A" w:rsidRDefault="00B8710A" w:rsidP="00B8710A">
      <w:pPr>
        <w:rPr>
          <w:b/>
          <w:bCs/>
        </w:rPr>
      </w:pPr>
      <w:r>
        <w:rPr>
          <w:b/>
          <w:bCs/>
        </w:rPr>
        <w:t>ш. Душанбе, 14 июни соли 2017, № 809</w:t>
      </w:r>
    </w:p>
    <w:p w:rsidR="005B5DD8" w:rsidRDefault="005B5DD8"/>
    <w:sectPr w:rsidR="005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A"/>
    <w:rsid w:val="005B5DD8"/>
    <w:rsid w:val="00B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1E03-7DC7-4BA2-A7BE-A124A06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0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8710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8710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1</cp:revision>
  <dcterms:created xsi:type="dcterms:W3CDTF">2017-06-27T15:14:00Z</dcterms:created>
  <dcterms:modified xsi:type="dcterms:W3CDTF">2017-06-27T15:15:00Z</dcterms:modified>
</cp:coreProperties>
</file>