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FE" w:rsidRDefault="00610797" w:rsidP="00610797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caps w:val="0"/>
          <w:sz w:val="56"/>
          <w:szCs w:val="56"/>
        </w:rPr>
        <w:t>Қонуни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48"/>
          <w:szCs w:val="48"/>
        </w:rPr>
        <w:t>Ҷумҳурии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Тоҷикистон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610797" w:rsidRPr="00610797" w:rsidRDefault="00610797" w:rsidP="00610797">
      <w:pPr>
        <w:pStyle w:val="a3"/>
        <w:jc w:val="center"/>
        <w:rPr>
          <w:sz w:val="56"/>
          <w:szCs w:val="56"/>
        </w:rPr>
      </w:pPr>
      <w:bookmarkStart w:id="0" w:name="_GoBack"/>
      <w:bookmarkEnd w:id="0"/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Оид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ворид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намудани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тағйирот</w:t>
      </w:r>
      <w:proofErr w:type="spellEnd"/>
      <w:r>
        <w:rPr>
          <w:sz w:val="56"/>
          <w:szCs w:val="56"/>
        </w:rPr>
        <w:t xml:space="preserve"> </w:t>
      </w:r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ба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Қонуни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Ҷумҳурии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тоҷикистон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«дар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бораи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уҳдадории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умумии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ҳарбӣ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ва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хизмати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 xml:space="preserve"> </w:t>
      </w:r>
      <w:proofErr w:type="spellStart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ҳарбӣ</w:t>
      </w:r>
      <w:proofErr w:type="spellEnd"/>
      <w:r w:rsidRPr="00610797">
        <w:rPr>
          <w:rFonts w:ascii="Arial Tj  Bold" w:hAnsi="Arial Tj  Bold" w:cs="Arial Tj  Bold"/>
          <w:bCs w:val="0"/>
          <w:caps w:val="0"/>
          <w:sz w:val="22"/>
          <w:szCs w:val="22"/>
        </w:rPr>
        <w:t>»</w:t>
      </w:r>
    </w:p>
    <w:p w:rsidR="00610797" w:rsidRDefault="00610797" w:rsidP="00610797">
      <w:pPr>
        <w:pStyle w:val="a3"/>
        <w:rPr>
          <w:rFonts w:ascii="Arial Tj  Bold" w:hAnsi="Arial Tj  Bold" w:cs="Arial Tj  Bold"/>
          <w:b w:val="0"/>
          <w:bCs w:val="0"/>
          <w:sz w:val="22"/>
          <w:szCs w:val="22"/>
        </w:rPr>
      </w:pPr>
    </w:p>
    <w:p w:rsidR="00610797" w:rsidRDefault="00610797" w:rsidP="00610797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</w:t>
      </w:r>
      <w:r>
        <w:t xml:space="preserve">.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29 </w:t>
      </w:r>
      <w:proofErr w:type="gramStart"/>
      <w:r>
        <w:t>ноябри  соли</w:t>
      </w:r>
      <w:proofErr w:type="gramEnd"/>
      <w:r>
        <w:t xml:space="preserve"> 2000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уҳдадории</w:t>
      </w:r>
      <w:proofErr w:type="spellEnd"/>
      <w:r>
        <w:t xml:space="preserve"> </w:t>
      </w:r>
      <w:proofErr w:type="spellStart"/>
      <w:r>
        <w:t>умумии</w:t>
      </w:r>
      <w:proofErr w:type="spellEnd"/>
      <w:r>
        <w:t xml:space="preserve"> </w:t>
      </w:r>
      <w:proofErr w:type="spellStart"/>
      <w:r>
        <w:t>ҳарбӣ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ҳарбӣ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2000, № 11, мод. 539; с. 2003, № 4, мод. </w:t>
      </w:r>
      <w:proofErr w:type="gramStart"/>
      <w:r>
        <w:t>146,  №</w:t>
      </w:r>
      <w:proofErr w:type="gramEnd"/>
      <w:r>
        <w:t xml:space="preserve"> 8, мод. 461; с. 2004, № 2, мод. 50, № 7, мод. 464; с. 2005, № 3, мод. </w:t>
      </w:r>
      <w:proofErr w:type="gramStart"/>
      <w:r>
        <w:t>117;  с.</w:t>
      </w:r>
      <w:proofErr w:type="gramEnd"/>
      <w:r>
        <w:t xml:space="preserve"> 2006, № 11, мод. 467; с. 2007, № 7, мод. 659; с. 2010, № 7, мод. 542, мод. 553; с. 2012, № 12, қ. 1, мод. 1014) </w:t>
      </w:r>
      <w:proofErr w:type="spellStart"/>
      <w:r>
        <w:t>тағйироти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610797" w:rsidRDefault="00610797" w:rsidP="00610797">
      <w:pPr>
        <w:pStyle w:val="a4"/>
      </w:pPr>
      <w:r>
        <w:t xml:space="preserve">1. Аз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10797" w:rsidRDefault="00610797" w:rsidP="00610797">
      <w:pPr>
        <w:pStyle w:val="a4"/>
      </w:pPr>
      <w:r>
        <w:t xml:space="preserve">2. Дар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12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34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қаламрави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ҳудуди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10797" w:rsidRDefault="00610797" w:rsidP="00610797">
      <w:pPr>
        <w:pStyle w:val="a4"/>
      </w:pPr>
      <w:r>
        <w:t xml:space="preserve">3. Дар </w:t>
      </w:r>
      <w:proofErr w:type="spellStart"/>
      <w:r>
        <w:t>моддаи</w:t>
      </w:r>
      <w:proofErr w:type="spellEnd"/>
      <w:r>
        <w:t xml:space="preserve"> 43:</w:t>
      </w:r>
    </w:p>
    <w:p w:rsidR="00610797" w:rsidRDefault="00610797" w:rsidP="00610797">
      <w:pPr>
        <w:pStyle w:val="a4"/>
      </w:pPr>
      <w:r>
        <w:t xml:space="preserve">- дар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, </w:t>
      </w:r>
      <w:proofErr w:type="spellStart"/>
      <w:r>
        <w:t>дуюм</w:t>
      </w:r>
      <w:proofErr w:type="spellEnd"/>
      <w:r>
        <w:t xml:space="preserve">,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чоруми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</w:t>
      </w:r>
      <w:proofErr w:type="spellStart"/>
      <w:r>
        <w:t>рақамҳои</w:t>
      </w:r>
      <w:proofErr w:type="spellEnd"/>
      <w:r>
        <w:t xml:space="preserve"> «60», «55», «50» </w:t>
      </w:r>
      <w:proofErr w:type="spellStart"/>
      <w:r>
        <w:t>ва</w:t>
      </w:r>
      <w:proofErr w:type="spellEnd"/>
      <w:r>
        <w:t xml:space="preserve"> «45»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proofErr w:type="gramStart"/>
      <w:r>
        <w:t>рақамҳои</w:t>
      </w:r>
      <w:proofErr w:type="spellEnd"/>
      <w:r>
        <w:t xml:space="preserve">  «</w:t>
      </w:r>
      <w:proofErr w:type="gramEnd"/>
      <w:r>
        <w:t xml:space="preserve">63», «58», «53»  </w:t>
      </w:r>
      <w:proofErr w:type="spellStart"/>
      <w:r>
        <w:t>ва</w:t>
      </w:r>
      <w:proofErr w:type="spellEnd"/>
      <w:r>
        <w:t xml:space="preserve"> «48»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610797" w:rsidRDefault="00610797" w:rsidP="00610797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рақами</w:t>
      </w:r>
      <w:proofErr w:type="spellEnd"/>
      <w:r>
        <w:t xml:space="preserve"> «50» ба </w:t>
      </w:r>
      <w:proofErr w:type="spellStart"/>
      <w:r>
        <w:t>рақами</w:t>
      </w:r>
      <w:proofErr w:type="spellEnd"/>
      <w:r>
        <w:t xml:space="preserve"> «53»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10797" w:rsidRDefault="00610797" w:rsidP="00610797">
      <w:pPr>
        <w:pStyle w:val="a4"/>
      </w:pPr>
      <w:r>
        <w:t xml:space="preserve">4. Дар </w:t>
      </w:r>
      <w:proofErr w:type="spellStart"/>
      <w:r>
        <w:t>моддаи</w:t>
      </w:r>
      <w:proofErr w:type="spellEnd"/>
      <w:r>
        <w:t xml:space="preserve"> 47:</w:t>
      </w:r>
    </w:p>
    <w:p w:rsidR="00610797" w:rsidRDefault="00610797" w:rsidP="00610797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</w:t>
      </w:r>
      <w:proofErr w:type="spellStart"/>
      <w:r>
        <w:t>рақамҳои</w:t>
      </w:r>
      <w:proofErr w:type="spellEnd"/>
      <w:r>
        <w:t xml:space="preserve"> «45», «50», «55» </w:t>
      </w:r>
      <w:proofErr w:type="spellStart"/>
      <w:proofErr w:type="gramStart"/>
      <w:r>
        <w:t>ва</w:t>
      </w:r>
      <w:proofErr w:type="spellEnd"/>
      <w:r>
        <w:t xml:space="preserve">  «</w:t>
      </w:r>
      <w:proofErr w:type="gramEnd"/>
      <w:r>
        <w:t xml:space="preserve">60» 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рақамҳои</w:t>
      </w:r>
      <w:proofErr w:type="spellEnd"/>
      <w:r>
        <w:t xml:space="preserve">  «48», «53», «58»  </w:t>
      </w:r>
      <w:proofErr w:type="spellStart"/>
      <w:r>
        <w:t>ва</w:t>
      </w:r>
      <w:proofErr w:type="spellEnd"/>
      <w:r>
        <w:t xml:space="preserve"> «63»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610797" w:rsidRDefault="00610797" w:rsidP="00610797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рақамҳои</w:t>
      </w:r>
      <w:proofErr w:type="spellEnd"/>
      <w:r>
        <w:t xml:space="preserve"> «50» </w:t>
      </w:r>
      <w:proofErr w:type="spellStart"/>
      <w:r>
        <w:t>ва</w:t>
      </w:r>
      <w:proofErr w:type="spellEnd"/>
      <w:r>
        <w:t xml:space="preserve"> «45»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рақамҳои</w:t>
      </w:r>
      <w:proofErr w:type="spellEnd"/>
      <w:r>
        <w:t xml:space="preserve"> «53» </w:t>
      </w:r>
      <w:proofErr w:type="spellStart"/>
      <w:r>
        <w:t>ва</w:t>
      </w:r>
      <w:proofErr w:type="spellEnd"/>
      <w:r>
        <w:t xml:space="preserve"> «48»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610797" w:rsidRDefault="00610797" w:rsidP="00610797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</w:t>
      </w:r>
      <w:r>
        <w:t xml:space="preserve">.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аз 1 январи соли 2017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610797" w:rsidRDefault="00610797" w:rsidP="00610797">
      <w:pPr>
        <w:pStyle w:val="a4"/>
      </w:pPr>
    </w:p>
    <w:p w:rsidR="00610797" w:rsidRDefault="00610797" w:rsidP="00610797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610797" w:rsidRDefault="00610797" w:rsidP="00610797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 1439</w:t>
      </w:r>
    </w:p>
    <w:p w:rsidR="00610797" w:rsidRDefault="00610797" w:rsidP="00610797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Қарори</w:t>
      </w:r>
      <w:proofErr w:type="spellEnd"/>
    </w:p>
    <w:p w:rsidR="00610797" w:rsidRDefault="00610797" w:rsidP="00610797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</w:p>
    <w:p w:rsidR="00610797" w:rsidRDefault="00610797" w:rsidP="00610797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610797" w:rsidRDefault="00610797" w:rsidP="00610797">
      <w:pPr>
        <w:pStyle w:val="Text"/>
        <w:spacing w:before="57"/>
        <w:jc w:val="center"/>
        <w:rPr>
          <w:rFonts w:ascii="Arial Tj  Bold" w:hAnsi="Arial Tj  Bold" w:cs="Arial Tj  Bold"/>
          <w:b/>
          <w:bCs/>
          <w:spacing w:val="-4"/>
        </w:rPr>
      </w:pPr>
      <w:r>
        <w:rPr>
          <w:rFonts w:ascii="Arial Tj  Bold" w:hAnsi="Arial Tj  Bold" w:cs="Arial Tj  Bold"/>
          <w:b/>
          <w:bCs/>
          <w:spacing w:val="-4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қабул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кардани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тағйирот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уҳдадории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умумии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ҳарбӣ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ва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хизмати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ҳарбӣ</w:t>
      </w:r>
      <w:proofErr w:type="spellEnd"/>
      <w:r>
        <w:rPr>
          <w:rFonts w:ascii="Arial Tj  Bold" w:hAnsi="Arial Tj  Bold" w:cs="Arial Tj  Bold"/>
          <w:b/>
          <w:bCs/>
          <w:spacing w:val="-4"/>
        </w:rPr>
        <w:t>»</w:t>
      </w:r>
    </w:p>
    <w:p w:rsidR="00610797" w:rsidRDefault="00610797" w:rsidP="00610797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610797" w:rsidRDefault="00610797" w:rsidP="00610797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уҳдадории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умумии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ҳарбӣ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ҳарбӣ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610797" w:rsidRDefault="00610797" w:rsidP="00610797">
      <w:pPr>
        <w:pStyle w:val="Text"/>
        <w:rPr>
          <w:rFonts w:ascii="Arial Tj Regular" w:hAnsi="Arial Tj Regular" w:cs="Arial Tj Regular"/>
        </w:rPr>
      </w:pPr>
    </w:p>
    <w:p w:rsidR="00610797" w:rsidRDefault="00610797" w:rsidP="0061079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610797" w:rsidRDefault="00610797" w:rsidP="0061079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</w:t>
      </w:r>
      <w:r>
        <w:rPr>
          <w:rFonts w:ascii="Arial Tj  Bold" w:hAnsi="Arial Tj  Bold" w:cs="Arial Tj  Bold"/>
          <w:b/>
          <w:bCs/>
        </w:rPr>
        <w:tab/>
        <w:t xml:space="preserve">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610797" w:rsidRDefault="00610797" w:rsidP="00610797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26 апрели соли 2017, № 752</w:t>
      </w:r>
    </w:p>
    <w:p w:rsidR="00610797" w:rsidRPr="00610797" w:rsidRDefault="00610797" w:rsidP="00610797">
      <w:pPr>
        <w:pStyle w:val="a3"/>
        <w:jc w:val="center"/>
      </w:pPr>
      <w:proofErr w:type="spellStart"/>
      <w:r w:rsidRPr="00610797">
        <w:rPr>
          <w:caps w:val="0"/>
        </w:rPr>
        <w:t>Қарори</w:t>
      </w:r>
      <w:proofErr w:type="spellEnd"/>
    </w:p>
    <w:p w:rsidR="00610797" w:rsidRDefault="00610797" w:rsidP="00610797">
      <w:pPr>
        <w:pStyle w:val="a3"/>
        <w:jc w:val="center"/>
        <w:rPr>
          <w:sz w:val="32"/>
          <w:szCs w:val="32"/>
        </w:rPr>
      </w:pPr>
      <w:proofErr w:type="spellStart"/>
      <w:r w:rsidRPr="00610797">
        <w:rPr>
          <w:caps w:val="0"/>
          <w:sz w:val="32"/>
          <w:szCs w:val="32"/>
        </w:rPr>
        <w:t>Маҷлиси</w:t>
      </w:r>
      <w:proofErr w:type="spellEnd"/>
      <w:r w:rsidRPr="00610797">
        <w:rPr>
          <w:caps w:val="0"/>
          <w:sz w:val="32"/>
          <w:szCs w:val="32"/>
        </w:rPr>
        <w:t xml:space="preserve"> </w:t>
      </w:r>
      <w:proofErr w:type="spellStart"/>
      <w:r w:rsidRPr="00610797">
        <w:rPr>
          <w:caps w:val="0"/>
          <w:sz w:val="32"/>
          <w:szCs w:val="32"/>
        </w:rPr>
        <w:t>миллии</w:t>
      </w:r>
      <w:proofErr w:type="spellEnd"/>
      <w:r w:rsidRPr="00610797">
        <w:rPr>
          <w:caps w:val="0"/>
          <w:sz w:val="32"/>
          <w:szCs w:val="32"/>
        </w:rPr>
        <w:t xml:space="preserve"> </w:t>
      </w:r>
    </w:p>
    <w:p w:rsidR="00610797" w:rsidRPr="00610797" w:rsidRDefault="00610797" w:rsidP="00610797">
      <w:pPr>
        <w:pStyle w:val="a3"/>
        <w:jc w:val="center"/>
        <w:rPr>
          <w:sz w:val="32"/>
          <w:szCs w:val="32"/>
        </w:rPr>
      </w:pPr>
      <w:proofErr w:type="spellStart"/>
      <w:r w:rsidRPr="00610797">
        <w:rPr>
          <w:caps w:val="0"/>
          <w:sz w:val="32"/>
          <w:szCs w:val="32"/>
        </w:rPr>
        <w:t>Маҷлиси</w:t>
      </w:r>
      <w:proofErr w:type="spellEnd"/>
      <w:r w:rsidRPr="00610797">
        <w:rPr>
          <w:caps w:val="0"/>
          <w:sz w:val="32"/>
          <w:szCs w:val="32"/>
        </w:rPr>
        <w:t xml:space="preserve"> </w:t>
      </w:r>
      <w:proofErr w:type="spellStart"/>
      <w:r w:rsidRPr="00610797">
        <w:rPr>
          <w:caps w:val="0"/>
          <w:sz w:val="32"/>
          <w:szCs w:val="32"/>
        </w:rPr>
        <w:t>Олии</w:t>
      </w:r>
      <w:proofErr w:type="spellEnd"/>
      <w:r w:rsidRPr="00610797">
        <w:rPr>
          <w:caps w:val="0"/>
          <w:sz w:val="32"/>
          <w:szCs w:val="32"/>
        </w:rPr>
        <w:t xml:space="preserve"> </w:t>
      </w:r>
      <w:proofErr w:type="spellStart"/>
      <w:r w:rsidRPr="00610797">
        <w:rPr>
          <w:caps w:val="0"/>
          <w:sz w:val="32"/>
          <w:szCs w:val="32"/>
        </w:rPr>
        <w:t>Ҷумҳурии</w:t>
      </w:r>
      <w:proofErr w:type="spellEnd"/>
      <w:r w:rsidRPr="00610797">
        <w:rPr>
          <w:caps w:val="0"/>
          <w:sz w:val="32"/>
          <w:szCs w:val="32"/>
        </w:rPr>
        <w:t xml:space="preserve"> </w:t>
      </w:r>
      <w:proofErr w:type="spellStart"/>
      <w:r w:rsidRPr="00610797">
        <w:rPr>
          <w:caps w:val="0"/>
          <w:sz w:val="32"/>
          <w:szCs w:val="32"/>
        </w:rPr>
        <w:t>Тоҷикистон</w:t>
      </w:r>
      <w:proofErr w:type="spellEnd"/>
    </w:p>
    <w:p w:rsidR="00610797" w:rsidRDefault="00610797" w:rsidP="00610797">
      <w:pPr>
        <w:pStyle w:val="Text"/>
        <w:spacing w:before="57"/>
        <w:jc w:val="center"/>
        <w:rPr>
          <w:rFonts w:ascii="Arial Tj  Bold" w:hAnsi="Arial Tj  Bold" w:cs="Arial Tj  Bold"/>
          <w:b/>
          <w:bCs/>
        </w:rPr>
      </w:pPr>
      <w:r w:rsidRPr="00610797">
        <w:rPr>
          <w:rFonts w:ascii="Arial Tj  Bold" w:hAnsi="Arial Tj  Bold" w:cs="Arial Tj  Bold"/>
          <w:b/>
          <w:bCs/>
        </w:rPr>
        <w:t xml:space="preserve">Дар </w:t>
      </w:r>
      <w:proofErr w:type="spellStart"/>
      <w:r w:rsidRPr="00610797">
        <w:rPr>
          <w:rFonts w:ascii="Arial Tj  Bold" w:hAnsi="Arial Tj  Bold" w:cs="Arial Tj  Bold"/>
          <w:b/>
          <w:bCs/>
        </w:rPr>
        <w:t>бораи</w:t>
      </w:r>
      <w:proofErr w:type="spellEnd"/>
      <w:r w:rsidRPr="00610797">
        <w:rPr>
          <w:rFonts w:ascii="Arial Tj  Bold" w:hAnsi="Arial Tj  Bold" w:cs="Arial Tj  Bold"/>
          <w:b/>
          <w:bCs/>
        </w:rPr>
        <w:t xml:space="preserve"> </w:t>
      </w:r>
      <w:proofErr w:type="spellStart"/>
      <w:r w:rsidRPr="00610797">
        <w:rPr>
          <w:rFonts w:ascii="Arial Tj  Bold" w:hAnsi="Arial Tj  Bold" w:cs="Arial Tj  Bold"/>
          <w:b/>
          <w:bCs/>
        </w:rPr>
        <w:t>Қонуни</w:t>
      </w:r>
      <w:proofErr w:type="spellEnd"/>
      <w:r w:rsidRPr="00610797">
        <w:rPr>
          <w:rFonts w:ascii="Arial Tj  Bold" w:hAnsi="Arial Tj  Bold" w:cs="Arial Tj  Bold"/>
          <w:b/>
          <w:bCs/>
        </w:rPr>
        <w:t xml:space="preserve"> </w:t>
      </w:r>
      <w:proofErr w:type="spellStart"/>
      <w:r w:rsidRPr="00610797">
        <w:rPr>
          <w:rFonts w:ascii="Arial Tj  Bold" w:hAnsi="Arial Tj  Bold" w:cs="Arial Tj  Bold"/>
          <w:b/>
          <w:bCs/>
        </w:rPr>
        <w:t>Ҷумҳурии</w:t>
      </w:r>
      <w:proofErr w:type="spellEnd"/>
      <w:r w:rsidRPr="00610797">
        <w:rPr>
          <w:rFonts w:ascii="Arial Tj  Bold" w:hAnsi="Arial Tj  Bold" w:cs="Arial Tj  Bold"/>
          <w:b/>
          <w:bCs/>
        </w:rPr>
        <w:t xml:space="preserve"> </w:t>
      </w:r>
      <w:proofErr w:type="spellStart"/>
      <w:r w:rsidRPr="00610797">
        <w:rPr>
          <w:rFonts w:ascii="Arial Tj  Bold" w:hAnsi="Arial Tj  Bold" w:cs="Arial Tj  Bold"/>
          <w:b/>
          <w:bCs/>
        </w:rPr>
        <w:t>Тоҷикистон</w:t>
      </w:r>
      <w:proofErr w:type="spellEnd"/>
      <w:r w:rsidRPr="00610797">
        <w:rPr>
          <w:rFonts w:ascii="Arial Tj  Bold" w:hAnsi="Arial Tj  Bold" w:cs="Arial Tj  Bold"/>
          <w:b/>
          <w:bCs/>
        </w:rPr>
        <w:t xml:space="preserve"> «</w:t>
      </w:r>
      <w:proofErr w:type="spellStart"/>
      <w:r w:rsidRPr="00610797">
        <w:rPr>
          <w:rFonts w:ascii="Arial Tj  Bold" w:hAnsi="Arial Tj  Bold" w:cs="Arial Tj  Bold"/>
          <w:b/>
          <w:bCs/>
        </w:rPr>
        <w:t>Оид</w:t>
      </w:r>
      <w:proofErr w:type="spellEnd"/>
      <w:r w:rsidRPr="00610797">
        <w:rPr>
          <w:rFonts w:ascii="Arial Tj  Bold" w:hAnsi="Arial Tj  Bold" w:cs="Arial Tj  Bold"/>
          <w:b/>
          <w:bCs/>
        </w:rPr>
        <w:t xml:space="preserve"> ба </w:t>
      </w:r>
      <w:proofErr w:type="spellStart"/>
      <w:r w:rsidRPr="00610797">
        <w:rPr>
          <w:rFonts w:ascii="Arial Tj  Bold" w:hAnsi="Arial Tj  Bold" w:cs="Arial Tj  Bold"/>
          <w:b/>
          <w:bCs/>
        </w:rPr>
        <w:t>ворид</w:t>
      </w:r>
      <w:proofErr w:type="spellEnd"/>
      <w:r w:rsidRPr="00610797">
        <w:rPr>
          <w:rFonts w:ascii="Arial Tj  Bold" w:hAnsi="Arial Tj  Bold" w:cs="Arial Tj  Bold"/>
          <w:b/>
          <w:bCs/>
        </w:rPr>
        <w:t xml:space="preserve"> </w:t>
      </w:r>
      <w:proofErr w:type="spellStart"/>
      <w:r w:rsidRPr="00610797">
        <w:rPr>
          <w:rFonts w:ascii="Arial Tj  Bold" w:hAnsi="Arial Tj  Bold" w:cs="Arial Tj  Bold"/>
          <w:b/>
          <w:bCs/>
        </w:rPr>
        <w:t>намудани</w:t>
      </w:r>
      <w:proofErr w:type="spellEnd"/>
      <w:r w:rsidRPr="00610797">
        <w:rPr>
          <w:rFonts w:ascii="Arial Tj  Bold" w:hAnsi="Arial Tj  Bold" w:cs="Arial Tj  Bold"/>
          <w:b/>
          <w:bCs/>
        </w:rPr>
        <w:t xml:space="preserve"> </w:t>
      </w:r>
      <w:proofErr w:type="spellStart"/>
      <w:r w:rsidRPr="00610797"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уҳдадории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умумии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ҳарбӣ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хизмати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ҳарбӣ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610797" w:rsidRDefault="00610797" w:rsidP="00610797">
      <w:pPr>
        <w:pStyle w:val="Text"/>
        <w:suppressAutoHyphens w:val="0"/>
        <w:rPr>
          <w:rFonts w:ascii="Arial Tj  Italic" w:hAnsi="Arial Tj  Italic" w:cs="Arial Tj  Italic"/>
          <w:i/>
          <w:iCs/>
        </w:rPr>
      </w:pP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уҳдадории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умумии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ҳарбӣ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ҳарбӣ</w:t>
      </w:r>
      <w:proofErr w:type="spellEnd"/>
      <w:r>
        <w:rPr>
          <w:rFonts w:ascii="Arial Tj Regular" w:hAnsi="Arial Tj Regular" w:cs="Arial Tj Regular"/>
        </w:rPr>
        <w:t>»-</w:t>
      </w:r>
      <w:proofErr w:type="spellStart"/>
      <w:proofErr w:type="gramEnd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 xml:space="preserve">, 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  <w:r>
        <w:rPr>
          <w:rFonts w:ascii="Arial Tj  Italic" w:hAnsi="Arial Tj  Italic" w:cs="Arial Tj  Italic"/>
          <w:i/>
          <w:iCs/>
        </w:rPr>
        <w:t xml:space="preserve">   </w:t>
      </w:r>
    </w:p>
    <w:p w:rsidR="00610797" w:rsidRDefault="00610797" w:rsidP="00610797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уҳдадории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умумии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ҳарбӣ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ҳарбӣ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610797" w:rsidRDefault="00610797" w:rsidP="00610797">
      <w:pPr>
        <w:pStyle w:val="Text"/>
        <w:rPr>
          <w:rFonts w:ascii="Arial Tj Regular" w:hAnsi="Arial Tj Regular" w:cs="Arial Tj Regular"/>
        </w:rPr>
      </w:pPr>
    </w:p>
    <w:p w:rsidR="00610797" w:rsidRDefault="00610797" w:rsidP="00610797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610797" w:rsidRDefault="00610797" w:rsidP="00610797">
      <w:pPr>
        <w:pStyle w:val="Text"/>
        <w:ind w:firstLine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  <w:t xml:space="preserve">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rFonts w:ascii="Arial Tj Regular" w:hAnsi="Arial Tj Regular" w:cs="Arial Tj Regular"/>
        </w:rPr>
        <w:t xml:space="preserve"> </w:t>
      </w:r>
      <w:r>
        <w:rPr>
          <w:rFonts w:ascii="Arial Tj Regular" w:hAnsi="Arial Tj Regular" w:cs="Arial Tj Regular"/>
        </w:rPr>
        <w:tab/>
      </w:r>
    </w:p>
    <w:p w:rsidR="00610797" w:rsidRDefault="00610797" w:rsidP="00610797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lastRenderedPageBreak/>
        <w:t>ш. Душанбе, 18 майи соли 2017, № 403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97"/>
    <w:rsid w:val="00000B63"/>
    <w:rsid w:val="000D75B9"/>
    <w:rsid w:val="00610797"/>
    <w:rsid w:val="00A934FE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2FC9-C182-4B54-8BA9-91E6B50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1079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61079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610797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2017-06-07T05:18:00Z</dcterms:created>
  <dcterms:modified xsi:type="dcterms:W3CDTF">2017-06-07T05:26:00Z</dcterms:modified>
</cp:coreProperties>
</file>