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B4" w:rsidRPr="00053306" w:rsidRDefault="00190A62" w:rsidP="00190A62">
      <w:pPr>
        <w:pStyle w:val="a3"/>
        <w:jc w:val="center"/>
        <w:rPr>
          <w:rFonts w:ascii="Times New Roman" w:hAnsi="Times New Roman" w:cs="Times New Roman"/>
          <w:caps w:val="0"/>
          <w:w w:val="100"/>
          <w:sz w:val="28"/>
          <w:szCs w:val="28"/>
        </w:rPr>
      </w:pPr>
      <w:r w:rsidRPr="00053306">
        <w:rPr>
          <w:rFonts w:ascii="Times New Roman" w:hAnsi="Times New Roman" w:cs="Times New Roman"/>
          <w:caps w:val="0"/>
          <w:w w:val="100"/>
          <w:sz w:val="28"/>
          <w:szCs w:val="28"/>
        </w:rPr>
        <w:t xml:space="preserve">Қонуни Ҷумҳурии Тоҷикистон </w:t>
      </w:r>
    </w:p>
    <w:p w:rsidR="00190A62" w:rsidRPr="00053306" w:rsidRDefault="00190A62" w:rsidP="00190A62">
      <w:pPr>
        <w:pStyle w:val="a3"/>
        <w:jc w:val="center"/>
        <w:rPr>
          <w:rFonts w:ascii="Times New Roman" w:hAnsi="Times New Roman" w:cs="Times New Roman"/>
          <w:sz w:val="28"/>
          <w:szCs w:val="28"/>
        </w:rPr>
      </w:pPr>
      <w:r w:rsidRPr="00053306">
        <w:rPr>
          <w:rFonts w:ascii="Times New Roman" w:hAnsi="Times New Roman" w:cs="Times New Roman"/>
          <w:b w:val="0"/>
          <w:bCs w:val="0"/>
          <w:caps w:val="0"/>
          <w:sz w:val="28"/>
          <w:szCs w:val="28"/>
        </w:rPr>
        <w:t>Оид ба ворид намудани тағйироту илова ба Қонуни Ҷумҳурии Тоҷикистон «Дар бораи масъулияти падару модар дар таълиму тарбияи фарзанд»</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b/>
          <w:bCs/>
          <w:sz w:val="28"/>
          <w:szCs w:val="28"/>
        </w:rPr>
        <w:t xml:space="preserve">Моддаи 1. </w:t>
      </w:r>
      <w:r w:rsidRPr="00053306">
        <w:rPr>
          <w:rFonts w:ascii="Times New Roman" w:hAnsi="Times New Roman" w:cs="Times New Roman"/>
          <w:sz w:val="28"/>
          <w:szCs w:val="28"/>
        </w:rPr>
        <w:t xml:space="preserve">Ба Қонуни Ҷумҳурии Тоҷикистон аз 2 августи соли 2011 «Дар бораи масъулияти падару модар дар таълиму тарбияи фарзанд» (Ахбори Маҷлиси Олии Ҷумҳурии Тоҷикистон, с. 2011, №7-8, мод. </w:t>
      </w:r>
      <w:proofErr w:type="gramStart"/>
      <w:r w:rsidRPr="00053306">
        <w:rPr>
          <w:rFonts w:ascii="Times New Roman" w:hAnsi="Times New Roman" w:cs="Times New Roman"/>
          <w:sz w:val="28"/>
          <w:szCs w:val="28"/>
        </w:rPr>
        <w:t xml:space="preserve">616;   </w:t>
      </w:r>
      <w:proofErr w:type="gramEnd"/>
      <w:r w:rsidRPr="00053306">
        <w:rPr>
          <w:rFonts w:ascii="Times New Roman" w:hAnsi="Times New Roman" w:cs="Times New Roman"/>
          <w:sz w:val="28"/>
          <w:szCs w:val="28"/>
        </w:rPr>
        <w:t>с. 2016, №3, мод. 147) тағйироту иловаи зерин ворид карда шаванд: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1. Аз матни моддаи 3 калимаи «(Сарқонуни)» хориҷ карда шавад.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2. Аз сархати шашуми моддаи 4 калимаҳои «интернет-кафеҳо, марказҳои компютерӣ,» хориҷ карда шаванд.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3. Дар моддаи 8:</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 дар сархати нуҳум калимаи «бистсолаашонро» ба калимаи «ҳаждаҳсолаашонро» иваз карда шавад;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 xml:space="preserve">- сархати даҳум бо мазмуни зерин илова карда шавад: </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 аз соати 18.00 то соати 6.00 ба марказҳои пешниҳоди бозиҳои компютерӣ ё хизматрасонии интернетӣ рафтани фарзанди ноболиғи худро иҷозат надиҳанд;».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4. Дар номи боби 4, ном ва қисми 1 моддаи 12, ном ва матни моддаи 16 калимаҳои «ТАНЗИМ» ва «танзим» мувофиқан ба калимаҳои «БАРРАСӢ» ва «баррасӣ» иваз карда шаванд.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5. Моддаи 11 дар таҳрири зерин ифода карда шавад:</w:t>
      </w:r>
      <w:r w:rsidRPr="00053306">
        <w:rPr>
          <w:rFonts w:ascii="Times New Roman" w:hAnsi="Times New Roman" w:cs="Times New Roman"/>
          <w:sz w:val="28"/>
          <w:szCs w:val="28"/>
        </w:rPr>
        <w:tab/>
      </w:r>
      <w:r w:rsidRPr="00053306">
        <w:rPr>
          <w:rFonts w:ascii="Times New Roman" w:hAnsi="Times New Roman" w:cs="Times New Roman"/>
          <w:sz w:val="28"/>
          <w:szCs w:val="28"/>
        </w:rPr>
        <w:tab/>
      </w:r>
      <w:r w:rsidRPr="00053306">
        <w:rPr>
          <w:rFonts w:ascii="Times New Roman" w:hAnsi="Times New Roman" w:cs="Times New Roman"/>
          <w:sz w:val="28"/>
          <w:szCs w:val="28"/>
        </w:rPr>
        <w:tab/>
        <w:t>«</w:t>
      </w:r>
      <w:r w:rsidRPr="00053306">
        <w:rPr>
          <w:rFonts w:ascii="Times New Roman" w:hAnsi="Times New Roman" w:cs="Times New Roman"/>
          <w:b/>
          <w:bCs/>
          <w:sz w:val="28"/>
          <w:szCs w:val="28"/>
        </w:rPr>
        <w:t>Моддаи 11. Мақомоте, ки масъалаҳои вобаста ба таълиму тарбияи кӯдакро баррасӣ мекунанд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1. Масъалаҳои вобаста ба таълиму тарбияи кӯдак аз ҷониби мақоми ваколатдори давлатӣ, ки аз тарафи Президенти Ҷумҳурии Тоҷикистон муайян карда мешавад, мақомоти иҷроияи маҳаллии ҳокимияти давлатӣ, мақомоти худидоракунии шаҳрак ва деҳот, мақомоти ҳифзи ҳуқуқ, маориф ва илм, фарҳанг, тандурустӣ ва ҳифзи иҷтимоии аҳолӣ, адлия, меҳнат, муҳоҷират ва шуғли аҳолӣ, андоз, алоқа, оид ба корҳои дин, танзими анъана ва ҷашну маросими миллӣ, кор бо занон ва оила, кор бо ҷавонон ва варзиш баррасӣ карда мешаванд.</w:t>
      </w:r>
      <w:r w:rsidRPr="00053306">
        <w:rPr>
          <w:rFonts w:ascii="Times New Roman" w:hAnsi="Times New Roman" w:cs="Times New Roman"/>
          <w:sz w:val="28"/>
          <w:szCs w:val="28"/>
        </w:rPr>
        <w:tab/>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2. Дар мақомоти худидоракунии шаҳрак ва деҳот, мақомоти худфаъолияти ҷамъиятӣ ва мақомоти худидоракунии муассисаҳои таълимӣ комиссияҳои ҷамъиятӣ оид ба амалигардонии Қонуни мазкур бо тартиби муқаррарнамудаи Президенти Ҷумҳурии Тоҷикистон ташкил карда мешаванд.».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b/>
          <w:bCs/>
          <w:sz w:val="28"/>
          <w:szCs w:val="28"/>
        </w:rPr>
        <w:lastRenderedPageBreak/>
        <w:t>Моддаи 2</w:t>
      </w:r>
      <w:r w:rsidRPr="00053306">
        <w:rPr>
          <w:rFonts w:ascii="Times New Roman" w:hAnsi="Times New Roman" w:cs="Times New Roman"/>
          <w:sz w:val="28"/>
          <w:szCs w:val="28"/>
        </w:rPr>
        <w:t xml:space="preserve">. Қонуни мазкур пас аз интишори расмӣ мавриди амал қарор дода шавад. </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ind w:firstLine="0"/>
        <w:rPr>
          <w:rFonts w:ascii="Times New Roman" w:hAnsi="Times New Roman" w:cs="Times New Roman"/>
          <w:b/>
          <w:bCs/>
          <w:sz w:val="28"/>
          <w:szCs w:val="28"/>
        </w:rPr>
      </w:pPr>
      <w:r w:rsidRPr="00053306">
        <w:rPr>
          <w:rFonts w:ascii="Times New Roman" w:hAnsi="Times New Roman" w:cs="Times New Roman"/>
          <w:b/>
          <w:bCs/>
          <w:sz w:val="28"/>
          <w:szCs w:val="28"/>
        </w:rPr>
        <w:t xml:space="preserve">Президенти Ҷумҳурии Тоҷикистон   </w:t>
      </w:r>
      <w:r w:rsidRPr="00053306">
        <w:rPr>
          <w:rFonts w:ascii="Times New Roman" w:hAnsi="Times New Roman" w:cs="Times New Roman"/>
          <w:b/>
          <w:bCs/>
          <w:sz w:val="28"/>
          <w:szCs w:val="28"/>
        </w:rPr>
        <w:tab/>
        <w:t xml:space="preserve">                      Эмомалӣ </w:t>
      </w:r>
      <w:r w:rsidRPr="00053306">
        <w:rPr>
          <w:rFonts w:ascii="Times New Roman" w:hAnsi="Times New Roman" w:cs="Times New Roman"/>
          <w:b/>
          <w:bCs/>
          <w:caps/>
          <w:sz w:val="28"/>
          <w:szCs w:val="28"/>
        </w:rPr>
        <w:t>Раҳмон</w:t>
      </w:r>
    </w:p>
    <w:p w:rsidR="00190A62" w:rsidRPr="00053306" w:rsidRDefault="00190A62" w:rsidP="00190A62">
      <w:pPr>
        <w:pStyle w:val="a4"/>
        <w:ind w:firstLine="0"/>
        <w:rPr>
          <w:rFonts w:ascii="Times New Roman" w:hAnsi="Times New Roman" w:cs="Times New Roman"/>
          <w:b/>
          <w:bCs/>
          <w:sz w:val="28"/>
          <w:szCs w:val="28"/>
        </w:rPr>
      </w:pPr>
      <w:r w:rsidRPr="00053306">
        <w:rPr>
          <w:rFonts w:ascii="Times New Roman" w:hAnsi="Times New Roman" w:cs="Times New Roman"/>
          <w:b/>
          <w:bCs/>
          <w:sz w:val="28"/>
          <w:szCs w:val="28"/>
        </w:rPr>
        <w:t>ш. Душанбе, 17 майи соли 2018, № 1532</w:t>
      </w:r>
    </w:p>
    <w:p w:rsidR="00190A62" w:rsidRPr="00053306" w:rsidRDefault="00573BB4" w:rsidP="00190A62">
      <w:pPr>
        <w:pStyle w:val="a3"/>
        <w:jc w:val="center"/>
        <w:rPr>
          <w:rFonts w:ascii="Times New Roman" w:hAnsi="Times New Roman" w:cs="Times New Roman"/>
          <w:sz w:val="28"/>
          <w:szCs w:val="28"/>
        </w:rPr>
      </w:pPr>
      <w:r w:rsidRPr="00053306">
        <w:rPr>
          <w:rFonts w:ascii="Times New Roman" w:hAnsi="Times New Roman" w:cs="Times New Roman"/>
          <w:caps w:val="0"/>
          <w:sz w:val="28"/>
          <w:szCs w:val="28"/>
        </w:rPr>
        <w:t xml:space="preserve">Қарори </w:t>
      </w:r>
    </w:p>
    <w:p w:rsidR="00190A62" w:rsidRPr="00053306" w:rsidRDefault="00573BB4" w:rsidP="00190A62">
      <w:pPr>
        <w:pStyle w:val="a3"/>
        <w:jc w:val="center"/>
        <w:rPr>
          <w:rFonts w:ascii="Times New Roman" w:hAnsi="Times New Roman" w:cs="Times New Roman"/>
          <w:sz w:val="28"/>
          <w:szCs w:val="28"/>
        </w:rPr>
      </w:pPr>
      <w:r w:rsidRPr="00053306">
        <w:rPr>
          <w:rFonts w:ascii="Times New Roman" w:hAnsi="Times New Roman" w:cs="Times New Roman"/>
          <w:caps w:val="0"/>
          <w:sz w:val="28"/>
          <w:szCs w:val="28"/>
        </w:rPr>
        <w:t xml:space="preserve">Маҷлиси миллии </w:t>
      </w:r>
    </w:p>
    <w:p w:rsidR="00190A62" w:rsidRPr="00053306" w:rsidRDefault="00573BB4" w:rsidP="00190A62">
      <w:pPr>
        <w:pStyle w:val="a3"/>
        <w:jc w:val="center"/>
        <w:rPr>
          <w:rFonts w:ascii="Times New Roman" w:hAnsi="Times New Roman" w:cs="Times New Roman"/>
          <w:sz w:val="28"/>
          <w:szCs w:val="28"/>
        </w:rPr>
      </w:pPr>
      <w:r w:rsidRPr="00053306">
        <w:rPr>
          <w:rFonts w:ascii="Times New Roman" w:hAnsi="Times New Roman" w:cs="Times New Roman"/>
          <w:caps w:val="0"/>
          <w:sz w:val="28"/>
          <w:szCs w:val="28"/>
        </w:rPr>
        <w:t xml:space="preserve">Маҷлиси Олии Ҷумҳурии Тоҷикистон </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suppressAutoHyphens/>
        <w:ind w:left="283" w:right="283" w:firstLine="0"/>
        <w:rPr>
          <w:rFonts w:ascii="Times New Roman" w:hAnsi="Times New Roman" w:cs="Times New Roman"/>
          <w:b/>
          <w:bCs/>
          <w:sz w:val="28"/>
          <w:szCs w:val="28"/>
        </w:rPr>
      </w:pPr>
      <w:r w:rsidRPr="00053306">
        <w:rPr>
          <w:rFonts w:ascii="Times New Roman" w:hAnsi="Times New Roman" w:cs="Times New Roman"/>
          <w:b/>
          <w:bCs/>
          <w:sz w:val="28"/>
          <w:szCs w:val="28"/>
        </w:rPr>
        <w:t xml:space="preserve">Дар бораи Қонуни Ҷумҳурии Тоҷикистон «Оид ба ворид намудани тағйироту илова ба Қонуни Ҷумҳурии Тоҷикистон «Дар бораи масъулияти падару </w:t>
      </w:r>
      <w:proofErr w:type="gramStart"/>
      <w:r w:rsidRPr="00053306">
        <w:rPr>
          <w:rFonts w:ascii="Times New Roman" w:hAnsi="Times New Roman" w:cs="Times New Roman"/>
          <w:b/>
          <w:bCs/>
          <w:sz w:val="28"/>
          <w:szCs w:val="28"/>
        </w:rPr>
        <w:t>модар  дар</w:t>
      </w:r>
      <w:proofErr w:type="gramEnd"/>
      <w:r w:rsidRPr="00053306">
        <w:rPr>
          <w:rFonts w:ascii="Times New Roman" w:hAnsi="Times New Roman" w:cs="Times New Roman"/>
          <w:b/>
          <w:bCs/>
          <w:sz w:val="28"/>
          <w:szCs w:val="28"/>
        </w:rPr>
        <w:t xml:space="preserve"> таълиму тарбияи фарзанд»</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 xml:space="preserve">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масъулияти падару </w:t>
      </w:r>
      <w:proofErr w:type="gramStart"/>
      <w:r w:rsidRPr="00053306">
        <w:rPr>
          <w:rFonts w:ascii="Times New Roman" w:hAnsi="Times New Roman" w:cs="Times New Roman"/>
          <w:sz w:val="28"/>
          <w:szCs w:val="28"/>
        </w:rPr>
        <w:t>модар  дар</w:t>
      </w:r>
      <w:proofErr w:type="gramEnd"/>
      <w:r w:rsidRPr="00053306">
        <w:rPr>
          <w:rFonts w:ascii="Times New Roman" w:hAnsi="Times New Roman" w:cs="Times New Roman"/>
          <w:sz w:val="28"/>
          <w:szCs w:val="28"/>
        </w:rPr>
        <w:t xml:space="preserve"> таълиму тарбияи фарзанд»-ро баррасӣ намуда, </w:t>
      </w:r>
      <w:r w:rsidRPr="00053306">
        <w:rPr>
          <w:rFonts w:ascii="Times New Roman" w:hAnsi="Times New Roman" w:cs="Times New Roman"/>
          <w:b/>
          <w:bCs/>
          <w:sz w:val="28"/>
          <w:szCs w:val="28"/>
        </w:rPr>
        <w:t>қарор мекунад: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t xml:space="preserve">Қонуни Ҷумҳурии Тоҷикистон «Оид ба ворид намудани тағйироту илова ба Қонуни Ҷумҳурии Тоҷикистон «Дар бораи масъулияти падару </w:t>
      </w:r>
      <w:proofErr w:type="gramStart"/>
      <w:r w:rsidRPr="00053306">
        <w:rPr>
          <w:rFonts w:ascii="Times New Roman" w:hAnsi="Times New Roman" w:cs="Times New Roman"/>
          <w:sz w:val="28"/>
          <w:szCs w:val="28"/>
        </w:rPr>
        <w:t>модар  дар</w:t>
      </w:r>
      <w:proofErr w:type="gramEnd"/>
      <w:r w:rsidRPr="00053306">
        <w:rPr>
          <w:rFonts w:ascii="Times New Roman" w:hAnsi="Times New Roman" w:cs="Times New Roman"/>
          <w:sz w:val="28"/>
          <w:szCs w:val="28"/>
        </w:rPr>
        <w:t xml:space="preserve"> таълиму тарбияи фарзанд» ҷонибдорӣ карда шавад.</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rPr>
          <w:rFonts w:ascii="Times New Roman" w:hAnsi="Times New Roman" w:cs="Times New Roman"/>
          <w:b/>
          <w:bCs/>
          <w:sz w:val="28"/>
          <w:szCs w:val="28"/>
        </w:rPr>
      </w:pPr>
      <w:proofErr w:type="gramStart"/>
      <w:r w:rsidRPr="00053306">
        <w:rPr>
          <w:rFonts w:ascii="Times New Roman" w:hAnsi="Times New Roman" w:cs="Times New Roman"/>
          <w:b/>
          <w:bCs/>
          <w:sz w:val="28"/>
          <w:szCs w:val="28"/>
        </w:rPr>
        <w:t>Раиси  Маҷлиси</w:t>
      </w:r>
      <w:proofErr w:type="gramEnd"/>
      <w:r w:rsidRPr="00053306">
        <w:rPr>
          <w:rFonts w:ascii="Times New Roman" w:hAnsi="Times New Roman" w:cs="Times New Roman"/>
          <w:b/>
          <w:bCs/>
          <w:sz w:val="28"/>
          <w:szCs w:val="28"/>
        </w:rPr>
        <w:t xml:space="preserve"> миллии </w:t>
      </w:r>
    </w:p>
    <w:p w:rsidR="00190A62" w:rsidRPr="00053306" w:rsidRDefault="00190A62" w:rsidP="00190A62">
      <w:pPr>
        <w:pStyle w:val="a4"/>
        <w:rPr>
          <w:rFonts w:ascii="Times New Roman" w:hAnsi="Times New Roman" w:cs="Times New Roman"/>
          <w:b/>
          <w:bCs/>
          <w:sz w:val="28"/>
          <w:szCs w:val="28"/>
        </w:rPr>
      </w:pPr>
      <w:r w:rsidRPr="00053306">
        <w:rPr>
          <w:rFonts w:ascii="Times New Roman" w:hAnsi="Times New Roman" w:cs="Times New Roman"/>
          <w:b/>
          <w:bCs/>
          <w:sz w:val="28"/>
          <w:szCs w:val="28"/>
        </w:rPr>
        <w:t>Маҷ</w:t>
      </w:r>
      <w:bookmarkStart w:id="0" w:name="_GoBack"/>
      <w:bookmarkEnd w:id="0"/>
      <w:r w:rsidRPr="00053306">
        <w:rPr>
          <w:rFonts w:ascii="Times New Roman" w:hAnsi="Times New Roman" w:cs="Times New Roman"/>
          <w:b/>
          <w:bCs/>
          <w:sz w:val="28"/>
          <w:szCs w:val="28"/>
        </w:rPr>
        <w:t>лиси Олии Ҷумҳурии Тоҷикистон                      М. УБАЙДУЛЛОЕВ</w:t>
      </w:r>
    </w:p>
    <w:p w:rsidR="00190A62" w:rsidRPr="00053306" w:rsidRDefault="00190A62" w:rsidP="00190A62">
      <w:pPr>
        <w:pStyle w:val="a4"/>
        <w:rPr>
          <w:rFonts w:ascii="Times New Roman" w:hAnsi="Times New Roman" w:cs="Times New Roman"/>
          <w:b/>
          <w:bCs/>
          <w:sz w:val="28"/>
          <w:szCs w:val="28"/>
        </w:rPr>
      </w:pPr>
      <w:r w:rsidRPr="00053306">
        <w:rPr>
          <w:rFonts w:ascii="Times New Roman" w:hAnsi="Times New Roman" w:cs="Times New Roman"/>
          <w:b/>
          <w:bCs/>
          <w:sz w:val="28"/>
          <w:szCs w:val="28"/>
        </w:rPr>
        <w:t>ш. Душанбе, 11 майи соли 2018, №541</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rPr>
          <w:rFonts w:ascii="Times New Roman" w:hAnsi="Times New Roman" w:cs="Times New Roman"/>
          <w:sz w:val="28"/>
          <w:szCs w:val="28"/>
        </w:rPr>
      </w:pPr>
    </w:p>
    <w:p w:rsidR="00190A62" w:rsidRPr="00053306" w:rsidRDefault="00573BB4" w:rsidP="00190A62">
      <w:pPr>
        <w:pStyle w:val="a3"/>
        <w:jc w:val="center"/>
        <w:rPr>
          <w:rFonts w:ascii="Times New Roman" w:hAnsi="Times New Roman" w:cs="Times New Roman"/>
          <w:sz w:val="28"/>
          <w:szCs w:val="28"/>
        </w:rPr>
      </w:pPr>
      <w:r w:rsidRPr="00053306">
        <w:rPr>
          <w:rFonts w:ascii="Times New Roman" w:hAnsi="Times New Roman" w:cs="Times New Roman"/>
          <w:caps w:val="0"/>
          <w:sz w:val="28"/>
          <w:szCs w:val="28"/>
        </w:rPr>
        <w:t xml:space="preserve">Қарори </w:t>
      </w:r>
    </w:p>
    <w:p w:rsidR="00190A62" w:rsidRPr="00053306" w:rsidRDefault="00573BB4" w:rsidP="00190A62">
      <w:pPr>
        <w:pStyle w:val="a3"/>
        <w:jc w:val="center"/>
        <w:rPr>
          <w:rFonts w:ascii="Times New Roman" w:hAnsi="Times New Roman" w:cs="Times New Roman"/>
          <w:sz w:val="28"/>
          <w:szCs w:val="28"/>
        </w:rPr>
      </w:pPr>
      <w:r w:rsidRPr="00053306">
        <w:rPr>
          <w:rFonts w:ascii="Times New Roman" w:hAnsi="Times New Roman" w:cs="Times New Roman"/>
          <w:caps w:val="0"/>
          <w:sz w:val="28"/>
          <w:szCs w:val="28"/>
        </w:rPr>
        <w:t xml:space="preserve">Маҷлиси намояндагони </w:t>
      </w:r>
    </w:p>
    <w:p w:rsidR="00190A62" w:rsidRPr="00053306" w:rsidRDefault="00573BB4" w:rsidP="00190A62">
      <w:pPr>
        <w:pStyle w:val="a3"/>
        <w:jc w:val="center"/>
        <w:rPr>
          <w:rFonts w:ascii="Times New Roman" w:hAnsi="Times New Roman" w:cs="Times New Roman"/>
          <w:sz w:val="28"/>
          <w:szCs w:val="28"/>
        </w:rPr>
      </w:pPr>
      <w:r w:rsidRPr="00053306">
        <w:rPr>
          <w:rFonts w:ascii="Times New Roman" w:hAnsi="Times New Roman" w:cs="Times New Roman"/>
          <w:caps w:val="0"/>
          <w:sz w:val="28"/>
          <w:szCs w:val="28"/>
        </w:rPr>
        <w:t xml:space="preserve">Маҷлиси Олии Ҷумҳурии </w:t>
      </w:r>
      <w:r w:rsidRPr="00053306">
        <w:rPr>
          <w:rFonts w:ascii="Times New Roman" w:hAnsi="Times New Roman" w:cs="Times New Roman"/>
          <w:caps w:val="0"/>
          <w:w w:val="100"/>
          <w:sz w:val="28"/>
          <w:szCs w:val="28"/>
        </w:rPr>
        <w:t>Тоҷикистон</w:t>
      </w:r>
      <w:r w:rsidRPr="00053306">
        <w:rPr>
          <w:rFonts w:ascii="Times New Roman" w:hAnsi="Times New Roman" w:cs="Times New Roman"/>
          <w:caps w:val="0"/>
          <w:sz w:val="28"/>
          <w:szCs w:val="28"/>
        </w:rPr>
        <w:t xml:space="preserve"> </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ind w:left="283" w:right="283" w:firstLine="0"/>
        <w:rPr>
          <w:rFonts w:ascii="Times New Roman" w:hAnsi="Times New Roman" w:cs="Times New Roman"/>
          <w:b/>
          <w:bCs/>
          <w:sz w:val="28"/>
          <w:szCs w:val="28"/>
        </w:rPr>
      </w:pPr>
      <w:r w:rsidRPr="00053306">
        <w:rPr>
          <w:rFonts w:ascii="Times New Roman" w:hAnsi="Times New Roman" w:cs="Times New Roman"/>
          <w:b/>
          <w:bCs/>
          <w:sz w:val="28"/>
          <w:szCs w:val="28"/>
        </w:rPr>
        <w:t xml:space="preserve">Дар бораи қабул кардани Қонуни Ҷумҳурии Тоҷикистон «Оид ба ворид намудани тағйироту илова ба Қонуни Ҷумҳурии Тоҷикистон «Дар бораи масъулияти падару </w:t>
      </w:r>
      <w:proofErr w:type="gramStart"/>
      <w:r w:rsidRPr="00053306">
        <w:rPr>
          <w:rFonts w:ascii="Times New Roman" w:hAnsi="Times New Roman" w:cs="Times New Roman"/>
          <w:b/>
          <w:bCs/>
          <w:sz w:val="28"/>
          <w:szCs w:val="28"/>
        </w:rPr>
        <w:t>модар  дар</w:t>
      </w:r>
      <w:proofErr w:type="gramEnd"/>
      <w:r w:rsidRPr="00053306">
        <w:rPr>
          <w:rFonts w:ascii="Times New Roman" w:hAnsi="Times New Roman" w:cs="Times New Roman"/>
          <w:b/>
          <w:bCs/>
          <w:sz w:val="28"/>
          <w:szCs w:val="28"/>
        </w:rPr>
        <w:t xml:space="preserve"> таълиму </w:t>
      </w:r>
    </w:p>
    <w:p w:rsidR="00190A62" w:rsidRPr="00053306" w:rsidRDefault="00190A62" w:rsidP="00190A62">
      <w:pPr>
        <w:pStyle w:val="a4"/>
        <w:ind w:left="283" w:right="283" w:firstLine="0"/>
        <w:rPr>
          <w:rFonts w:ascii="Times New Roman" w:hAnsi="Times New Roman" w:cs="Times New Roman"/>
          <w:b/>
          <w:bCs/>
          <w:sz w:val="28"/>
          <w:szCs w:val="28"/>
        </w:rPr>
      </w:pPr>
      <w:r w:rsidRPr="00053306">
        <w:rPr>
          <w:rFonts w:ascii="Times New Roman" w:hAnsi="Times New Roman" w:cs="Times New Roman"/>
          <w:b/>
          <w:bCs/>
          <w:sz w:val="28"/>
          <w:szCs w:val="28"/>
        </w:rPr>
        <w:t xml:space="preserve">тарбияи фарзанд» </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rPr>
          <w:rFonts w:ascii="Times New Roman" w:hAnsi="Times New Roman" w:cs="Times New Roman"/>
          <w:sz w:val="28"/>
          <w:szCs w:val="28"/>
        </w:rPr>
      </w:pPr>
      <w:proofErr w:type="gramStart"/>
      <w:r w:rsidRPr="00053306">
        <w:rPr>
          <w:rFonts w:ascii="Times New Roman" w:hAnsi="Times New Roman" w:cs="Times New Roman"/>
          <w:sz w:val="28"/>
          <w:szCs w:val="28"/>
        </w:rPr>
        <w:t>Мутобиқи  моддаи</w:t>
      </w:r>
      <w:proofErr w:type="gramEnd"/>
      <w:r w:rsidRPr="00053306">
        <w:rPr>
          <w:rFonts w:ascii="Times New Roman" w:hAnsi="Times New Roman" w:cs="Times New Roman"/>
          <w:sz w:val="28"/>
          <w:szCs w:val="28"/>
        </w:rPr>
        <w:t xml:space="preserve"> 60 Конститутсияи Ҷумҳурии Тоҷикистон Маҷлиси намояндагони Маҷлиси Олии Ҷумҳурии Тоҷикистон </w:t>
      </w:r>
      <w:r w:rsidRPr="00053306">
        <w:rPr>
          <w:rFonts w:ascii="Times New Roman" w:hAnsi="Times New Roman" w:cs="Times New Roman"/>
          <w:b/>
          <w:bCs/>
          <w:sz w:val="28"/>
          <w:szCs w:val="28"/>
        </w:rPr>
        <w:t>қарор мекунад:</w:t>
      </w:r>
    </w:p>
    <w:p w:rsidR="00190A62" w:rsidRPr="00053306" w:rsidRDefault="00190A62" w:rsidP="00190A62">
      <w:pPr>
        <w:pStyle w:val="a4"/>
        <w:rPr>
          <w:rFonts w:ascii="Times New Roman" w:hAnsi="Times New Roman" w:cs="Times New Roman"/>
          <w:sz w:val="28"/>
          <w:szCs w:val="28"/>
        </w:rPr>
      </w:pPr>
      <w:r w:rsidRPr="00053306">
        <w:rPr>
          <w:rFonts w:ascii="Times New Roman" w:hAnsi="Times New Roman" w:cs="Times New Roman"/>
          <w:sz w:val="28"/>
          <w:szCs w:val="28"/>
        </w:rPr>
        <w:lastRenderedPageBreak/>
        <w:t>Қонуни Ҷумҳурии Тоҷикистон «Оид ба ворид намудани тағйироту илова ба Қонуни Ҷумҳурии Тоҷикистон «Дар бораи масъулияти падару модар дар таълиму тарбияи фарзанд» қабул карда шавад.</w:t>
      </w:r>
    </w:p>
    <w:p w:rsidR="00190A62" w:rsidRPr="00053306" w:rsidRDefault="00190A62" w:rsidP="00190A62">
      <w:pPr>
        <w:pStyle w:val="a4"/>
        <w:rPr>
          <w:rFonts w:ascii="Times New Roman" w:hAnsi="Times New Roman" w:cs="Times New Roman"/>
          <w:sz w:val="28"/>
          <w:szCs w:val="28"/>
        </w:rPr>
      </w:pPr>
    </w:p>
    <w:p w:rsidR="00190A62" w:rsidRPr="00053306" w:rsidRDefault="00190A62" w:rsidP="00190A62">
      <w:pPr>
        <w:pStyle w:val="a4"/>
        <w:ind w:firstLine="0"/>
        <w:rPr>
          <w:rFonts w:ascii="Times New Roman" w:hAnsi="Times New Roman" w:cs="Times New Roman"/>
          <w:b/>
          <w:bCs/>
          <w:sz w:val="28"/>
          <w:szCs w:val="28"/>
        </w:rPr>
      </w:pPr>
      <w:r w:rsidRPr="00053306">
        <w:rPr>
          <w:rFonts w:ascii="Times New Roman" w:hAnsi="Times New Roman" w:cs="Times New Roman"/>
          <w:b/>
          <w:bCs/>
          <w:sz w:val="28"/>
          <w:szCs w:val="28"/>
        </w:rPr>
        <w:t>Раиси Маҷлиси намояндагони</w:t>
      </w:r>
      <w:r w:rsidRPr="00053306">
        <w:rPr>
          <w:rFonts w:ascii="Times New Roman" w:hAnsi="Times New Roman" w:cs="Times New Roman"/>
          <w:b/>
          <w:bCs/>
          <w:sz w:val="28"/>
          <w:szCs w:val="28"/>
        </w:rPr>
        <w:tab/>
      </w:r>
    </w:p>
    <w:p w:rsidR="00190A62" w:rsidRPr="00053306" w:rsidRDefault="00190A62" w:rsidP="00190A62">
      <w:pPr>
        <w:pStyle w:val="a4"/>
        <w:ind w:firstLine="0"/>
        <w:rPr>
          <w:rFonts w:ascii="Times New Roman" w:hAnsi="Times New Roman" w:cs="Times New Roman"/>
          <w:b/>
          <w:bCs/>
          <w:sz w:val="28"/>
          <w:szCs w:val="28"/>
        </w:rPr>
      </w:pPr>
      <w:r w:rsidRPr="00053306">
        <w:rPr>
          <w:rFonts w:ascii="Times New Roman" w:hAnsi="Times New Roman" w:cs="Times New Roman"/>
          <w:b/>
          <w:bCs/>
          <w:sz w:val="28"/>
          <w:szCs w:val="28"/>
        </w:rPr>
        <w:t xml:space="preserve"> Маҷлиси Олии Ҷумҳурии Тоҷикистон</w:t>
      </w:r>
      <w:r w:rsidRPr="00053306">
        <w:rPr>
          <w:rFonts w:ascii="Times New Roman" w:hAnsi="Times New Roman" w:cs="Times New Roman"/>
          <w:b/>
          <w:bCs/>
          <w:sz w:val="28"/>
          <w:szCs w:val="28"/>
        </w:rPr>
        <w:tab/>
      </w:r>
      <w:r w:rsidRPr="00053306">
        <w:rPr>
          <w:rFonts w:ascii="Times New Roman" w:hAnsi="Times New Roman" w:cs="Times New Roman"/>
          <w:b/>
          <w:bCs/>
          <w:sz w:val="28"/>
          <w:szCs w:val="28"/>
        </w:rPr>
        <w:tab/>
        <w:t xml:space="preserve">     </w:t>
      </w:r>
      <w:r w:rsidRPr="00053306">
        <w:rPr>
          <w:rFonts w:ascii="Times New Roman" w:hAnsi="Times New Roman" w:cs="Times New Roman"/>
          <w:b/>
          <w:bCs/>
          <w:sz w:val="28"/>
          <w:szCs w:val="28"/>
        </w:rPr>
        <w:tab/>
        <w:t xml:space="preserve">     Ш. ЗУҲУРОВ</w:t>
      </w:r>
    </w:p>
    <w:p w:rsidR="00190A62" w:rsidRPr="00053306" w:rsidRDefault="00190A62" w:rsidP="00190A62">
      <w:pPr>
        <w:rPr>
          <w:rFonts w:ascii="Times New Roman" w:hAnsi="Times New Roman" w:cs="Times New Roman"/>
          <w:b/>
          <w:bCs/>
          <w:sz w:val="28"/>
          <w:szCs w:val="28"/>
        </w:rPr>
      </w:pPr>
      <w:r w:rsidRPr="00053306">
        <w:rPr>
          <w:rFonts w:ascii="Times New Roman" w:hAnsi="Times New Roman" w:cs="Times New Roman"/>
          <w:b/>
          <w:bCs/>
          <w:sz w:val="28"/>
          <w:szCs w:val="28"/>
        </w:rPr>
        <w:t>ш. Душанбе, 19 апрели соли 2018, № 1054</w:t>
      </w:r>
    </w:p>
    <w:p w:rsidR="00A82590" w:rsidRPr="00573BB4" w:rsidRDefault="00A82590">
      <w:pPr>
        <w:rPr>
          <w:rFonts w:ascii="Times New Roman" w:hAnsi="Times New Roman" w:cs="Times New Roman"/>
          <w:sz w:val="28"/>
          <w:szCs w:val="28"/>
        </w:rPr>
      </w:pPr>
    </w:p>
    <w:sectPr w:rsidR="00A82590" w:rsidRPr="00573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62"/>
    <w:rsid w:val="00053306"/>
    <w:rsid w:val="00190A62"/>
    <w:rsid w:val="00573BB4"/>
    <w:rsid w:val="00A8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7612A-F9D9-4A61-8BD7-FAB80E2D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190A62"/>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190A62"/>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2018-05-24T04:18:00Z</dcterms:created>
  <dcterms:modified xsi:type="dcterms:W3CDTF">2018-05-24T05:01:00Z</dcterms:modified>
</cp:coreProperties>
</file>