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EA" w:rsidRPr="00C156C8" w:rsidRDefault="00CA1CA1" w:rsidP="00CA1CA1">
      <w:pPr>
        <w:pStyle w:val="a4"/>
        <w:jc w:val="center"/>
        <w:rPr>
          <w:rFonts w:ascii="Times New Roman" w:hAnsi="Times New Roman" w:cs="Times New Roman"/>
          <w:caps w:val="0"/>
          <w:w w:val="69"/>
          <w:sz w:val="28"/>
          <w:szCs w:val="28"/>
          <w:lang w:val="tg-Cyrl-TJ"/>
        </w:rPr>
      </w:pPr>
      <w:r w:rsidRPr="00C156C8">
        <w:rPr>
          <w:rFonts w:ascii="Times New Roman" w:hAnsi="Times New Roman" w:cs="Times New Roman"/>
          <w:caps w:val="0"/>
          <w:w w:val="69"/>
          <w:sz w:val="28"/>
          <w:szCs w:val="28"/>
        </w:rPr>
        <w:t>Қонуни Ҷумҳурии Тоҷикистон</w:t>
      </w:r>
      <w:r w:rsidRPr="00C156C8">
        <w:rPr>
          <w:rFonts w:ascii="Times New Roman" w:hAnsi="Times New Roman" w:cs="Times New Roman"/>
          <w:caps w:val="0"/>
          <w:w w:val="69"/>
          <w:sz w:val="28"/>
          <w:szCs w:val="28"/>
          <w:lang w:val="tg-Cyrl-TJ"/>
        </w:rPr>
        <w:t xml:space="preserve"> </w:t>
      </w:r>
    </w:p>
    <w:p w:rsidR="00CA1CA1" w:rsidRPr="00C156C8" w:rsidRDefault="00CA1CA1" w:rsidP="00CA1CA1">
      <w:pPr>
        <w:pStyle w:val="a4"/>
        <w:jc w:val="center"/>
        <w:rPr>
          <w:rFonts w:ascii="Times New Roman" w:hAnsi="Times New Roman" w:cs="Times New Roman"/>
          <w:w w:val="69"/>
          <w:sz w:val="28"/>
          <w:szCs w:val="28"/>
          <w:lang w:val="tg-Cyrl-TJ"/>
        </w:rPr>
      </w:pPr>
      <w:r w:rsidRPr="00C156C8">
        <w:rPr>
          <w:rFonts w:ascii="Times New Roman" w:hAnsi="Times New Roman" w:cs="Times New Roman"/>
          <w:caps w:val="0"/>
          <w:spacing w:val="-3"/>
          <w:w w:val="69"/>
          <w:position w:val="-12"/>
          <w:sz w:val="28"/>
          <w:szCs w:val="28"/>
          <w:lang w:val="tg-Cyrl-TJ"/>
        </w:rPr>
        <w:t>Оид ба ворид намудани тағйиру иловаҳо ба Кодекси шаҳрсозии Ҷумҳурии Тоҷикистон</w:t>
      </w:r>
    </w:p>
    <w:p w:rsidR="00CA1CA1" w:rsidRPr="00C156C8" w:rsidRDefault="00CA1CA1" w:rsidP="00C156C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tg-Cyrl-TJ"/>
        </w:rPr>
      </w:pPr>
    </w:p>
    <w:p w:rsidR="00CA1CA1" w:rsidRPr="003547B2" w:rsidRDefault="00CA1CA1" w:rsidP="00CA1CA1">
      <w:pPr>
        <w:pStyle w:val="a3"/>
        <w:rPr>
          <w:rFonts w:ascii="Times New Roman" w:hAnsi="Times New Roman" w:cs="Times New Roman"/>
          <w:spacing w:val="4"/>
          <w:sz w:val="28"/>
          <w:szCs w:val="28"/>
          <w:lang w:val="tg-Cyrl-TJ"/>
        </w:rPr>
      </w:pPr>
      <w:r w:rsidRPr="003547B2">
        <w:rPr>
          <w:rFonts w:ascii="Times New Roman" w:hAnsi="Times New Roman" w:cs="Times New Roman"/>
          <w:b/>
          <w:bCs/>
          <w:spacing w:val="4"/>
          <w:sz w:val="28"/>
          <w:szCs w:val="28"/>
          <w:lang w:val="tg-Cyrl-TJ"/>
        </w:rPr>
        <w:t>Моддаи 1.</w:t>
      </w:r>
      <w:r w:rsidRPr="003547B2">
        <w:rPr>
          <w:rFonts w:ascii="Times New Roman" w:hAnsi="Times New Roman" w:cs="Times New Roman"/>
          <w:spacing w:val="4"/>
          <w:sz w:val="28"/>
          <w:szCs w:val="28"/>
          <w:lang w:val="tg-Cyrl-TJ"/>
        </w:rPr>
        <w:t xml:space="preserve"> Ба Кодекси шаҳрсозии Ҷумҳурии Тоҷикистон аз 28 декабри соли 2012 (Ахбори Маҷлиси Олии Ҷумҳурии Тоҷикистон, с. 2012, №12, қ.1, мод.998; с. 2016, №7, мод.626) тағйиру иловаҳои зерин ворид карда шаванд:</w:t>
      </w:r>
    </w:p>
    <w:p w:rsidR="00CA1CA1" w:rsidRPr="00C156C8" w:rsidRDefault="00CA1CA1" w:rsidP="00CA1CA1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C156C8">
        <w:rPr>
          <w:rFonts w:ascii="Times New Roman" w:hAnsi="Times New Roman" w:cs="Times New Roman"/>
          <w:spacing w:val="4"/>
          <w:sz w:val="28"/>
          <w:szCs w:val="28"/>
        </w:rPr>
        <w:t>1. Аз матни моддаи 3 калимаи «(Сарқонуни)» хориҷ карда шавад.</w:t>
      </w:r>
    </w:p>
    <w:p w:rsidR="00CA1CA1" w:rsidRPr="00C156C8" w:rsidRDefault="00CA1CA1" w:rsidP="00CA1CA1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C156C8">
        <w:rPr>
          <w:rFonts w:ascii="Times New Roman" w:hAnsi="Times New Roman" w:cs="Times New Roman"/>
          <w:spacing w:val="4"/>
          <w:sz w:val="28"/>
          <w:szCs w:val="28"/>
        </w:rPr>
        <w:t>2. Ба сархати сеюми қисми 1 моддаи 4 ва сархати панҷуми моддаи 8 пас аз калимаи «истироҳатӣ» калимаи «, сайёҳӣ» илова карда шавад.</w:t>
      </w:r>
    </w:p>
    <w:p w:rsidR="00CA1CA1" w:rsidRPr="00C156C8" w:rsidRDefault="00CA1CA1" w:rsidP="00CA1CA1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C156C8">
        <w:rPr>
          <w:rFonts w:ascii="Times New Roman" w:hAnsi="Times New Roman" w:cs="Times New Roman"/>
          <w:spacing w:val="4"/>
          <w:sz w:val="28"/>
          <w:szCs w:val="28"/>
        </w:rPr>
        <w:t>3. Ба сархати панҷуми қисми 3 моддаи 9 пас аз калимаи «ғайриманқулро» калимаҳои «дар доираи талаботи қонунгузории Ҷумҳурии Тоҷикистон ва» илова карда шаванд.</w:t>
      </w:r>
    </w:p>
    <w:p w:rsidR="00CA1CA1" w:rsidRPr="00C156C8" w:rsidRDefault="00CA1CA1" w:rsidP="00CA1CA1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C156C8">
        <w:rPr>
          <w:rFonts w:ascii="Times New Roman" w:hAnsi="Times New Roman" w:cs="Times New Roman"/>
          <w:spacing w:val="4"/>
          <w:sz w:val="28"/>
          <w:szCs w:val="28"/>
        </w:rPr>
        <w:t>4. Ба сархати дуюми қисми 4 моддаи 20 ва сархати шашуми қисми 1 моддаи 45 пас аз калимаи «истироҳатӣ» калимаҳои «ва мавзеъҳои сайёҳӣ» илова карда шаванд.</w:t>
      </w:r>
    </w:p>
    <w:p w:rsidR="00CA1CA1" w:rsidRPr="00C156C8" w:rsidRDefault="00CA1CA1" w:rsidP="00CA1CA1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C156C8">
        <w:rPr>
          <w:rFonts w:ascii="Times New Roman" w:hAnsi="Times New Roman" w:cs="Times New Roman"/>
          <w:spacing w:val="4"/>
          <w:sz w:val="28"/>
          <w:szCs w:val="28"/>
        </w:rPr>
        <w:t xml:space="preserve">5. Ба қисми 1 моддаи 21 пас аз калимаи «истироҳатӣ» калимаҳои </w:t>
      </w:r>
      <w:proofErr w:type="gramStart"/>
      <w:r w:rsidRPr="00C156C8">
        <w:rPr>
          <w:rFonts w:ascii="Times New Roman" w:hAnsi="Times New Roman" w:cs="Times New Roman"/>
          <w:spacing w:val="4"/>
          <w:sz w:val="28"/>
          <w:szCs w:val="28"/>
        </w:rPr>
        <w:t xml:space="preserve">   «</w:t>
      </w:r>
      <w:proofErr w:type="gramEnd"/>
      <w:r w:rsidRPr="00C156C8">
        <w:rPr>
          <w:rFonts w:ascii="Times New Roman" w:hAnsi="Times New Roman" w:cs="Times New Roman"/>
          <w:spacing w:val="4"/>
          <w:sz w:val="28"/>
          <w:szCs w:val="28"/>
        </w:rPr>
        <w:t>, мавзеъҳои сайёҳӣ» илова карда шаванд.</w:t>
      </w:r>
    </w:p>
    <w:p w:rsidR="00CA1CA1" w:rsidRPr="00C156C8" w:rsidRDefault="00CA1CA1" w:rsidP="00CA1CA1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C156C8">
        <w:rPr>
          <w:rFonts w:ascii="Times New Roman" w:hAnsi="Times New Roman" w:cs="Times New Roman"/>
          <w:spacing w:val="4"/>
          <w:sz w:val="28"/>
          <w:szCs w:val="28"/>
        </w:rPr>
        <w:t>6. Ба қисми 2 моддаи 29 пас аз калимаи «иморатсозӣ» калимаҳои «тибқи талаботи қонунгузории Ҷумҳурии Тоҷикистон» илова карда шаванд.</w:t>
      </w:r>
    </w:p>
    <w:p w:rsidR="00CA1CA1" w:rsidRPr="00C156C8" w:rsidRDefault="00CA1CA1" w:rsidP="00CA1CA1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C156C8">
        <w:rPr>
          <w:rFonts w:ascii="Times New Roman" w:hAnsi="Times New Roman" w:cs="Times New Roman"/>
          <w:spacing w:val="4"/>
          <w:sz w:val="28"/>
          <w:szCs w:val="28"/>
        </w:rPr>
        <w:t>7. Сархати панҷуми қисми 1 моддаи 31 дар таҳрири зерин ифода карда шавад:</w:t>
      </w:r>
    </w:p>
    <w:p w:rsidR="00CA1CA1" w:rsidRPr="00C156C8" w:rsidRDefault="00CA1CA1" w:rsidP="00CA1CA1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C156C8">
        <w:rPr>
          <w:rFonts w:ascii="Times New Roman" w:hAnsi="Times New Roman" w:cs="Times New Roman"/>
          <w:spacing w:val="4"/>
          <w:sz w:val="28"/>
          <w:szCs w:val="28"/>
        </w:rPr>
        <w:t>«- истироҳатӣ ва сайёҳӣ;».</w:t>
      </w:r>
    </w:p>
    <w:p w:rsidR="00CA1CA1" w:rsidRPr="00C156C8" w:rsidRDefault="00CA1CA1" w:rsidP="00CA1CA1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C156C8">
        <w:rPr>
          <w:rFonts w:ascii="Times New Roman" w:hAnsi="Times New Roman" w:cs="Times New Roman"/>
          <w:spacing w:val="4"/>
          <w:sz w:val="28"/>
          <w:szCs w:val="28"/>
        </w:rPr>
        <w:t>8. Ба қисми 2 моддаи 34 пас аз калимаи «истироҳатӣ,» калимаи «сайёҳӣ,» илова карда шавад.</w:t>
      </w:r>
    </w:p>
    <w:p w:rsidR="00CA1CA1" w:rsidRPr="00C156C8" w:rsidRDefault="00CA1CA1" w:rsidP="00CA1CA1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C156C8">
        <w:rPr>
          <w:rFonts w:ascii="Times New Roman" w:hAnsi="Times New Roman" w:cs="Times New Roman"/>
          <w:spacing w:val="4"/>
          <w:sz w:val="28"/>
          <w:szCs w:val="28"/>
        </w:rPr>
        <w:t>9. Дар моддаи 36:</w:t>
      </w:r>
    </w:p>
    <w:p w:rsidR="00CA1CA1" w:rsidRPr="00C156C8" w:rsidRDefault="00CA1CA1" w:rsidP="00CA1CA1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C156C8">
        <w:rPr>
          <w:rFonts w:ascii="Times New Roman" w:hAnsi="Times New Roman" w:cs="Times New Roman"/>
          <w:spacing w:val="4"/>
          <w:sz w:val="28"/>
          <w:szCs w:val="28"/>
        </w:rPr>
        <w:t>- ба номи модда пас аз калимаҳои «Минтақаҳои истироҳатӣ» калимаҳои «ва мавзеъҳои сайёҳӣ» илова карда шаванд;</w:t>
      </w:r>
    </w:p>
    <w:p w:rsidR="00CA1CA1" w:rsidRPr="00C156C8" w:rsidRDefault="00CA1CA1" w:rsidP="00CA1CA1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C156C8">
        <w:rPr>
          <w:rFonts w:ascii="Times New Roman" w:hAnsi="Times New Roman" w:cs="Times New Roman"/>
          <w:spacing w:val="4"/>
          <w:sz w:val="28"/>
          <w:szCs w:val="28"/>
        </w:rPr>
        <w:t xml:space="preserve">- ба қисми 2 пас аз калимаҳои «минтақаҳои истироҳатӣ» ва «объектҳои истироҳатӣ» мувофиқан калимаҳои «ва мавзеъҳои сайёҳӣ» ва «, сайёҳӣ» илова карда шаванд. </w:t>
      </w:r>
    </w:p>
    <w:p w:rsidR="00CA1CA1" w:rsidRPr="00C156C8" w:rsidRDefault="00CA1CA1" w:rsidP="00CA1CA1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 w:rsidRPr="00C156C8">
        <w:rPr>
          <w:rFonts w:ascii="Times New Roman" w:hAnsi="Times New Roman" w:cs="Times New Roman"/>
          <w:b/>
          <w:bCs/>
          <w:spacing w:val="4"/>
          <w:sz w:val="28"/>
          <w:szCs w:val="28"/>
        </w:rPr>
        <w:t>Моддаи 2.</w:t>
      </w:r>
      <w:r w:rsidRPr="00C156C8">
        <w:rPr>
          <w:rFonts w:ascii="Times New Roman" w:hAnsi="Times New Roman" w:cs="Times New Roman"/>
          <w:spacing w:val="4"/>
          <w:sz w:val="28"/>
          <w:szCs w:val="28"/>
        </w:rPr>
        <w:t xml:space="preserve"> Қонуни мазкур пас аз интишори расмӣ мавриди амал қарор дода шавад.</w:t>
      </w:r>
    </w:p>
    <w:p w:rsidR="00CA1CA1" w:rsidRPr="00C156C8" w:rsidRDefault="00CA1CA1" w:rsidP="00CA1CA1">
      <w:pPr>
        <w:pStyle w:val="a3"/>
        <w:rPr>
          <w:rFonts w:ascii="Times New Roman" w:hAnsi="Times New Roman" w:cs="Times New Roman"/>
          <w:b/>
          <w:bCs/>
          <w:spacing w:val="4"/>
          <w:w w:val="99"/>
          <w:sz w:val="28"/>
          <w:szCs w:val="28"/>
        </w:rPr>
      </w:pPr>
    </w:p>
    <w:p w:rsidR="00CA1CA1" w:rsidRPr="00C156C8" w:rsidRDefault="00CA1CA1" w:rsidP="00CA1CA1">
      <w:pPr>
        <w:pStyle w:val="a5"/>
        <w:suppressAutoHyphens w:val="0"/>
        <w:jc w:val="both"/>
        <w:rPr>
          <w:rFonts w:ascii="Times New Roman" w:hAnsi="Times New Roman" w:cs="Times New Roman"/>
          <w:b/>
          <w:bCs/>
          <w:spacing w:val="4"/>
          <w:w w:val="99"/>
        </w:rPr>
      </w:pPr>
      <w:r w:rsidRPr="00C156C8">
        <w:rPr>
          <w:rFonts w:ascii="Times New Roman" w:hAnsi="Times New Roman" w:cs="Times New Roman"/>
          <w:b/>
          <w:bCs/>
          <w:spacing w:val="4"/>
          <w:w w:val="99"/>
        </w:rPr>
        <w:t>Президенти</w:t>
      </w:r>
    </w:p>
    <w:p w:rsidR="00CA1CA1" w:rsidRPr="00C156C8" w:rsidRDefault="00CA1CA1" w:rsidP="00CA1CA1">
      <w:pPr>
        <w:pStyle w:val="a5"/>
        <w:suppressAutoHyphens w:val="0"/>
        <w:jc w:val="both"/>
        <w:rPr>
          <w:rFonts w:ascii="Times New Roman" w:hAnsi="Times New Roman" w:cs="Times New Roman"/>
          <w:b/>
          <w:bCs/>
          <w:caps/>
          <w:spacing w:val="4"/>
          <w:w w:val="99"/>
        </w:rPr>
      </w:pPr>
      <w:r w:rsidRPr="00C156C8">
        <w:rPr>
          <w:rFonts w:ascii="Times New Roman" w:hAnsi="Times New Roman" w:cs="Times New Roman"/>
          <w:b/>
          <w:bCs/>
          <w:spacing w:val="4"/>
          <w:w w:val="99"/>
        </w:rPr>
        <w:t xml:space="preserve">Ҷумҳурии Тоҷикистон                  Эмомалӣ </w:t>
      </w:r>
      <w:r w:rsidRPr="00C156C8">
        <w:rPr>
          <w:rFonts w:ascii="Times New Roman" w:hAnsi="Times New Roman" w:cs="Times New Roman"/>
          <w:b/>
          <w:bCs/>
          <w:caps/>
          <w:spacing w:val="4"/>
          <w:w w:val="99"/>
        </w:rPr>
        <w:t>Раҳмон</w:t>
      </w:r>
    </w:p>
    <w:p w:rsidR="00CA1CA1" w:rsidRPr="00C156C8" w:rsidRDefault="00CA1CA1" w:rsidP="00CA1CA1">
      <w:pPr>
        <w:pStyle w:val="a5"/>
        <w:suppressAutoHyphens w:val="0"/>
        <w:rPr>
          <w:rFonts w:ascii="Times New Roman" w:hAnsi="Times New Roman" w:cs="Times New Roman"/>
          <w:b/>
          <w:bCs/>
          <w:spacing w:val="4"/>
          <w:w w:val="99"/>
        </w:rPr>
      </w:pPr>
      <w:r w:rsidRPr="00C156C8">
        <w:rPr>
          <w:rFonts w:ascii="Times New Roman" w:hAnsi="Times New Roman" w:cs="Times New Roman"/>
          <w:b/>
          <w:bCs/>
          <w:spacing w:val="4"/>
          <w:w w:val="99"/>
        </w:rPr>
        <w:t>ш. Душанбе, 2 январи соли 2019, № 1578</w:t>
      </w:r>
    </w:p>
    <w:p w:rsidR="00CA1CA1" w:rsidRPr="00C156C8" w:rsidRDefault="00CA1CA1" w:rsidP="00CA1CA1">
      <w:pPr>
        <w:pStyle w:val="a5"/>
        <w:suppressAutoHyphens w:val="0"/>
        <w:rPr>
          <w:rFonts w:ascii="Times New Roman" w:hAnsi="Times New Roman" w:cs="Times New Roman"/>
          <w:b/>
          <w:bCs/>
          <w:spacing w:val="4"/>
          <w:w w:val="99"/>
        </w:rPr>
      </w:pPr>
    </w:p>
    <w:p w:rsidR="00CA1CA1" w:rsidRPr="00C156C8" w:rsidRDefault="00CA1CA1" w:rsidP="00CA1CA1">
      <w:pPr>
        <w:pStyle w:val="a4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C156C8">
        <w:rPr>
          <w:rFonts w:ascii="Times New Roman" w:hAnsi="Times New Roman" w:cs="Times New Roman"/>
          <w:caps w:val="0"/>
          <w:w w:val="69"/>
          <w:sz w:val="28"/>
          <w:szCs w:val="28"/>
        </w:rPr>
        <w:lastRenderedPageBreak/>
        <w:t>Қарори</w:t>
      </w:r>
    </w:p>
    <w:p w:rsidR="00CA1CA1" w:rsidRPr="00C156C8" w:rsidRDefault="00CA1CA1" w:rsidP="00CA1CA1">
      <w:pPr>
        <w:pStyle w:val="a4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C156C8">
        <w:rPr>
          <w:rFonts w:ascii="Times New Roman" w:hAnsi="Times New Roman" w:cs="Times New Roman"/>
          <w:caps w:val="0"/>
          <w:w w:val="69"/>
          <w:sz w:val="28"/>
          <w:szCs w:val="28"/>
        </w:rPr>
        <w:t xml:space="preserve">Маҷлиси миллии </w:t>
      </w:r>
    </w:p>
    <w:p w:rsidR="00CA1CA1" w:rsidRPr="00C156C8" w:rsidRDefault="003547B2" w:rsidP="00CA1CA1">
      <w:pPr>
        <w:pStyle w:val="a4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C156C8">
        <w:rPr>
          <w:rFonts w:ascii="Times New Roman" w:hAnsi="Times New Roman" w:cs="Times New Roman"/>
          <w:caps w:val="0"/>
          <w:w w:val="69"/>
          <w:sz w:val="28"/>
          <w:szCs w:val="28"/>
        </w:rPr>
        <w:t>Маҷлиси Олии Ҷумҳурии Тоҷикистон</w:t>
      </w:r>
    </w:p>
    <w:p w:rsidR="00CA1CA1" w:rsidRPr="00C156C8" w:rsidRDefault="00CA1CA1" w:rsidP="00CA1CA1">
      <w:pPr>
        <w:pStyle w:val="a3"/>
        <w:ind w:firstLine="0"/>
        <w:jc w:val="center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C156C8">
        <w:rPr>
          <w:rFonts w:ascii="Times New Roman" w:hAnsi="Times New Roman" w:cs="Times New Roman"/>
          <w:b/>
          <w:bCs/>
          <w:w w:val="99"/>
          <w:sz w:val="28"/>
          <w:szCs w:val="28"/>
        </w:rPr>
        <w:t>Дар бораи Қонуни Ҷумҳурии Тоҷикистон «Оид ба ворид намудани тағйиру иловаҳо ба Кодекси шаҳрсозии Ҷумҳурии Тоҷикистон»</w:t>
      </w:r>
    </w:p>
    <w:p w:rsidR="00CA1CA1" w:rsidRPr="00C156C8" w:rsidRDefault="00CA1CA1" w:rsidP="00CA1CA1">
      <w:pPr>
        <w:pStyle w:val="a3"/>
        <w:rPr>
          <w:rFonts w:ascii="Times New Roman" w:hAnsi="Times New Roman" w:cs="Times New Roman"/>
          <w:w w:val="99"/>
          <w:sz w:val="28"/>
          <w:szCs w:val="28"/>
        </w:rPr>
      </w:pPr>
    </w:p>
    <w:p w:rsidR="00CA1CA1" w:rsidRPr="00C156C8" w:rsidRDefault="00CA1CA1" w:rsidP="00CA1CA1">
      <w:pPr>
        <w:pStyle w:val="a3"/>
        <w:rPr>
          <w:rFonts w:ascii="Times New Roman" w:hAnsi="Times New Roman" w:cs="Times New Roman"/>
          <w:w w:val="99"/>
          <w:sz w:val="28"/>
          <w:szCs w:val="28"/>
        </w:rPr>
      </w:pPr>
      <w:r w:rsidRPr="00C156C8">
        <w:rPr>
          <w:rFonts w:ascii="Times New Roman" w:hAnsi="Times New Roman" w:cs="Times New Roman"/>
          <w:w w:val="99"/>
          <w:sz w:val="28"/>
          <w:szCs w:val="28"/>
        </w:rPr>
        <w:t xml:space="preserve">Маҷлиси миллии Маҷлиси Олии Ҷумҳурии Тоҷикистон Қонуни Ҷумҳурии Тоҷикистон «Оид ба ворид намудани тағйиру иловаҳо ба Кодекси шаҳрсозии Ҷумҳурии Тоҷикис­тон»-ро баррасӣ намуда, </w:t>
      </w:r>
      <w:r w:rsidRPr="00C156C8">
        <w:rPr>
          <w:rFonts w:ascii="Times New Roman" w:hAnsi="Times New Roman" w:cs="Times New Roman"/>
          <w:b/>
          <w:bCs/>
          <w:w w:val="99"/>
          <w:sz w:val="28"/>
          <w:szCs w:val="28"/>
        </w:rPr>
        <w:t>қарор мекунад</w:t>
      </w:r>
      <w:r w:rsidRPr="00C156C8">
        <w:rPr>
          <w:rFonts w:ascii="Times New Roman" w:hAnsi="Times New Roman" w:cs="Times New Roman"/>
          <w:w w:val="99"/>
          <w:sz w:val="28"/>
          <w:szCs w:val="28"/>
        </w:rPr>
        <w:t xml:space="preserve">:    </w:t>
      </w:r>
    </w:p>
    <w:p w:rsidR="00CA1CA1" w:rsidRPr="00C156C8" w:rsidRDefault="00CA1CA1" w:rsidP="00CA1CA1">
      <w:pPr>
        <w:pStyle w:val="a3"/>
        <w:rPr>
          <w:rFonts w:ascii="Times New Roman" w:hAnsi="Times New Roman" w:cs="Times New Roman"/>
          <w:w w:val="99"/>
          <w:sz w:val="28"/>
          <w:szCs w:val="28"/>
        </w:rPr>
      </w:pPr>
      <w:r w:rsidRPr="00C156C8">
        <w:rPr>
          <w:rFonts w:ascii="Times New Roman" w:hAnsi="Times New Roman" w:cs="Times New Roman"/>
          <w:w w:val="99"/>
          <w:sz w:val="28"/>
          <w:szCs w:val="28"/>
        </w:rPr>
        <w:t>Қонуни Ҷумҳурии Тоҷикистон «Оид ба ворид намудани тағйиру иловаҳо ба Кодекси шаҳрсозии Ҷумҳурии Тоҷикис­тон» ҷонибдорӣ карда шавад.</w:t>
      </w:r>
    </w:p>
    <w:p w:rsidR="00CA1CA1" w:rsidRPr="00C156C8" w:rsidRDefault="00CA1CA1" w:rsidP="00CA1CA1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:rsidR="00CA1CA1" w:rsidRPr="00C156C8" w:rsidRDefault="00CA1CA1" w:rsidP="00CA1CA1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C156C8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Раиси Маҷлиси миллии </w:t>
      </w:r>
    </w:p>
    <w:p w:rsidR="00CA1CA1" w:rsidRPr="00C156C8" w:rsidRDefault="00CA1CA1" w:rsidP="00CA1CA1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C156C8">
        <w:rPr>
          <w:rFonts w:ascii="Times New Roman" w:hAnsi="Times New Roman" w:cs="Times New Roman"/>
          <w:b/>
          <w:bCs/>
          <w:w w:val="99"/>
          <w:sz w:val="28"/>
          <w:szCs w:val="28"/>
        </w:rPr>
        <w:t>Маҷлиси Олии</w:t>
      </w:r>
    </w:p>
    <w:p w:rsidR="00CA1CA1" w:rsidRPr="00C156C8" w:rsidRDefault="00CA1CA1" w:rsidP="00CA1CA1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C156C8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Ҷумҳурии Тоҷикистон                          М. </w:t>
      </w:r>
      <w:r w:rsidRPr="00C156C8">
        <w:rPr>
          <w:rFonts w:ascii="Times New Roman" w:hAnsi="Times New Roman" w:cs="Times New Roman"/>
          <w:b/>
          <w:bCs/>
          <w:caps/>
          <w:w w:val="99"/>
          <w:sz w:val="28"/>
          <w:szCs w:val="28"/>
        </w:rPr>
        <w:t>Убайдуллоев</w:t>
      </w:r>
    </w:p>
    <w:p w:rsidR="00CA1CA1" w:rsidRPr="00C156C8" w:rsidRDefault="00CA1CA1" w:rsidP="00CA1CA1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C156C8">
        <w:rPr>
          <w:rFonts w:ascii="Times New Roman" w:hAnsi="Times New Roman" w:cs="Times New Roman"/>
          <w:b/>
          <w:bCs/>
          <w:w w:val="99"/>
          <w:sz w:val="28"/>
          <w:szCs w:val="28"/>
        </w:rPr>
        <w:t>ш. Душанбе, 25 декабри соли 2018, № 606</w:t>
      </w:r>
    </w:p>
    <w:p w:rsidR="00CA1CA1" w:rsidRPr="00C156C8" w:rsidRDefault="00CA1CA1" w:rsidP="00CA1CA1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:rsidR="00CA1CA1" w:rsidRPr="00C156C8" w:rsidRDefault="00CA1CA1" w:rsidP="00CA1CA1">
      <w:pPr>
        <w:pStyle w:val="a4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C156C8">
        <w:rPr>
          <w:rFonts w:ascii="Times New Roman" w:hAnsi="Times New Roman" w:cs="Times New Roman"/>
          <w:caps w:val="0"/>
          <w:w w:val="69"/>
          <w:sz w:val="28"/>
          <w:szCs w:val="28"/>
        </w:rPr>
        <w:t>Қарори</w:t>
      </w:r>
    </w:p>
    <w:p w:rsidR="00CA1CA1" w:rsidRPr="00C156C8" w:rsidRDefault="00CA1CA1" w:rsidP="00CA1CA1">
      <w:pPr>
        <w:pStyle w:val="a4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C156C8">
        <w:rPr>
          <w:rFonts w:ascii="Times New Roman" w:hAnsi="Times New Roman" w:cs="Times New Roman"/>
          <w:caps w:val="0"/>
          <w:w w:val="69"/>
          <w:sz w:val="28"/>
          <w:szCs w:val="28"/>
        </w:rPr>
        <w:t xml:space="preserve">Маҷлиси намояндагони </w:t>
      </w:r>
    </w:p>
    <w:p w:rsidR="00CA1CA1" w:rsidRPr="00C156C8" w:rsidRDefault="00CA1CA1" w:rsidP="00CA1CA1">
      <w:pPr>
        <w:pStyle w:val="a4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C156C8">
        <w:rPr>
          <w:rFonts w:ascii="Times New Roman" w:hAnsi="Times New Roman" w:cs="Times New Roman"/>
          <w:caps w:val="0"/>
          <w:w w:val="69"/>
          <w:sz w:val="28"/>
          <w:szCs w:val="28"/>
        </w:rPr>
        <w:t xml:space="preserve">Маҷлиси </w:t>
      </w:r>
      <w:r w:rsidR="003547B2" w:rsidRPr="00C156C8">
        <w:rPr>
          <w:rFonts w:ascii="Times New Roman" w:hAnsi="Times New Roman" w:cs="Times New Roman"/>
          <w:caps w:val="0"/>
          <w:w w:val="69"/>
          <w:sz w:val="28"/>
          <w:szCs w:val="28"/>
        </w:rPr>
        <w:t>Олии Ҷумҳурии Тоҷи</w:t>
      </w:r>
      <w:bookmarkStart w:id="0" w:name="_GoBack"/>
      <w:bookmarkEnd w:id="0"/>
      <w:r w:rsidR="003547B2" w:rsidRPr="00C156C8">
        <w:rPr>
          <w:rFonts w:ascii="Times New Roman" w:hAnsi="Times New Roman" w:cs="Times New Roman"/>
          <w:caps w:val="0"/>
          <w:w w:val="69"/>
          <w:sz w:val="28"/>
          <w:szCs w:val="28"/>
        </w:rPr>
        <w:t>кистон</w:t>
      </w:r>
    </w:p>
    <w:p w:rsidR="00CA1CA1" w:rsidRPr="00C156C8" w:rsidRDefault="00CA1CA1" w:rsidP="00CA1CA1">
      <w:pPr>
        <w:pStyle w:val="a3"/>
        <w:ind w:left="283" w:right="283"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C156C8">
        <w:rPr>
          <w:rFonts w:ascii="Times New Roman" w:hAnsi="Times New Roman" w:cs="Times New Roman"/>
          <w:b/>
          <w:bCs/>
          <w:w w:val="99"/>
          <w:sz w:val="28"/>
          <w:szCs w:val="28"/>
        </w:rPr>
        <w:t>Дар бораи қабул кардани Қонуни Ҷумҳурии Тоҷикистон «Оид ба ворид намудани тағйиру иловаҳо ба Кодекси шаҳрсозии Ҷумҳурии Тоҷикистон»</w:t>
      </w:r>
    </w:p>
    <w:p w:rsidR="00CA1CA1" w:rsidRPr="00C156C8" w:rsidRDefault="00CA1CA1" w:rsidP="00CA1CA1">
      <w:pPr>
        <w:pStyle w:val="a3"/>
        <w:rPr>
          <w:rFonts w:ascii="Times New Roman" w:hAnsi="Times New Roman" w:cs="Times New Roman"/>
          <w:w w:val="99"/>
          <w:sz w:val="28"/>
          <w:szCs w:val="28"/>
        </w:rPr>
      </w:pPr>
    </w:p>
    <w:p w:rsidR="00CA1CA1" w:rsidRPr="00C156C8" w:rsidRDefault="00CA1CA1" w:rsidP="00CA1CA1">
      <w:pPr>
        <w:pStyle w:val="a3"/>
        <w:rPr>
          <w:rFonts w:ascii="Times New Roman" w:hAnsi="Times New Roman" w:cs="Times New Roman"/>
          <w:w w:val="99"/>
          <w:sz w:val="28"/>
          <w:szCs w:val="28"/>
        </w:rPr>
      </w:pPr>
      <w:r w:rsidRPr="00C156C8">
        <w:rPr>
          <w:rFonts w:ascii="Times New Roman" w:hAnsi="Times New Roman" w:cs="Times New Roman"/>
          <w:w w:val="99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C156C8">
        <w:rPr>
          <w:rFonts w:ascii="Times New Roman" w:hAnsi="Times New Roman" w:cs="Times New Roman"/>
          <w:b/>
          <w:bCs/>
          <w:w w:val="99"/>
          <w:sz w:val="28"/>
          <w:szCs w:val="28"/>
        </w:rPr>
        <w:t>қарор мекунад:</w:t>
      </w:r>
    </w:p>
    <w:p w:rsidR="00CA1CA1" w:rsidRPr="00C156C8" w:rsidRDefault="00CA1CA1" w:rsidP="00CA1CA1">
      <w:pPr>
        <w:pStyle w:val="a3"/>
        <w:rPr>
          <w:rFonts w:ascii="Times New Roman" w:hAnsi="Times New Roman" w:cs="Times New Roman"/>
          <w:w w:val="99"/>
          <w:sz w:val="28"/>
          <w:szCs w:val="28"/>
        </w:rPr>
      </w:pPr>
      <w:r w:rsidRPr="00C156C8">
        <w:rPr>
          <w:rFonts w:ascii="Times New Roman" w:hAnsi="Times New Roman" w:cs="Times New Roman"/>
          <w:w w:val="99"/>
          <w:sz w:val="28"/>
          <w:szCs w:val="28"/>
        </w:rPr>
        <w:t>Қонуни Ҷумҳурии Тоҷикистон «Оид ба ворид намудани тағйиру иловаҳо ба Кодекси шаҳрсозии Ҷумҳурии Тоҷикис­тон» қабул карда шавад.</w:t>
      </w:r>
    </w:p>
    <w:p w:rsidR="00CA1CA1" w:rsidRPr="00C156C8" w:rsidRDefault="00CA1CA1" w:rsidP="00CA1CA1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:rsidR="00CA1CA1" w:rsidRPr="00C156C8" w:rsidRDefault="00CA1CA1" w:rsidP="00CA1CA1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C156C8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Раиси Маҷлиси намояндагони </w:t>
      </w:r>
    </w:p>
    <w:p w:rsidR="00CA1CA1" w:rsidRPr="00C156C8" w:rsidRDefault="00CA1CA1" w:rsidP="00CA1CA1">
      <w:pPr>
        <w:pStyle w:val="a3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C156C8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Маҷлиси Олии Ҷумҳурии Тоҷикистон         Ш. </w:t>
      </w:r>
      <w:r w:rsidRPr="00C156C8">
        <w:rPr>
          <w:rFonts w:ascii="Times New Roman" w:hAnsi="Times New Roman" w:cs="Times New Roman"/>
          <w:b/>
          <w:bCs/>
          <w:caps/>
          <w:w w:val="99"/>
          <w:sz w:val="28"/>
          <w:szCs w:val="28"/>
        </w:rPr>
        <w:t>Зуҳуров</w:t>
      </w:r>
    </w:p>
    <w:p w:rsidR="00CA1CA1" w:rsidRPr="00C156C8" w:rsidRDefault="00CA1CA1" w:rsidP="00CA1CA1">
      <w:pPr>
        <w:pStyle w:val="a5"/>
        <w:suppressAutoHyphens w:val="0"/>
        <w:rPr>
          <w:rFonts w:ascii="Times New Roman" w:hAnsi="Times New Roman" w:cs="Times New Roman"/>
          <w:b/>
          <w:bCs/>
          <w:w w:val="99"/>
        </w:rPr>
      </w:pPr>
      <w:r w:rsidRPr="00C156C8">
        <w:rPr>
          <w:rFonts w:ascii="Times New Roman" w:hAnsi="Times New Roman" w:cs="Times New Roman"/>
          <w:b/>
          <w:bCs/>
          <w:w w:val="99"/>
        </w:rPr>
        <w:t>ш. Душанбе, 10 октябри соли 2018, №1177</w:t>
      </w:r>
    </w:p>
    <w:p w:rsidR="00545D84" w:rsidRPr="00C156C8" w:rsidRDefault="00545D84">
      <w:pPr>
        <w:rPr>
          <w:rFonts w:ascii="Times New Roman" w:hAnsi="Times New Roman" w:cs="Times New Roman"/>
          <w:sz w:val="28"/>
          <w:szCs w:val="28"/>
        </w:rPr>
      </w:pPr>
    </w:p>
    <w:sectPr w:rsidR="00545D84" w:rsidRPr="00C1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A1"/>
    <w:rsid w:val="003547B2"/>
    <w:rsid w:val="00545D84"/>
    <w:rsid w:val="005949EA"/>
    <w:rsid w:val="00C156C8"/>
    <w:rsid w:val="00CA1CA1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EE5D6-E7B8-4415-9AA8-65B70C32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CA1CA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CA1CA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styleId="a5">
    <w:name w:val="No Spacing"/>
    <w:basedOn w:val="a"/>
    <w:uiPriority w:val="99"/>
    <w:qFormat/>
    <w:rsid w:val="00CA1CA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4</cp:revision>
  <dcterms:created xsi:type="dcterms:W3CDTF">2019-01-07T11:47:00Z</dcterms:created>
  <dcterms:modified xsi:type="dcterms:W3CDTF">2019-01-07T12:24:00Z</dcterms:modified>
</cp:coreProperties>
</file>