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55" w:rsidRPr="00FF00FB" w:rsidRDefault="00115E6C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aps/>
          <w:color w:val="000000"/>
          <w:spacing w:val="1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Қ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Ҷ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ҳ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58"/>
          <w:szCs w:val="58"/>
        </w:rPr>
        <w:t>ҷ</w:t>
      </w:r>
      <w:r w:rsidRPr="00FF00FB"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>икистон</w:t>
      </w:r>
      <w:r>
        <w:rPr>
          <w:rFonts w:ascii="FreeSet Tj" w:hAnsi="FreeSet Tj" w:cs="FreeSet Tj"/>
          <w:b/>
          <w:bCs/>
          <w:color w:val="000000"/>
          <w:w w:val="70"/>
          <w:sz w:val="58"/>
          <w:szCs w:val="58"/>
        </w:rPr>
        <w:t xml:space="preserve"> 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ғ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 xml:space="preserve">о  ба 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Қ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ум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урии То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икистон «Дар бораи и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озатномади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ҳӣ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 xml:space="preserve"> ба баъзе намуд</w:t>
      </w:r>
      <w:r>
        <w:rPr>
          <w:rFonts w:ascii="Calibri" w:hAnsi="Calibri" w:cs="Calibri"/>
          <w:b/>
          <w:bCs/>
          <w:color w:val="000000"/>
          <w:spacing w:val="10"/>
          <w:sz w:val="24"/>
          <w:szCs w:val="24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10"/>
          <w:sz w:val="24"/>
          <w:szCs w:val="24"/>
        </w:rPr>
        <w:t>ои фаъолият»</w:t>
      </w:r>
      <w:bookmarkStart w:id="0" w:name="_GoBack"/>
      <w:bookmarkEnd w:id="0"/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аз 17 майи соли 2004 «Дар бораи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баъзе намуд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фаъолият»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икистон, с.2004, №5, мод.348; с.2005, №3, мод.120; с.2006, №7, мод. 343; с.2007, №6, мод.433; с.2008, №1,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.2, мод.14, №6, мод.457, №10, мод.816; с.2009, №3, мод.78, №5, мод.326, №9-10, мод. 544; с.2010,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. 1, мод.821; с.2012,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.1, мод. 1005; с.2013, №3, мод.193, №11, мод.787; с.2014, №7,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. 2, мод. 406, мод. 407, №11, мод. 666; с. 2015, №3, мод. 206, мод. 213, №11, мод.967)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зерин ворид карда шаванд.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1. Ба моддаи 17 сархати чилум бо мазмуни зерин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«- фаъолият оид ба воридот, содирот,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ш ва истифодаи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авопаймои бесарнишин;».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2. Дар моддаи 18: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ба сархати якум пас аз калимаи «бонк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умла бонкии ислом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сархати сеюм бо мазмуни зерин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«- фаъолияти оператори низоми пардохт;»;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«2.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ии фаъолият оид ба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ии амалиёти бонк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умла бонкии ислом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, амалиёт бо асъори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фаъолияти оператори низоми пардохт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дар бораи фаъолияти бонк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, фаъолияти бонкии ислом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,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гузории хурд, танзими асъор ва назорати асъор, хизматрасони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пардохт ва низоми пардохт ба танзим дароварда мешавад.».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Президенти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 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14 майи соли 2016, № 1318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намояндагони </w:t>
      </w: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икистон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икистон «Дар бораи и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озатномади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ҳӣ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 ба баъзе намуд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ои фаъолият»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 «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>Дар бораи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баъзе намуд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фаъолият»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Ш.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Зу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уров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6 апрели соли 2016, № 406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миллии </w:t>
      </w: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икистон </w:t>
      </w: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</w:pP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икистон «Дар бораи и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озатномади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ҳӣ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 xml:space="preserve"> ба баъзе намуд</w:t>
      </w:r>
      <w:r>
        <w:rPr>
          <w:rFonts w:ascii="Calibri" w:hAnsi="Calibri" w:cs="Calibri"/>
          <w:b/>
          <w:bCs/>
          <w:color w:val="000000"/>
          <w:spacing w:val="7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pacing w:val="7"/>
          <w:sz w:val="18"/>
          <w:szCs w:val="18"/>
        </w:rPr>
        <w:t>ои фаъолият»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</w:t>
      </w:r>
      <w:r w:rsidRPr="00FF00FB">
        <w:rPr>
          <w:rFonts w:ascii="Calibri" w:hAnsi="Calibri" w:cs="Calibri"/>
          <w:color w:val="000000"/>
          <w:sz w:val="18"/>
          <w:szCs w:val="18"/>
        </w:rPr>
        <w:t>­</w:t>
      </w:r>
      <w:r w:rsidRPr="00FF00FB">
        <w:rPr>
          <w:rFonts w:ascii="Arial Tj" w:hAnsi="Arial Tj" w:cs="Arial Tj"/>
          <w:color w:val="000000"/>
          <w:sz w:val="18"/>
          <w:szCs w:val="18"/>
        </w:rPr>
        <w:t>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баъзе намуд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фаъолият»-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>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 намуда, 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</w:t>
      </w:r>
      <w:r w:rsidRPr="00FF00FB">
        <w:rPr>
          <w:rFonts w:ascii="Calibri" w:hAnsi="Calibri" w:cs="Calibri"/>
          <w:color w:val="000000"/>
          <w:sz w:val="18"/>
          <w:szCs w:val="18"/>
        </w:rPr>
        <w:t>­</w:t>
      </w:r>
      <w:r w:rsidRPr="00FF00FB">
        <w:rPr>
          <w:rFonts w:ascii="Arial Tj" w:hAnsi="Arial Tj" w:cs="Arial Tj"/>
          <w:color w:val="000000"/>
          <w:sz w:val="18"/>
          <w:szCs w:val="18"/>
        </w:rPr>
        <w:t>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озатномади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баъзе намуд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фаъолият»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М.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691F55" w:rsidRDefault="00691F55" w:rsidP="00691F55">
      <w:pPr>
        <w:pStyle w:val="a4"/>
        <w:rPr>
          <w:b/>
          <w:bCs/>
        </w:rPr>
      </w:pPr>
      <w:r w:rsidRPr="00FF00FB">
        <w:rPr>
          <w:b/>
          <w:bCs/>
        </w:rPr>
        <w:t>ш. Душанбе, 5 майи соли 2016, № 232</w:t>
      </w:r>
    </w:p>
    <w:p w:rsidR="00691F55" w:rsidRDefault="00691F55" w:rsidP="00691F55">
      <w:pPr>
        <w:pStyle w:val="a4"/>
        <w:rPr>
          <w:b/>
          <w:bCs/>
        </w:rPr>
      </w:pPr>
    </w:p>
    <w:p w:rsidR="00691F55" w:rsidRDefault="00691F55" w:rsidP="00691F55">
      <w:pPr>
        <w:pStyle w:val="a4"/>
        <w:rPr>
          <w:b/>
          <w:bCs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аз 19 майи соли 2009 «Дар бораи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айдгирии давлатии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икистон,  с.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2009, №5, мод.316; с.2010,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.1, мод.828; с.2012,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.1, мод.1006; с.2015, №11, мод.972)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1. Дар моддаи 8: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ба банди 7) пас аз калимаи «муассисон»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«(нисбати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маълумот оид ба дорандаи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ристи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мдорон)» илова карда шаванд;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банди 13)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тавергул «;» иваз карда шавад;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14) ва 15) бо мазмуни зайл илова карда шаванд: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«14) маълумот дар бораи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ваколатдори идоракунии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нисбат ба корхонаи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маълумот нисбат ба шахси барои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рои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ваколатдор, ки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иссаи (са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мия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ои) дар сармояи оинномавии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орат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арордоштаи моликияти худро дар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давраи  дар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 хизмати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буданаш ба шахси дигар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 идораи ба бовар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асосёфта додааст, инчунин маълумот дар бораи вас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парастори муассиси (муассисони)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>, ки худ шахси ноболи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мебошад;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15) маълумот дар бораи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 мол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  хизматрасон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>.»;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2: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ба матни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«ва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де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FF00FB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банди 10)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тавергул «;» иваз карда шавад;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11), 12) ва 13) бо мазмуни зайл илова карда шаванд: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«11) маълумот дар бораи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 мол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 хизматрасон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12) маълумот дар бораи аъзо ва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бари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агии де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FF00FB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(маълумот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ате, ки шахсияти аъзои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агии де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FF00FB">
        <w:rPr>
          <w:rFonts w:ascii="Arial Tj" w:hAnsi="Arial Tj" w:cs="Arial Tj"/>
          <w:color w:val="000000"/>
          <w:sz w:val="18"/>
          <w:szCs w:val="18"/>
        </w:rPr>
        <w:t>ониро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мекунад);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13) маълумот дар бораи номи хо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агии де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FF00FB">
        <w:rPr>
          <w:rFonts w:ascii="Arial Tj" w:hAnsi="Arial Tj" w:cs="Arial Tj"/>
          <w:color w:val="000000"/>
          <w:sz w:val="18"/>
          <w:szCs w:val="18"/>
        </w:rPr>
        <w:t>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кунандаи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удо гардидани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итъаи замин, масо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итъаи замини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удогардида,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алли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ойгиршав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, намуд ва шакли замин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FF00FB">
        <w:rPr>
          <w:rFonts w:ascii="Arial Tj" w:hAnsi="Arial Tj" w:cs="Arial Tj"/>
          <w:color w:val="000000"/>
          <w:sz w:val="18"/>
          <w:szCs w:val="18"/>
        </w:rPr>
        <w:t>и 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симоти кадастр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(об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, лалм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, корам ва ё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).»;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банди 9)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3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тавергул «;» иваз карда шавад;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банди 10)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«10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)  маълумот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дар бораи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 мол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там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 хизматрасон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.».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2. Дар моддаи 11: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банди 3)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тавергул «;» ба аломати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  иваз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шуда,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умлаи дуюм бо мазмуни зайл илова карда шавад: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«Агар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бари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роияи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таъсисёбанда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рванди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бошад, инчунин нусхаи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ате, ки дар асоси он ба 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еии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барои сукунат ва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намудани фаъолияти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нат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 дода шудааст (раводид, вара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гуво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номаи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омат бо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лати  амали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на кам аз се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);»;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банди 4) пас аз калимаи «таъсисёбанда»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«, инчунин нисбати муассис -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амъияти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-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тибос аз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ристи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мдорон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кунандаи дорандаи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ристи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мдорон» илова карда шаванд;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8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«8.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ангоми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айдгирии давлатии таъсисёбии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ие, ки муассиси он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удуди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аи оффшор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 гирифта шуда, баромад менамояд, аризади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дадор аст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дар бораи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ибмулкони асосии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удуди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аи оффшор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маълумот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од намояд.»;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8, 9 ва 10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9, 10 ва 11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исобида шаванд.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3. Моддаи 20</w:t>
      </w:r>
      <w:r w:rsidRPr="00FF00FB">
        <w:rPr>
          <w:rFonts w:ascii="Arial Tj" w:hAnsi="Arial Tj" w:cs="Arial Tj"/>
          <w:color w:val="000000"/>
          <w:sz w:val="18"/>
          <w:szCs w:val="18"/>
          <w:vertAlign w:val="superscript"/>
        </w:rPr>
        <w:t>2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lastRenderedPageBreak/>
        <w:t>«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20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2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. Хори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намудани шахси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,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ибкори инфирод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, филиал ва намояндагии шахси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ии хори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ии бефаъолият аз Фе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ристи ягонаи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бо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омоти ан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омди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андаи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>,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ибкори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филиал ва намояндагии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ие, ки дар давоми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 охир пеш аз 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заи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арори дахлдор аз тарафи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исобот ва эъломия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онунгузории андози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икистонро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од накардаанд, фаъолияти воридот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содиротии гумрук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 надодаанд ва ягон амалиёти бонк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нагузаронидаанд,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еан субъекти фаъолияташ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атъшуда (минбаъд – субъекти бефаъолият)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исоб мераванд. Субъекти бефаъолият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аз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ристи ягонаи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мешавад.».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4. Дар моддаи 22: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 - дар банди 4)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озатномаи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омат»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«гуво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номаи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омат бо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лати амали на кам аз шаш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иваз  карда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шаванд;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 - банди 5)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«5) нусхаи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кунандаи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алли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ойгиршавии (суро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аи) фаъолияти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ибкории 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;»;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 - банди 5) банди 6)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5. Дар моддаи 27: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5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«5. Дар сурати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 ба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ристи ягонаи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вобаста ба гузашти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исса (са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м) дар сармояи оинномавии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аз тарафи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хулосаи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омоти дахлдор оид ба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рои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дадори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андоз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од карда мешавад.»;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исми 5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исми 6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исобида шуда,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рири зайл ифода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«6.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 ба маълумоти дар Фе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ристи ягонаи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удбуда оид ба ивазшавии муассиси (са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мдори)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удуди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аи оффшор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айдгирифташуда мебошад, бо дастрасии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аррароти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исми 8 моддаи 11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онуни мазкур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монда мешавад. Талаб намудани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иловаг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онуни мазкур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накардааст, манъ аст.»;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исми 6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исми 7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6. Дар моддаи 29: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дар банди 3)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тавергул «;» ба аломати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  иваз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шуда,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умлаи дуюм бо мазмуни зайл илова карда шавад: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«Агар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бари филиал ё намояндагии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рванди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бошад, инчунин нусхаи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ате, ки дар асоси он ба 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еии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барои сукунат ва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намудани фаъолияти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нат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озат дода шудааст (раводид, вара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гуво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номаи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омат бо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лати амали на кам аз се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);»;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- банди 6)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«6) нусхаи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FF00FB">
        <w:rPr>
          <w:rFonts w:ascii="Arial Tj" w:hAnsi="Arial Tj" w:cs="Arial Tj"/>
          <w:color w:val="000000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кунандаи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алли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ойгиршавии (суро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аи) филиал ё намояндагии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икистон;»;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банди 6) банди 7)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исобида шавад;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4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«4. Барои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айдгирии давлатии таъсисёбии филиал ва намояндагии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, ки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удуди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оффшор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 гирифта шудааст, аризади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дадор аст ба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оми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омди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андаи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маълумот дар бораи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ибмулкони асосии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удуди минта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оффшор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айдгирифташударо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од намояд.».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7. Дар банди 7)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исми 1 моддаи 34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тавергул «;» иваз карда шуда, банди 8) бо мазмуни зайл илова карда шавад: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FF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 xml:space="preserve">«8) агар шахс дар асоси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укми суд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и иш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оли мансаб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ои муайян ё 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ул шудан бо фаъолияти муайян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рум шуда бошад.».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мазкур  пас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арор дода шавад.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ab/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урии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14 майи соли 2016, № 1319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намояндагони </w:t>
      </w: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lastRenderedPageBreak/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икистон</w:t>
      </w:r>
    </w:p>
    <w:p w:rsidR="00691F55" w:rsidRPr="00FF00FB" w:rsidRDefault="00691F55" w:rsidP="00691F55">
      <w:pPr>
        <w:autoSpaceDE w:val="0"/>
        <w:autoSpaceDN w:val="0"/>
        <w:adjustRightInd w:val="0"/>
        <w:spacing w:before="113"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айдгирии давлатии шахсони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»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айдгирии давлатии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Ш.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Зу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уров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6 апрели соли </w:t>
      </w:r>
      <w:proofErr w:type="gramStart"/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2016,  №</w:t>
      </w:r>
      <w:proofErr w:type="gramEnd"/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400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Қ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АРОРИ 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миллии </w:t>
      </w: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</w:pP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ҳ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4"/>
          <w:szCs w:val="24"/>
        </w:rPr>
        <w:t>ҷ</w:t>
      </w:r>
      <w:r w:rsidRPr="00FF00FB">
        <w:rPr>
          <w:rFonts w:ascii="FreeSet Tj" w:hAnsi="FreeSet Tj" w:cs="FreeSet Tj"/>
          <w:b/>
          <w:bCs/>
          <w:caps/>
          <w:color w:val="000000"/>
          <w:w w:val="70"/>
          <w:sz w:val="24"/>
          <w:szCs w:val="24"/>
        </w:rPr>
        <w:t>икистон</w:t>
      </w:r>
    </w:p>
    <w:p w:rsidR="00691F55" w:rsidRPr="00FF00FB" w:rsidRDefault="00691F55" w:rsidP="00691F55">
      <w:pPr>
        <w:suppressAutoHyphens/>
        <w:autoSpaceDE w:val="0"/>
        <w:autoSpaceDN w:val="0"/>
        <w:adjustRightInd w:val="0"/>
        <w:spacing w:before="113"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ба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айдгирии давлатии шахсони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</w:t>
      </w:r>
      <w:r w:rsidRPr="00FF00FB">
        <w:rPr>
          <w:rFonts w:ascii="Calibri" w:hAnsi="Calibri" w:cs="Calibri"/>
          <w:color w:val="000000"/>
          <w:sz w:val="18"/>
          <w:szCs w:val="18"/>
        </w:rPr>
        <w:t>­</w:t>
      </w:r>
      <w:r w:rsidRPr="00FF00FB">
        <w:rPr>
          <w:rFonts w:ascii="Arial Tj" w:hAnsi="Arial Tj" w:cs="Arial Tj"/>
          <w:color w:val="000000"/>
          <w:sz w:val="18"/>
          <w:szCs w:val="18"/>
        </w:rPr>
        <w:t>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айдгирии давлатии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ибкорони </w:t>
      </w:r>
      <w:proofErr w:type="gramStart"/>
      <w:r w:rsidRPr="00FF00FB">
        <w:rPr>
          <w:rFonts w:ascii="Arial Tj" w:hAnsi="Arial Tj" w:cs="Arial Tj"/>
          <w:color w:val="000000"/>
          <w:sz w:val="18"/>
          <w:szCs w:val="18"/>
        </w:rPr>
        <w:t>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>»-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>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 намуда, 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арор   мекунад: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FF00FB">
        <w:rPr>
          <w:rFonts w:ascii="Arial Tj" w:hAnsi="Arial Tj" w:cs="Arial Tj"/>
          <w:color w:val="000000"/>
          <w:sz w:val="18"/>
          <w:szCs w:val="18"/>
        </w:rPr>
        <w:t xml:space="preserve">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FF00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икистон «Дар бораи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айдгирии давлатии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FF00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color w:val="000000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FF00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урии </w:t>
      </w:r>
    </w:p>
    <w:p w:rsidR="00691F55" w:rsidRPr="00FF00FB" w:rsidRDefault="00691F55" w:rsidP="00691F55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FF00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М. </w:t>
      </w:r>
      <w:r w:rsidRPr="00FF00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691F55" w:rsidRDefault="00691F55" w:rsidP="00691F55">
      <w:pPr>
        <w:pStyle w:val="a4"/>
        <w:rPr>
          <w:b/>
          <w:bCs/>
        </w:rPr>
      </w:pPr>
      <w:r w:rsidRPr="00FF00FB">
        <w:rPr>
          <w:b/>
          <w:bCs/>
        </w:rPr>
        <w:t xml:space="preserve">ш. Душанбе, 5 майи соли </w:t>
      </w:r>
      <w:proofErr w:type="gramStart"/>
      <w:r w:rsidRPr="00FF00FB">
        <w:rPr>
          <w:b/>
          <w:bCs/>
        </w:rPr>
        <w:t>2016,  №</w:t>
      </w:r>
      <w:proofErr w:type="gramEnd"/>
      <w:r w:rsidRPr="00FF00FB">
        <w:rPr>
          <w:b/>
          <w:bCs/>
        </w:rPr>
        <w:t xml:space="preserve"> 233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4"/>
    <w:rsid w:val="00115E6C"/>
    <w:rsid w:val="003343C4"/>
    <w:rsid w:val="00691F55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FD07-4C67-49F8-8399-E1E94BA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91F5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91F5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691F55"/>
    <w:pPr>
      <w:ind w:left="283" w:firstLine="0"/>
    </w:pPr>
    <w:rPr>
      <w:b/>
      <w:bCs/>
      <w:w w:val="70"/>
      <w:sz w:val="24"/>
      <w:szCs w:val="24"/>
    </w:rPr>
  </w:style>
  <w:style w:type="character" w:styleId="a6">
    <w:name w:val="Hyperlink"/>
    <w:basedOn w:val="a0"/>
    <w:uiPriority w:val="99"/>
    <w:rsid w:val="00691F55"/>
    <w:rPr>
      <w:color w:val="0000FF"/>
      <w:w w:val="100"/>
      <w:u w:val="thick" w:color="0000FF"/>
    </w:rPr>
  </w:style>
  <w:style w:type="character" w:customStyle="1" w:styleId="apple-converted-space">
    <w:name w:val="apple-converted-space"/>
    <w:uiPriority w:val="99"/>
    <w:rsid w:val="00691F55"/>
    <w:rPr>
      <w:rFonts w:ascii="Times New Roman" w:hAnsi="Times New Roman" w:cs="Times New Roman"/>
      <w:color w:val="000000"/>
      <w:w w:val="100"/>
    </w:rPr>
  </w:style>
  <w:style w:type="paragraph" w:customStyle="1" w:styleId="a7">
    <w:name w:val="Сарлавха нав"/>
    <w:basedOn w:val="a4"/>
    <w:uiPriority w:val="99"/>
    <w:rsid w:val="00691F55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ПЕШГУФТОР"/>
    <w:basedOn w:val="a4"/>
    <w:uiPriority w:val="99"/>
    <w:rsid w:val="00691F55"/>
    <w:pPr>
      <w:ind w:left="283" w:firstLine="0"/>
    </w:pPr>
    <w:rPr>
      <w:b/>
      <w:bCs/>
      <w:w w:val="70"/>
      <w:sz w:val="24"/>
      <w:szCs w:val="24"/>
    </w:rPr>
  </w:style>
  <w:style w:type="paragraph" w:customStyle="1" w:styleId="a9">
    <w:name w:val="Ном таг"/>
    <w:basedOn w:val="a"/>
    <w:uiPriority w:val="99"/>
    <w:rsid w:val="00691F5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a">
    <w:name w:val="рубрика"/>
    <w:basedOn w:val="a"/>
    <w:uiPriority w:val="99"/>
    <w:rsid w:val="00691F5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">
    <w:name w:val="САРЛАВХА 2"/>
    <w:basedOn w:val="a"/>
    <w:uiPriority w:val="99"/>
    <w:rsid w:val="00691F55"/>
    <w:pPr>
      <w:suppressAutoHyphens/>
      <w:autoSpaceDE w:val="0"/>
      <w:autoSpaceDN w:val="0"/>
      <w:adjustRightInd w:val="0"/>
      <w:spacing w:after="0" w:line="480" w:lineRule="atLeast"/>
      <w:jc w:val="center"/>
      <w:textAlignment w:val="center"/>
    </w:pPr>
    <w:rPr>
      <w:rFonts w:ascii="Impact Tj" w:hAnsi="Impact Tj" w:cs="Impact Tj"/>
      <w:b/>
      <w:bCs/>
      <w:color w:val="000000"/>
      <w:sz w:val="40"/>
      <w:szCs w:val="40"/>
    </w:rPr>
  </w:style>
  <w:style w:type="paragraph" w:customStyle="1" w:styleId="3">
    <w:name w:val="Стиль абзаца 3"/>
    <w:basedOn w:val="a4"/>
    <w:uiPriority w:val="99"/>
    <w:rsid w:val="00691F55"/>
    <w:pPr>
      <w:pBdr>
        <w:top w:val="single" w:sz="4" w:space="11" w:color="000000"/>
      </w:pBdr>
      <w:ind w:firstLine="0"/>
    </w:pPr>
    <w:rPr>
      <w:b/>
      <w:bCs/>
    </w:rPr>
  </w:style>
  <w:style w:type="paragraph" w:customStyle="1" w:styleId="ab">
    <w:name w:val="ОСНОВНОЙ"/>
    <w:basedOn w:val="a4"/>
    <w:uiPriority w:val="99"/>
    <w:rsid w:val="0069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2016-05-22T04:38:00Z</dcterms:created>
  <dcterms:modified xsi:type="dcterms:W3CDTF">2016-05-23T10:30:00Z</dcterms:modified>
</cp:coreProperties>
</file>