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ADE" w:rsidRDefault="00C20ADE" w:rsidP="00C20ADE">
      <w:pPr>
        <w:pStyle w:val="a4"/>
        <w:suppressAutoHyphens/>
        <w:jc w:val="center"/>
        <w:rPr>
          <w:rFonts w:ascii="Palatino Linotype" w:hAnsi="Palatino Linotype"/>
          <w:caps w:val="0"/>
          <w:spacing w:val="-15"/>
          <w:sz w:val="76"/>
          <w:szCs w:val="76"/>
          <w:lang w:val="tg-Cyrl-TJ"/>
        </w:rPr>
      </w:pPr>
      <w:r>
        <w:rPr>
          <w:rFonts w:ascii="Palatino Linotype" w:hAnsi="Palatino Linotype"/>
          <w:caps w:val="0"/>
          <w:spacing w:val="-15"/>
          <w:sz w:val="76"/>
          <w:szCs w:val="76"/>
          <w:lang w:val="tg-Cyrl-TJ"/>
        </w:rPr>
        <w:t>Қ</w:t>
      </w:r>
      <w:r w:rsidRPr="00DE0152">
        <w:rPr>
          <w:rFonts w:ascii="Palatino Linotype" w:hAnsi="Palatino Linotype"/>
          <w:caps w:val="0"/>
          <w:spacing w:val="-15"/>
          <w:sz w:val="76"/>
          <w:szCs w:val="76"/>
          <w:lang w:val="tg-Cyrl-TJ"/>
        </w:rPr>
        <w:t xml:space="preserve">онуни </w:t>
      </w:r>
      <w:r>
        <w:rPr>
          <w:rFonts w:ascii="Palatino Linotype" w:hAnsi="Palatino Linotype"/>
          <w:caps w:val="0"/>
          <w:spacing w:val="-15"/>
          <w:sz w:val="76"/>
          <w:szCs w:val="76"/>
          <w:lang w:val="tg-Cyrl-TJ"/>
        </w:rPr>
        <w:t>Ҷ</w:t>
      </w:r>
      <w:r w:rsidRPr="00DE0152">
        <w:rPr>
          <w:rFonts w:ascii="Palatino Linotype" w:hAnsi="Palatino Linotype"/>
          <w:caps w:val="0"/>
          <w:spacing w:val="-15"/>
          <w:sz w:val="76"/>
          <w:szCs w:val="76"/>
          <w:lang w:val="tg-Cyrl-TJ"/>
        </w:rPr>
        <w:t>ум</w:t>
      </w:r>
      <w:r>
        <w:rPr>
          <w:rFonts w:ascii="Palatino Linotype" w:hAnsi="Palatino Linotype"/>
          <w:caps w:val="0"/>
          <w:spacing w:val="-15"/>
          <w:sz w:val="76"/>
          <w:szCs w:val="76"/>
          <w:lang w:val="tg-Cyrl-TJ"/>
        </w:rPr>
        <w:t>ҳ</w:t>
      </w:r>
      <w:r w:rsidRPr="00DE0152">
        <w:rPr>
          <w:rFonts w:ascii="Palatino Linotype" w:hAnsi="Palatino Linotype"/>
          <w:caps w:val="0"/>
          <w:spacing w:val="-15"/>
          <w:sz w:val="76"/>
          <w:szCs w:val="76"/>
          <w:lang w:val="tg-Cyrl-TJ"/>
        </w:rPr>
        <w:t>урии То</w:t>
      </w:r>
      <w:r>
        <w:rPr>
          <w:rFonts w:ascii="Palatino Linotype" w:hAnsi="Palatino Linotype"/>
          <w:caps w:val="0"/>
          <w:spacing w:val="-15"/>
          <w:sz w:val="76"/>
          <w:szCs w:val="76"/>
          <w:lang w:val="tg-Cyrl-TJ"/>
        </w:rPr>
        <w:t>ҷ</w:t>
      </w:r>
      <w:r w:rsidRPr="00DE0152">
        <w:rPr>
          <w:rFonts w:ascii="Palatino Linotype" w:hAnsi="Palatino Linotype"/>
          <w:caps w:val="0"/>
          <w:spacing w:val="-15"/>
          <w:sz w:val="76"/>
          <w:szCs w:val="76"/>
          <w:lang w:val="tg-Cyrl-TJ"/>
        </w:rPr>
        <w:t>икистон</w:t>
      </w:r>
    </w:p>
    <w:p w:rsidR="00C20ADE" w:rsidRPr="00C20ADE" w:rsidRDefault="00C20ADE" w:rsidP="00C20ADE">
      <w:pPr>
        <w:pStyle w:val="a4"/>
        <w:suppressAutoHyphens/>
        <w:jc w:val="center"/>
        <w:rPr>
          <w:rFonts w:ascii="Palatino Linotype" w:hAnsi="Palatino Linotype"/>
          <w:bCs w:val="0"/>
          <w:caps w:val="0"/>
          <w:spacing w:val="-3"/>
          <w:sz w:val="32"/>
          <w:szCs w:val="26"/>
          <w:lang w:val="tg-Cyrl-TJ"/>
        </w:rPr>
      </w:pPr>
      <w:bookmarkStart w:id="0" w:name="_GoBack"/>
      <w:bookmarkEnd w:id="0"/>
      <w:r w:rsidRPr="00C20ADE">
        <w:rPr>
          <w:rFonts w:ascii="Palatino Linotype" w:hAnsi="Palatino Linotype"/>
          <w:caps w:val="0"/>
          <w:spacing w:val="-15"/>
          <w:sz w:val="144"/>
          <w:szCs w:val="76"/>
          <w:lang w:val="tg-Cyrl-TJ"/>
        </w:rPr>
        <w:t xml:space="preserve"> </w:t>
      </w:r>
      <w:r w:rsidRPr="00C20ADE">
        <w:rPr>
          <w:rFonts w:ascii="Palatino Linotype" w:hAnsi="Palatino Linotype"/>
          <w:bCs w:val="0"/>
          <w:caps w:val="0"/>
          <w:spacing w:val="-3"/>
          <w:sz w:val="32"/>
          <w:szCs w:val="26"/>
          <w:lang w:val="tg-Cyrl-TJ"/>
        </w:rPr>
        <w:t>Оид ба ворид намудани тағйиру иловаҳо ба Қонуни Ҷумҳурии Тоҷикистон «Дар бораи маҳдуд намудани истифодаи маҳсулоти тамоку»</w:t>
      </w:r>
    </w:p>
    <w:p w:rsidR="00C20ADE" w:rsidRPr="00DE0152" w:rsidRDefault="00C20ADE" w:rsidP="00C20ADE">
      <w:pPr>
        <w:pStyle w:val="a3"/>
        <w:rPr>
          <w:rFonts w:ascii="Palatino Linotype" w:hAnsi="Palatino Linotype"/>
          <w:lang w:val="tg-Cyrl-TJ"/>
        </w:rPr>
      </w:pPr>
      <w:r w:rsidRPr="00DE0152">
        <w:rPr>
          <w:rFonts w:ascii="Palatino Linotype" w:hAnsi="Palatino Linotype"/>
          <w:b/>
          <w:bCs/>
          <w:lang w:val="tg-Cyrl-TJ"/>
        </w:rPr>
        <w:t xml:space="preserve">Моддаи 1. </w:t>
      </w:r>
      <w:r w:rsidRPr="00DE0152">
        <w:rPr>
          <w:rFonts w:ascii="Palatino Linotype" w:hAnsi="Palatino Linotype"/>
          <w:lang w:val="tg-Cyrl-TJ"/>
        </w:rPr>
        <w:t xml:space="preserve">Ба </w:t>
      </w:r>
      <w:r>
        <w:rPr>
          <w:rFonts w:ascii="Palatino Linotype" w:hAnsi="Palatino Linotype"/>
          <w:lang w:val="tg-Cyrl-TJ"/>
        </w:rPr>
        <w:t>Қ</w:t>
      </w:r>
      <w:r w:rsidRPr="00DE0152">
        <w:rPr>
          <w:rFonts w:ascii="Palatino Linotype" w:hAnsi="Palatino Linotype"/>
          <w:lang w:val="tg-Cyrl-TJ"/>
        </w:rPr>
        <w:t xml:space="preserve">онуни </w:t>
      </w:r>
      <w:r>
        <w:rPr>
          <w:rFonts w:ascii="Palatino Linotype" w:hAnsi="Palatino Linotype"/>
          <w:lang w:val="tg-Cyrl-TJ"/>
        </w:rPr>
        <w:t>Ҷ</w:t>
      </w:r>
      <w:r w:rsidRPr="00DE0152">
        <w:rPr>
          <w:rFonts w:ascii="Palatino Linotype" w:hAnsi="Palatino Linotype"/>
          <w:lang w:val="tg-Cyrl-TJ"/>
        </w:rPr>
        <w:t>ум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>урии То</w:t>
      </w:r>
      <w:r>
        <w:rPr>
          <w:rFonts w:ascii="Palatino Linotype" w:hAnsi="Palatino Linotype"/>
          <w:lang w:val="tg-Cyrl-TJ"/>
        </w:rPr>
        <w:t>ҷ</w:t>
      </w:r>
      <w:r w:rsidRPr="00DE0152">
        <w:rPr>
          <w:rFonts w:ascii="Palatino Linotype" w:hAnsi="Palatino Linotype"/>
          <w:lang w:val="tg-Cyrl-TJ"/>
        </w:rPr>
        <w:t>икистон «Дар бораи ма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>дуд намудани истифодаи ма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>сулоти тамоку» аз 2 январи соли 2018 (Ахбори Ма</w:t>
      </w:r>
      <w:r>
        <w:rPr>
          <w:rFonts w:ascii="Palatino Linotype" w:hAnsi="Palatino Linotype"/>
          <w:lang w:val="tg-Cyrl-TJ"/>
        </w:rPr>
        <w:t>ҷ</w:t>
      </w:r>
      <w:r w:rsidRPr="00DE0152">
        <w:rPr>
          <w:rFonts w:ascii="Palatino Linotype" w:hAnsi="Palatino Linotype"/>
          <w:lang w:val="tg-Cyrl-TJ"/>
        </w:rPr>
        <w:t xml:space="preserve">лиси Олии </w:t>
      </w:r>
      <w:r>
        <w:rPr>
          <w:rFonts w:ascii="Palatino Linotype" w:hAnsi="Palatino Linotype"/>
          <w:lang w:val="tg-Cyrl-TJ"/>
        </w:rPr>
        <w:t>Ҷ</w:t>
      </w:r>
      <w:r w:rsidRPr="00DE0152">
        <w:rPr>
          <w:rFonts w:ascii="Palatino Linotype" w:hAnsi="Palatino Linotype"/>
          <w:lang w:val="tg-Cyrl-TJ"/>
        </w:rPr>
        <w:t>ум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>урии То</w:t>
      </w:r>
      <w:r>
        <w:rPr>
          <w:rFonts w:ascii="Palatino Linotype" w:hAnsi="Palatino Linotype"/>
          <w:lang w:val="tg-Cyrl-TJ"/>
        </w:rPr>
        <w:t>ҷ</w:t>
      </w:r>
      <w:r w:rsidRPr="00DE0152">
        <w:rPr>
          <w:rFonts w:ascii="Palatino Linotype" w:hAnsi="Palatino Linotype"/>
          <w:lang w:val="tg-Cyrl-TJ"/>
        </w:rPr>
        <w:t>икистон, с. 2018, №1, мод. 16) та</w:t>
      </w:r>
      <w:r>
        <w:rPr>
          <w:rFonts w:ascii="Palatino Linotype" w:hAnsi="Palatino Linotype"/>
          <w:lang w:val="tg-Cyrl-TJ"/>
        </w:rPr>
        <w:t>ғ</w:t>
      </w:r>
      <w:r w:rsidRPr="00DE0152">
        <w:rPr>
          <w:rFonts w:ascii="Palatino Linotype" w:hAnsi="Palatino Linotype"/>
          <w:lang w:val="tg-Cyrl-TJ"/>
        </w:rPr>
        <w:t>йиру илова</w:t>
      </w:r>
      <w:r>
        <w:rPr>
          <w:rFonts w:ascii="Palatino Linotype" w:hAnsi="Palatino Linotype"/>
          <w:lang w:val="tg-Cyrl-TJ"/>
        </w:rPr>
        <w:t>ҳ</w:t>
      </w:r>
      <w:r w:rsidRPr="00DE0152">
        <w:rPr>
          <w:rFonts w:ascii="Palatino Linotype" w:hAnsi="Palatino Linotype"/>
          <w:lang w:val="tg-Cyrl-TJ"/>
        </w:rPr>
        <w:t>ои зерин ворид карда шаванд: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1.  Дар моддаи 1: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- сархати дуюм дар та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рири зерин ифода карда шавад: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«</w:t>
      </w:r>
      <w:r w:rsidRPr="00DE0152">
        <w:rPr>
          <w:rFonts w:ascii="Palatino Linotype" w:hAnsi="Palatino Linotype"/>
          <w:b/>
          <w:bCs/>
        </w:rPr>
        <w:t>- ма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 xml:space="preserve">сулоти тамоку </w:t>
      </w:r>
      <w:r w:rsidRPr="00DE0152">
        <w:rPr>
          <w:rFonts w:ascii="Palatino Linotype" w:hAnsi="Palatino Linotype"/>
        </w:rPr>
        <w:t>–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сулоте, ки пурра ё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исман аз барг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ои тамоку ва (ё) дигар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исм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ои растании тамоку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амчун ашёи хом тайёр карда шуда, тавре омода гардидааст, ки барои кашидан, макидан, хоидан, б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й кардан ва усул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дигари истеъмол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истифода бурда мешавад, аз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умла сигарета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 бо дудполо (бо филтр), сигарета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 бе  дудполо (бе филтр), папирос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о, сигор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о, сигарила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о,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 аз тамокуи гармкардашуда, чилимтамоку, тамокуи кашидан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ама намуди тамокуи </w:t>
      </w:r>
      <w:r>
        <w:rPr>
          <w:rFonts w:ascii="Palatino Linotype" w:hAnsi="Palatino Linotype"/>
        </w:rPr>
        <w:t>ғ</w:t>
      </w:r>
      <w:r w:rsidRPr="00DE0152">
        <w:rPr>
          <w:rFonts w:ascii="Palatino Linotype" w:hAnsi="Palatino Linotype"/>
        </w:rPr>
        <w:t>айрикашидан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>, нос ва намуд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дигари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сулоти тамоку;»; 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- сархати чорум дар та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рири зерин ифода карда шавад: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«</w:t>
      </w:r>
      <w:r w:rsidRPr="00DE0152">
        <w:rPr>
          <w:rFonts w:ascii="Palatino Linotype" w:hAnsi="Palatino Linotype"/>
          <w:b/>
          <w:bCs/>
        </w:rPr>
        <w:t>- истифодаи ма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 xml:space="preserve">сулоти тамоку – </w:t>
      </w:r>
      <w:r w:rsidRPr="00DE0152">
        <w:rPr>
          <w:rFonts w:ascii="Palatino Linotype" w:hAnsi="Palatino Linotype"/>
        </w:rPr>
        <w:t xml:space="preserve">кашидани </w:t>
      </w:r>
      <w:proofErr w:type="gramStart"/>
      <w:r w:rsidRPr="00DE0152">
        <w:rPr>
          <w:rFonts w:ascii="Palatino Linotype" w:hAnsi="Palatino Linotype"/>
        </w:rPr>
        <w:t>тамоку  (</w:t>
      </w:r>
      <w:proofErr w:type="gramEnd"/>
      <w:r w:rsidRPr="00DE0152">
        <w:rPr>
          <w:rFonts w:ascii="Palatino Linotype" w:hAnsi="Palatino Linotype"/>
        </w:rPr>
        <w:t>нафас кашидани моддаи аз с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 xml:space="preserve">зондан ё гарм кардани тамоку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осилшуда), хоидан, б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й кашидан, макидан ё зери забон мондани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тамоку, инчунин ро</w:t>
      </w:r>
      <w:r>
        <w:rPr>
          <w:rFonts w:ascii="Palatino Linotype" w:hAnsi="Palatino Linotype"/>
        </w:rPr>
        <w:t>ҳҳ</w:t>
      </w:r>
      <w:r w:rsidRPr="00DE0152">
        <w:rPr>
          <w:rFonts w:ascii="Palatino Linotype" w:hAnsi="Palatino Linotype"/>
        </w:rPr>
        <w:t>ои дигари истифодаи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тамоку аз р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йи таъинот, ки вобастагии организми инсонро аз никотин ба ву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уд оварда, ба саломатии истифодабарандагон ва (ё) шахсоне</w:t>
      </w:r>
      <w:r w:rsidRPr="00DE0152">
        <w:rPr>
          <w:rFonts w:ascii="Palatino Linotype" w:hAnsi="Palatino Linotype"/>
          <w:i/>
          <w:iCs/>
        </w:rPr>
        <w:t>, </w:t>
      </w:r>
      <w:r w:rsidRPr="00DE0152">
        <w:rPr>
          <w:rFonts w:ascii="Palatino Linotype" w:hAnsi="Palatino Linotype"/>
        </w:rPr>
        <w:t>ки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тамокуро истифода намебаранд, таъсири манф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мерасонад;»;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- сархати да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ум дар та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рири зерин ифода карда шавад: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  <w:b/>
          <w:bCs/>
        </w:rPr>
        <w:t>«- система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ои электронии та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 xml:space="preserve">вили никотин – </w:t>
      </w:r>
      <w:r w:rsidRPr="00DE0152">
        <w:rPr>
          <w:rFonts w:ascii="Palatino Linotype" w:hAnsi="Palatino Linotype"/>
        </w:rPr>
        <w:t>дастго</w:t>
      </w:r>
      <w:r>
        <w:rPr>
          <w:rFonts w:ascii="Palatino Linotype" w:hAnsi="Palatino Linotype"/>
        </w:rPr>
        <w:t>ҳҳ</w:t>
      </w:r>
      <w:r w:rsidRPr="00DE0152">
        <w:rPr>
          <w:rFonts w:ascii="Palatino Linotype" w:hAnsi="Palatino Linotype"/>
        </w:rPr>
        <w:t>ое, ки ба кашидани тамоку тавассути гармкунии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лул барои система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электронии та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вили никотин ва ба ву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уд омадани аэрозол ё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аври нафаскашидаи истеъмолкунанда, аз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умла сигор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электрон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аммонанд, ки метавонанд мисли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му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аррар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(сигор, сигара, чубу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, чилим, ручка,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омили электронии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удогона ва </w:t>
      </w:r>
      <w:r>
        <w:rPr>
          <w:rFonts w:ascii="Palatino Linotype" w:hAnsi="Palatino Linotype"/>
        </w:rPr>
        <w:t>ғ</w:t>
      </w:r>
      <w:r w:rsidRPr="00DE0152">
        <w:rPr>
          <w:rFonts w:ascii="Palatino Linotype" w:hAnsi="Palatino Linotype"/>
        </w:rPr>
        <w:t>айра) ё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дигари дорои шаклу ранг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ои гуногуни истифодаашон як ва ё бисёркарата бошанд;»; 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- сархат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ёзда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ум, дувозда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ум, сезда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ум ва чорда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ум бо мазмуни зерин илова карда шаванд: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«</w:t>
      </w:r>
      <w:r w:rsidRPr="00DE0152">
        <w:rPr>
          <w:rFonts w:ascii="Palatino Linotype" w:hAnsi="Palatino Linotype"/>
          <w:b/>
          <w:bCs/>
        </w:rPr>
        <w:t>- ма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 xml:space="preserve">сулот аз тамокуи гармкардашуда </w:t>
      </w:r>
      <w:r w:rsidRPr="00DE0152">
        <w:rPr>
          <w:rFonts w:ascii="Palatino Linotype" w:hAnsi="Palatino Linotype"/>
        </w:rPr>
        <w:t>– намуди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тамокуи кашидан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, ки аз тамоку (омехтаи тамоку) бо илова ё бе иловаи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узъи таркиб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иборат буда, барои истифода дар система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гармкунии он бо ро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и нафаскашии аэрозол ё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авр дар нати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аи гарм кардани тамоку ба таври электрон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ё ба таври дигари бе раванди с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зондани он баву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удомада пешбин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шудааст; 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  <w:b/>
          <w:bCs/>
        </w:rPr>
        <w:t>- система барои гармкунии тамоку</w:t>
      </w:r>
      <w:r w:rsidRPr="00DE0152">
        <w:rPr>
          <w:rFonts w:ascii="Palatino Linotype" w:hAnsi="Palatino Linotype"/>
        </w:rPr>
        <w:t xml:space="preserve"> – дастго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и электрон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>, ки барои истифодаи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 аз тамокуи гармкардашуда пешбин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шудааст ва аэрозол ё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аврро бо ма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сади нафас кашидани истеъмолкунанда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осил мекунад, аз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умла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ама гуна модда ё чизи дигаре, ки барои истифода бо дастго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, новобаста ба он ки ало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ида фур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хта мешавад ё не, тайёр карда шудааст;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  <w:b/>
          <w:bCs/>
        </w:rPr>
        <w:t>- ма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 xml:space="preserve">сулоти тамокуи </w:t>
      </w:r>
      <w:proofErr w:type="gramStart"/>
      <w:r>
        <w:rPr>
          <w:rFonts w:ascii="Palatino Linotype" w:hAnsi="Palatino Linotype"/>
          <w:b/>
          <w:bCs/>
        </w:rPr>
        <w:t>ғ</w:t>
      </w:r>
      <w:r w:rsidRPr="00DE0152">
        <w:rPr>
          <w:rFonts w:ascii="Palatino Linotype" w:hAnsi="Palatino Linotype"/>
          <w:b/>
          <w:bCs/>
        </w:rPr>
        <w:t>айрикашидан</w:t>
      </w:r>
      <w:r>
        <w:rPr>
          <w:rFonts w:ascii="Palatino Linotype" w:hAnsi="Palatino Linotype"/>
          <w:b/>
          <w:bCs/>
        </w:rPr>
        <w:t>ӣ</w:t>
      </w:r>
      <w:r w:rsidRPr="00DE0152">
        <w:rPr>
          <w:rFonts w:ascii="Palatino Linotype" w:hAnsi="Palatino Linotype"/>
        </w:rPr>
        <w:t xml:space="preserve">  –</w:t>
      </w:r>
      <w:proofErr w:type="gramEnd"/>
      <w:r w:rsidRPr="00DE0152">
        <w:rPr>
          <w:rFonts w:ascii="Palatino Linotype" w:hAnsi="Palatino Linotype"/>
        </w:rPr>
        <w:t xml:space="preserve">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тамоку, ки барои макидан, хоидан, б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 xml:space="preserve">й кашидан ва </w:t>
      </w:r>
      <w:r>
        <w:rPr>
          <w:rFonts w:ascii="Palatino Linotype" w:hAnsi="Palatino Linotype"/>
        </w:rPr>
        <w:t>ғ</w:t>
      </w:r>
      <w:r w:rsidRPr="00DE0152">
        <w:rPr>
          <w:rFonts w:ascii="Palatino Linotype" w:hAnsi="Palatino Linotype"/>
        </w:rPr>
        <w:t>айра пешбин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шудааст;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  <w:b/>
          <w:bCs/>
        </w:rPr>
        <w:t>- ма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 xml:space="preserve">сулоти </w:t>
      </w:r>
      <w:r>
        <w:rPr>
          <w:rFonts w:ascii="Palatino Linotype" w:hAnsi="Palatino Linotype"/>
          <w:b/>
          <w:bCs/>
        </w:rPr>
        <w:t>ғ</w:t>
      </w:r>
      <w:r w:rsidRPr="00DE0152">
        <w:rPr>
          <w:rFonts w:ascii="Palatino Linotype" w:hAnsi="Palatino Linotype"/>
          <w:b/>
          <w:bCs/>
        </w:rPr>
        <w:t>айрикашидании дорои никотин</w:t>
      </w:r>
      <w:r w:rsidRPr="00DE0152">
        <w:rPr>
          <w:rFonts w:ascii="Palatino Linotype" w:hAnsi="Palatino Linotype"/>
        </w:rPr>
        <w:t xml:space="preserve"> –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дорои никотин ё намак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никотин,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лул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о, моеъ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никотин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ё гел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дорои никотин, ашёи хоми растан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ва (ё) иловаги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ғ</w:t>
      </w:r>
      <w:r w:rsidRPr="00DE0152">
        <w:rPr>
          <w:rFonts w:ascii="Palatino Linotype" w:hAnsi="Palatino Linotype"/>
        </w:rPr>
        <w:t>изо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(ба истиснои дорувор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>), ки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тамоку нестанд ва барои макидан, хоидан, б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й кашидан пешбин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шудаанд, аз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умла снюс ва никпэк, инчунин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х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роквории таби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>, ки таркибашон никотини асл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</w:t>
      </w:r>
      <w:proofErr w:type="gramStart"/>
      <w:r w:rsidRPr="00DE0152">
        <w:rPr>
          <w:rFonts w:ascii="Palatino Linotype" w:hAnsi="Palatino Linotype"/>
        </w:rPr>
        <w:t>доранд,;</w:t>
      </w:r>
      <w:proofErr w:type="gramEnd"/>
      <w:r w:rsidRPr="00DE0152">
        <w:rPr>
          <w:rFonts w:ascii="Palatino Linotype" w:hAnsi="Palatino Linotype"/>
        </w:rPr>
        <w:t xml:space="preserve">». 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2. Моддаи 4 дар та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рири зерин ифода карда шавад:</w:t>
      </w:r>
    </w:p>
    <w:p w:rsidR="00C20ADE" w:rsidRPr="00DE0152" w:rsidRDefault="00C20ADE" w:rsidP="00C20ADE">
      <w:pPr>
        <w:pStyle w:val="a3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</w:rPr>
        <w:t>«</w:t>
      </w:r>
      <w:r w:rsidRPr="00DE0152">
        <w:rPr>
          <w:rFonts w:ascii="Palatino Linotype" w:hAnsi="Palatino Linotype"/>
          <w:b/>
          <w:bCs/>
        </w:rPr>
        <w:t>Моддаи 4. Танзими фаъолият оид ба исте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сол, воридот, содирот, фур</w:t>
      </w:r>
      <w:r>
        <w:rPr>
          <w:rFonts w:ascii="Palatino Linotype" w:hAnsi="Palatino Linotype"/>
          <w:b/>
          <w:bCs/>
        </w:rPr>
        <w:t>ӯ</w:t>
      </w:r>
      <w:r w:rsidRPr="00DE0152">
        <w:rPr>
          <w:rFonts w:ascii="Palatino Linotype" w:hAnsi="Palatino Linotype"/>
          <w:b/>
          <w:bCs/>
        </w:rPr>
        <w:t>ши яклухт ва чаканаи ма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сулоти тамоку ва система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ои электронии та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 xml:space="preserve">вили никотин 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lastRenderedPageBreak/>
        <w:t>1. Исте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сол, воридот, содирот, фур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ши яклухт ва чаканаи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тамоку ва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лул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 барои система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электронии та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вили никотин, ки дар он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 ми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дори модда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зараровар аз меъёр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му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аррарнамудаи регламенти техник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>, стандарт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 ва дигар санад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ои меъёрии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қӣ</w:t>
      </w:r>
      <w:r w:rsidRPr="00DE0152">
        <w:rPr>
          <w:rFonts w:ascii="Palatino Linotype" w:hAnsi="Palatino Linotype"/>
        </w:rPr>
        <w:t xml:space="preserve"> зиёд мебошад, манъ аст. Регламенти техникии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сулоти тамоку аз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ониби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укумати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 тасди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 карда мешавад.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 xml:space="preserve">2.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ар борпечи истеъмолии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тамокуи дахлдор, ки барои фур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 xml:space="preserve">ш дар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удуди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 пешбин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шудааст (ба истиснои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тамокуи барои фур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ш дар ма</w:t>
      </w:r>
      <w:r>
        <w:rPr>
          <w:rFonts w:ascii="Palatino Linotype" w:hAnsi="Palatino Linotype"/>
        </w:rPr>
        <w:t>ғ</w:t>
      </w:r>
      <w:r w:rsidRPr="00DE0152">
        <w:rPr>
          <w:rFonts w:ascii="Palatino Linotype" w:hAnsi="Palatino Linotype"/>
        </w:rPr>
        <w:t>оза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савдои бебо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 пешбинигардида) тиб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и регламенти техник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>, бояд маълумоти ого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икунандаи асосиро оид ба зарари истифодаи он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о дошта бошад, ки ба талаботи зерин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авобг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 xml:space="preserve"> аст: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- аз матн ва акс таркиб ёфта бошад;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 xml:space="preserve">- дар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исмати бештари болоии р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йи борпечи истеъмол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, дар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ар ду тарафи он ва на кам аз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афтоду пан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 дарсади сат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и умумии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ар як тараф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ойгир бошад;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 xml:space="preserve">- матн дар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исми поёнии тарафи пеш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атман ба забони давлат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ва дар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исми поёнии тарафи му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обил метавонад ба забон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дигар дар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 шуда бошад.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3. Ангораи акс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 ва матни маълумоти ого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икунанда оид ба зарари истифодаи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тамоку аз тарафи ма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оми ваколатдори давлат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дар со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аи тандуруст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тасди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 карда мешаванд.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4. Маълумот барои истеъмолкунанда, ки дар борпечи истеъмолии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тамоку дар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 мегардад, бояд мутоби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и талаботи му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аррарнамудаи регламенти техник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ойгир карда шавад.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 xml:space="preserve">5. Дар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ар як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уттии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тамоку, ки барои фур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 xml:space="preserve">ш дар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удуди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 пешбин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гардидааст (ба истиснои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тамокуи барои фур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ш дар ма</w:t>
      </w:r>
      <w:r>
        <w:rPr>
          <w:rFonts w:ascii="Palatino Linotype" w:hAnsi="Palatino Linotype"/>
        </w:rPr>
        <w:t>ғ</w:t>
      </w:r>
      <w:r w:rsidRPr="00DE0152">
        <w:rPr>
          <w:rFonts w:ascii="Palatino Linotype" w:hAnsi="Palatino Linotype"/>
        </w:rPr>
        <w:t>оза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савдои бебо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 пешбинигардида), бояд там</w:t>
      </w:r>
      <w:r>
        <w:rPr>
          <w:rFonts w:ascii="Palatino Linotype" w:hAnsi="Palatino Linotype"/>
        </w:rPr>
        <w:t>ғ</w:t>
      </w:r>
      <w:r w:rsidRPr="00DE0152">
        <w:rPr>
          <w:rFonts w:ascii="Palatino Linotype" w:hAnsi="Palatino Linotype"/>
        </w:rPr>
        <w:t>аи аксизии намунаи му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арраршуда часпонда шуда бошад.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6. Маълумоти дар борпечи истеъмолии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сулоти тамоку </w:t>
      </w:r>
      <w:proofErr w:type="gramStart"/>
      <w:r w:rsidRPr="00DE0152">
        <w:rPr>
          <w:rFonts w:ascii="Palatino Linotype" w:hAnsi="Palatino Linotype"/>
        </w:rPr>
        <w:t>ва  система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</w:t>
      </w:r>
      <w:proofErr w:type="gramEnd"/>
      <w:r w:rsidRPr="00DE0152">
        <w:rPr>
          <w:rFonts w:ascii="Palatino Linotype" w:hAnsi="Palatino Linotype"/>
        </w:rPr>
        <w:t xml:space="preserve"> электронии та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вили никотин дар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гардида набояд истило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от, тавсиф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о, нишона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о, рамз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 ва дигар аломат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оро, ки бавосита ё бевосита оид ба камзарар будани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тамоку, система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электронии та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вили никотин нисбат ба дигар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тамоку, система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электронии та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вили никотин таассуроти бардур</w:t>
      </w:r>
      <w:r>
        <w:rPr>
          <w:rFonts w:ascii="Palatino Linotype" w:hAnsi="Palatino Linotype"/>
        </w:rPr>
        <w:t>ӯғ</w:t>
      </w:r>
      <w:r w:rsidRPr="00DE0152">
        <w:rPr>
          <w:rFonts w:ascii="Palatino Linotype" w:hAnsi="Palatino Linotype"/>
        </w:rPr>
        <w:t xml:space="preserve"> ба ву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уд меоранд, дар бар гирад. Маълумоти дар борпечи истеъмол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дар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гардида набояд чунин калима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 ё ибора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о, ба мисли «дорои ми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дори ками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атрон», «сабук», «хеле сабук», «камтаъсир», «экстра», «ултра» ва калима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дигари монанд ба ин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оро,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амчунин калима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о, нишона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 ва рамз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оеро, ки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тамоку, система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электронии та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вили никотинро бо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х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роквор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(иловаги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ғ</w:t>
      </w:r>
      <w:r w:rsidRPr="00DE0152">
        <w:rPr>
          <w:rFonts w:ascii="Palatino Linotype" w:hAnsi="Palatino Linotype"/>
        </w:rPr>
        <w:t>изо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>) шабо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ат меди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анд ё бавосита ё бевосита вобаста ба таъми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х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роквор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> (иловаги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ғ</w:t>
      </w:r>
      <w:r w:rsidRPr="00DE0152">
        <w:rPr>
          <w:rFonts w:ascii="Palatino Linotype" w:hAnsi="Palatino Linotype"/>
        </w:rPr>
        <w:t>изо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>)-ро доштани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тамоку, система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электронии та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вили никотин таассуроти бардур</w:t>
      </w:r>
      <w:r>
        <w:rPr>
          <w:rFonts w:ascii="Palatino Linotype" w:hAnsi="Palatino Linotype"/>
        </w:rPr>
        <w:t>ӯғ</w:t>
      </w:r>
      <w:r w:rsidRPr="00DE0152">
        <w:rPr>
          <w:rFonts w:ascii="Palatino Linotype" w:hAnsi="Palatino Linotype"/>
        </w:rPr>
        <w:t xml:space="preserve"> ба ву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уд меоранд, дар бар гирад. 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7. Дар борпечи истеъмолии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тамоку ва система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электронии та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вили никотин дар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 намудани чунин маълумот манъ аст: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- истифодаи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тамокуи мазкур (намуди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тамоку), система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электронии та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вили никотин, ки хавфи пайдоиши бемори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вобаста ба истеъмоли онро кам мекунад;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-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тамокуи мазкур (намуди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тамоку), система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электронии та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вили никотин нисбат ба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дигари тамоку (дигар намуди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тамоку), система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электронии та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вили никотин ба саломат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зарари камтар доранд;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- хавфи пайдо шудани бемори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вобаста ба истифодаи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тамокуи мазкур (намуди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тамоку) ва система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электронии та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вили никотин дар нати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аи хори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 шудани моддаи махсус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ангоми истеъмоли он кам карда шудааст. </w:t>
      </w:r>
    </w:p>
    <w:p w:rsidR="00C20ADE" w:rsidRPr="00DE0152" w:rsidRDefault="00C20ADE" w:rsidP="00C20ADE">
      <w:pPr>
        <w:pStyle w:val="a3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</w:rPr>
        <w:t xml:space="preserve">8. Дар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удуди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 исте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сол, воридот, содирот, ниго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дор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>, фур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ши яклухт ва чаканаи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сулоти тамокуи </w:t>
      </w:r>
      <w:r>
        <w:rPr>
          <w:rFonts w:ascii="Palatino Linotype" w:hAnsi="Palatino Linotype"/>
        </w:rPr>
        <w:t>ғ</w:t>
      </w:r>
      <w:r w:rsidRPr="00DE0152">
        <w:rPr>
          <w:rFonts w:ascii="Palatino Linotype" w:hAnsi="Palatino Linotype"/>
        </w:rPr>
        <w:t>айрикашидан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ва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ама гуна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сулоти </w:t>
      </w:r>
      <w:r>
        <w:rPr>
          <w:rFonts w:ascii="Palatino Linotype" w:hAnsi="Palatino Linotype"/>
        </w:rPr>
        <w:t>ғ</w:t>
      </w:r>
      <w:r w:rsidRPr="00DE0152">
        <w:rPr>
          <w:rFonts w:ascii="Palatino Linotype" w:hAnsi="Palatino Linotype"/>
        </w:rPr>
        <w:t xml:space="preserve">айрикашидании дорои никотин (ба истиснои нос), аз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умла снюс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 (ма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тамокуи бе дуд), никпэк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 (омехтаи бе тамокуи дар таркибаш ми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дори зиёди никотини сунъидошта) манъ аст.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 xml:space="preserve">9. Дар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удуди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 исте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сол, воридот, содирот, ниго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дор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>, фур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ши яклухт ва чаканаи система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электронии та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вили никотини якдафъаина истифодашаванда, манъ аст.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 xml:space="preserve">10.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ангоми исте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соли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сулоти тамоку ба сифати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узъи таркиб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(ингредиент) истифода бурдани модда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 мувофи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и номг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 xml:space="preserve">йи аз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ониби ма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оми ваколатдори давлат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дар со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аи тандуруст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тасди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шуда и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озат дода намешавад.». 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3. Моддаи 5 дар та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рири зерин ифода карда шавад:</w:t>
      </w:r>
    </w:p>
    <w:p w:rsidR="00C20ADE" w:rsidRPr="00DE0152" w:rsidRDefault="00C20ADE" w:rsidP="00C20ADE">
      <w:pPr>
        <w:pStyle w:val="a3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</w:rPr>
        <w:lastRenderedPageBreak/>
        <w:t>«</w:t>
      </w:r>
      <w:r w:rsidRPr="00DE0152">
        <w:rPr>
          <w:rFonts w:ascii="Palatino Linotype" w:hAnsi="Palatino Linotype"/>
          <w:b/>
          <w:bCs/>
        </w:rPr>
        <w:t>Моддаи 5. Манъи фур</w:t>
      </w:r>
      <w:r>
        <w:rPr>
          <w:rFonts w:ascii="Palatino Linotype" w:hAnsi="Palatino Linotype"/>
          <w:b/>
          <w:bCs/>
        </w:rPr>
        <w:t>ӯ</w:t>
      </w:r>
      <w:r w:rsidRPr="00DE0152">
        <w:rPr>
          <w:rFonts w:ascii="Palatino Linotype" w:hAnsi="Palatino Linotype"/>
          <w:b/>
          <w:bCs/>
        </w:rPr>
        <w:t>ши ма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сулоти тамоку ва сис­тема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ои электронии та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вили никотин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1. Фур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ши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тамоку ва система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электронии та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вили никотин дар дохили бино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о,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удуди ташкилот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тандуруст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ва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ифзи и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тимоии 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ол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>, низоми маориф, фар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анг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>, варзиш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>, сайё</w:t>
      </w:r>
      <w:r>
        <w:rPr>
          <w:rFonts w:ascii="Palatino Linotype" w:hAnsi="Palatino Linotype"/>
        </w:rPr>
        <w:t>ҳӣ</w:t>
      </w:r>
      <w:r w:rsidRPr="00DE0152">
        <w:rPr>
          <w:rFonts w:ascii="Palatino Linotype" w:hAnsi="Palatino Linotype"/>
        </w:rPr>
        <w:t xml:space="preserve"> ва итти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одия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дин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манъ аст.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 xml:space="preserve">2. Дар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удуди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 фур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ши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тамоку ва система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электронии та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вили никотин ба шахсоне, ки ба синни </w:t>
      </w:r>
      <w:proofErr w:type="gramStart"/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ажда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  нарасидаанд</w:t>
      </w:r>
      <w:proofErr w:type="gramEnd"/>
      <w:r w:rsidRPr="00DE0152">
        <w:rPr>
          <w:rFonts w:ascii="Palatino Linotype" w:hAnsi="Palatino Linotype"/>
        </w:rPr>
        <w:t>, и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озат дода намешавад. Дар сурати шуб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а пайдо кардани фур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шанда оид ба синну соли шахсе, ки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тамоку ва система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электронии та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вили никотинро мехарад, фур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шанда у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дадор</w:t>
      </w:r>
      <w:r w:rsidRPr="00DE0152">
        <w:rPr>
          <w:rFonts w:ascii="Palatino Linotype" w:hAnsi="Palatino Linotype"/>
          <w:i/>
          <w:iCs/>
        </w:rPr>
        <w:t xml:space="preserve"> </w:t>
      </w:r>
      <w:r w:rsidRPr="00DE0152">
        <w:rPr>
          <w:rFonts w:ascii="Palatino Linotype" w:hAnsi="Palatino Linotype"/>
        </w:rPr>
        <w:t xml:space="preserve">аст, ки аз харидор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ҷҷ</w:t>
      </w:r>
      <w:r w:rsidRPr="00DE0152">
        <w:rPr>
          <w:rFonts w:ascii="Palatino Linotype" w:hAnsi="Palatino Linotype"/>
        </w:rPr>
        <w:t>ати тасди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кунандаи синну соли 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 xml:space="preserve">ро талаб намояд. Дар сурати аз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ониби харидор пешни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од нагардидани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ҷҷ</w:t>
      </w:r>
      <w:r w:rsidRPr="00DE0152">
        <w:rPr>
          <w:rFonts w:ascii="Palatino Linotype" w:hAnsi="Palatino Linotype"/>
        </w:rPr>
        <w:t>ати тасди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кунандаи синну соли 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, фур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шанда у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дадор аст, ки ба 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 xml:space="preserve"> фур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хтани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тамоку ва система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электронии та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вили никотинро рад кунад. 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3. Фур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ши сигор, сигарил, папирос ва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 аз тамокуи гармкардашуда, ки дар як во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иди борпечи истеъмол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(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утт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>) аз бист дона кам ё зиёд мебошанд, манъ аст.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4. Фур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ши сигор, сигарил, папирос ва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сулот аз тамокуи гармкардашуда аз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утти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кушодаи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тамоку ё донабайъ, инчунин фур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ши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тамоку ва система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электронии та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вили никотин бе борпечи истеъмол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манъ аст. 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5. Фур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ши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тамоку бе там</w:t>
      </w:r>
      <w:r>
        <w:rPr>
          <w:rFonts w:ascii="Palatino Linotype" w:hAnsi="Palatino Linotype"/>
        </w:rPr>
        <w:t>ғ</w:t>
      </w:r>
      <w:r w:rsidRPr="00DE0152">
        <w:rPr>
          <w:rFonts w:ascii="Palatino Linotype" w:hAnsi="Palatino Linotype"/>
        </w:rPr>
        <w:t>аи аксизии намунаи му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арраршуда, ба истиснои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тамоку, ки барои фур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ш дар ма</w:t>
      </w:r>
      <w:r>
        <w:rPr>
          <w:rFonts w:ascii="Palatino Linotype" w:hAnsi="Palatino Linotype"/>
        </w:rPr>
        <w:t>ғ</w:t>
      </w:r>
      <w:r w:rsidRPr="00DE0152">
        <w:rPr>
          <w:rFonts w:ascii="Palatino Linotype" w:hAnsi="Palatino Linotype"/>
        </w:rPr>
        <w:t>оза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савдои бебо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 пешбин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шудааст, манъ аст.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6. Фур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ши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тамоку бе дар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 кардани ого</w:t>
      </w:r>
      <w:r>
        <w:rPr>
          <w:rFonts w:ascii="Palatino Linotype" w:hAnsi="Palatino Linotype"/>
        </w:rPr>
        <w:t>ҳӣ</w:t>
      </w:r>
      <w:r w:rsidRPr="00DE0152">
        <w:rPr>
          <w:rFonts w:ascii="Palatino Linotype" w:hAnsi="Palatino Linotype"/>
        </w:rPr>
        <w:t xml:space="preserve"> дар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уттии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тамоку дар бораи зарари истифодаи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сулоти тамоку, инчунин дар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олат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номутоби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атии он ба талаботи му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аррарнамудаи регламенти техник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манъ аст.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7. Фур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ши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тамоку ва система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электронии та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вили никотин бо истифодаи восита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худкор, даст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ва дар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ой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ое, ки барои савдо пешбин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нашудаанд, манъ аст.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8. Исте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сол, фур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ш ва па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нкунии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сулоте, ки ба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тамоку ва система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электронии та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вили никотин монанд мебошад, манъ аст.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9. Па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н кардани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тамоку ва система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электронии та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вили никотин дар байни 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ол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ба таври ройгон ё ба ивази ягон мол, хизматрасон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ва ё фур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ши он дар дохили ма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м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аи иборат аз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сулоти </w:t>
      </w:r>
      <w:r>
        <w:rPr>
          <w:rFonts w:ascii="Palatino Linotype" w:hAnsi="Palatino Linotype"/>
        </w:rPr>
        <w:t>ғ</w:t>
      </w:r>
      <w:r w:rsidRPr="00DE0152">
        <w:rPr>
          <w:rFonts w:ascii="Palatino Linotype" w:hAnsi="Palatino Linotype"/>
        </w:rPr>
        <w:t>айритамоку манъ аст.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10. Бар ивази пардохти музди ме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нат додани тамоку,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тамоку ва система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электронии та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вили никотин манъ аст.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11. Фур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ши чаканаи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тамоку ва система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электронии та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вили никотин дар объекти ти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орат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тари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и берун мондан ва намоиш додани он манъ аст. Маълумот дар бораи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тамоку ва система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электронии та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вили никотин, ки барои фур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 xml:space="preserve">ши чакана пешкаш карда мешаванд, аз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ониби фур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шанда тари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ой додани номг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йи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 дар объекти ти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орат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ба маълумоти харидор расонда мешавад. Матни номг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йи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сулоти тамоку бо истифодаи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арф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андозаашон якхелаи ранги сиё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 дар ко</w:t>
      </w:r>
      <w:r>
        <w:rPr>
          <w:rFonts w:ascii="Palatino Linotype" w:hAnsi="Palatino Linotype"/>
        </w:rPr>
        <w:t>ғ</w:t>
      </w:r>
      <w:r w:rsidRPr="00DE0152">
        <w:rPr>
          <w:rFonts w:ascii="Palatino Linotype" w:hAnsi="Palatino Linotype"/>
        </w:rPr>
        <w:t>ази сафед бо тартиби алифбо та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ия карда шуда, дар он бояд нархи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тамокуи ба фур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ш гузошташуда бе истифодаи тасвир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график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ва акс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 нишон дода шавад.».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4. Дар моддаи 6: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 xml:space="preserve">-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исми 1 дар та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рири зерин ифода карда шавад: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«1. Истифодаи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тамоку ва система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электронии та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вили никотин манъ аст: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 xml:space="preserve">- дар дохили бино ва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удуди ташкилот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тандуруст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ва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ифзи и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тимоии </w:t>
      </w:r>
      <w:proofErr w:type="gramStart"/>
      <w:r w:rsidRPr="00DE0152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ол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>,  фар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анг</w:t>
      </w:r>
      <w:r>
        <w:rPr>
          <w:rFonts w:ascii="Palatino Linotype" w:hAnsi="Palatino Linotype"/>
        </w:rPr>
        <w:t>ӣ</w:t>
      </w:r>
      <w:proofErr w:type="gramEnd"/>
      <w:r w:rsidRPr="00DE0152">
        <w:rPr>
          <w:rFonts w:ascii="Palatino Linotype" w:hAnsi="Palatino Linotype"/>
        </w:rPr>
        <w:t>,  варзиш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>, сайё</w:t>
      </w:r>
      <w:r>
        <w:rPr>
          <w:rFonts w:ascii="Palatino Linotype" w:hAnsi="Palatino Linotype"/>
        </w:rPr>
        <w:t>ҳӣ</w:t>
      </w:r>
      <w:r w:rsidRPr="00DE0152">
        <w:rPr>
          <w:rFonts w:ascii="Palatino Linotype" w:hAnsi="Palatino Linotype"/>
        </w:rPr>
        <w:t>, дин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ва илмию таълим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>;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- дар дохили бино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маъмур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>, уто</w:t>
      </w:r>
      <w:r>
        <w:rPr>
          <w:rFonts w:ascii="Palatino Linotype" w:hAnsi="Palatino Linotype"/>
        </w:rPr>
        <w:t>қҳ</w:t>
      </w:r>
      <w:r w:rsidRPr="00DE0152">
        <w:rPr>
          <w:rFonts w:ascii="Palatino Linotype" w:hAnsi="Palatino Linotype"/>
        </w:rPr>
        <w:t>ои кории ташкилот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давлат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ва </w:t>
      </w:r>
      <w:r>
        <w:rPr>
          <w:rFonts w:ascii="Palatino Linotype" w:hAnsi="Palatino Linotype"/>
        </w:rPr>
        <w:t>ғ</w:t>
      </w:r>
      <w:r w:rsidRPr="00DE0152">
        <w:rPr>
          <w:rFonts w:ascii="Palatino Linotype" w:hAnsi="Palatino Linotype"/>
        </w:rPr>
        <w:t>айридавлат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>;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- дар дохили бинои ме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монхона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о, хобго</w:t>
      </w:r>
      <w:r>
        <w:rPr>
          <w:rFonts w:ascii="Palatino Linotype" w:hAnsi="Palatino Linotype"/>
        </w:rPr>
        <w:t>ҳҳ</w:t>
      </w:r>
      <w:r w:rsidRPr="00DE0152">
        <w:rPr>
          <w:rFonts w:ascii="Palatino Linotype" w:hAnsi="Palatino Linotype"/>
        </w:rPr>
        <w:t xml:space="preserve">о </w:t>
      </w:r>
      <w:proofErr w:type="gramStart"/>
      <w:r w:rsidRPr="00DE0152">
        <w:rPr>
          <w:rFonts w:ascii="Palatino Linotype" w:hAnsi="Palatino Linotype"/>
        </w:rPr>
        <w:t>ва  корхона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</w:t>
      </w:r>
      <w:proofErr w:type="gramEnd"/>
      <w:r w:rsidRPr="00DE0152">
        <w:rPr>
          <w:rFonts w:ascii="Palatino Linotype" w:hAnsi="Palatino Linotype"/>
        </w:rPr>
        <w:t xml:space="preserve"> х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роки умум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(тарабхона, ошхона, чойхона,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вахона, бар ва </w:t>
      </w:r>
      <w:r>
        <w:rPr>
          <w:rFonts w:ascii="Palatino Linotype" w:hAnsi="Palatino Linotype"/>
        </w:rPr>
        <w:t>ғ</w:t>
      </w:r>
      <w:r w:rsidRPr="00DE0152">
        <w:rPr>
          <w:rFonts w:ascii="Palatino Linotype" w:hAnsi="Palatino Linotype"/>
        </w:rPr>
        <w:t xml:space="preserve">айра), ба истиснои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ой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ои махсуси барои тамоку кашидан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удокардашуда;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 xml:space="preserve">-  дар дохили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амаи намуди на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лиёти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ва такс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>;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 xml:space="preserve">- дар дохили бино ва дар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удуди фурудго</w:t>
      </w:r>
      <w:r>
        <w:rPr>
          <w:rFonts w:ascii="Palatino Linotype" w:hAnsi="Palatino Linotype"/>
        </w:rPr>
        <w:t>ҳҳ</w:t>
      </w:r>
      <w:r w:rsidRPr="00DE0152">
        <w:rPr>
          <w:rFonts w:ascii="Palatino Linotype" w:hAnsi="Palatino Linotype"/>
        </w:rPr>
        <w:t>о, истго</w:t>
      </w:r>
      <w:r>
        <w:rPr>
          <w:rFonts w:ascii="Palatino Linotype" w:hAnsi="Palatino Linotype"/>
        </w:rPr>
        <w:t>ҳҳ</w:t>
      </w:r>
      <w:r w:rsidRPr="00DE0152">
        <w:rPr>
          <w:rFonts w:ascii="Palatino Linotype" w:hAnsi="Palatino Linotype"/>
        </w:rPr>
        <w:t>ои ро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и о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ан ва на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лиёти автомобил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, ба истиснои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ой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махсуси барои тамокукаш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удокардашуда;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- дар на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лиёти истифодаи шахс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>, ки дар он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 к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 xml:space="preserve">дакони то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ажда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сола ё зани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омила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узур доранд;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lastRenderedPageBreak/>
        <w:t>- дар дохили бинои осоишго</w:t>
      </w:r>
      <w:r>
        <w:rPr>
          <w:rFonts w:ascii="Palatino Linotype" w:hAnsi="Palatino Linotype"/>
        </w:rPr>
        <w:t>ҳҳ</w:t>
      </w:r>
      <w:r w:rsidRPr="00DE0152">
        <w:rPr>
          <w:rFonts w:ascii="Palatino Linotype" w:hAnsi="Palatino Linotype"/>
        </w:rPr>
        <w:t xml:space="preserve">о,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удуди майдонча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к</w:t>
      </w:r>
      <w:r>
        <w:rPr>
          <w:rFonts w:ascii="Palatino Linotype" w:hAnsi="Palatino Linotype"/>
        </w:rPr>
        <w:t>ӯ</w:t>
      </w:r>
      <w:r w:rsidRPr="00DE0152">
        <w:rPr>
          <w:rFonts w:ascii="Palatino Linotype" w:hAnsi="Palatino Linotype"/>
        </w:rPr>
        <w:t>дакон, даромадго</w:t>
      </w:r>
      <w:r>
        <w:rPr>
          <w:rFonts w:ascii="Palatino Linotype" w:hAnsi="Palatino Linotype"/>
        </w:rPr>
        <w:t>ҳҳ</w:t>
      </w:r>
      <w:r w:rsidRPr="00DE0152">
        <w:rPr>
          <w:rFonts w:ascii="Palatino Linotype" w:hAnsi="Palatino Linotype"/>
        </w:rPr>
        <w:t>ои бино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исти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омат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>, лифт, гузарго</w:t>
      </w:r>
      <w:r>
        <w:rPr>
          <w:rFonts w:ascii="Palatino Linotype" w:hAnsi="Palatino Linotype"/>
        </w:rPr>
        <w:t>ҳҳ</w:t>
      </w:r>
      <w:r w:rsidRPr="00DE0152">
        <w:rPr>
          <w:rFonts w:ascii="Palatino Linotype" w:hAnsi="Palatino Linotype"/>
        </w:rPr>
        <w:t>ои зеризамин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>.»;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 xml:space="preserve">-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исми 5 дар та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рири зерин ифода карда шавад: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«5. Ро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барони корхона, муассиса ва дигар ташкилот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о, новобаста аз шакли ташкилию 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иашон,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ой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махсусро барои истифодаи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сулоти тамоку ва система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ои электронии та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вили никотин муайян менамоянд.».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  <w:b/>
          <w:bCs/>
        </w:rPr>
        <w:t>Моддаи 2.</w:t>
      </w:r>
      <w:r w:rsidRPr="00DE015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онуни мазкур пас аз интишори расм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мавриди амал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арор дода шавад. 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</w:p>
    <w:p w:rsidR="00C20ADE" w:rsidRPr="00DE0152" w:rsidRDefault="00C20ADE" w:rsidP="00C20ADE">
      <w:pPr>
        <w:pStyle w:val="a3"/>
        <w:ind w:firstLine="0"/>
        <w:rPr>
          <w:rFonts w:ascii="Palatino Linotype" w:hAnsi="Palatino Linotype"/>
          <w:b/>
          <w:bCs/>
          <w:caps/>
        </w:rPr>
      </w:pPr>
      <w:r w:rsidRPr="00DE0152">
        <w:rPr>
          <w:rFonts w:ascii="Palatino Linotype" w:hAnsi="Palatino Linotype"/>
          <w:b/>
          <w:bCs/>
        </w:rPr>
        <w:t xml:space="preserve">Президенти 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икистон          Эмомал</w:t>
      </w:r>
      <w:r>
        <w:rPr>
          <w:rFonts w:ascii="Palatino Linotype" w:hAnsi="Palatino Linotype"/>
          <w:b/>
          <w:bCs/>
        </w:rPr>
        <w:t>ӣ</w:t>
      </w:r>
      <w:r w:rsidRPr="00DE0152">
        <w:rPr>
          <w:rFonts w:ascii="Palatino Linotype" w:hAnsi="Palatino Linotype"/>
          <w:b/>
          <w:bCs/>
        </w:rPr>
        <w:t xml:space="preserve"> </w:t>
      </w:r>
      <w:r w:rsidRPr="00DE0152">
        <w:rPr>
          <w:rFonts w:ascii="Palatino Linotype" w:hAnsi="Palatino Linotype"/>
          <w:b/>
          <w:bCs/>
          <w:caps/>
        </w:rPr>
        <w:t>Ра</w:t>
      </w:r>
      <w:r>
        <w:rPr>
          <w:rFonts w:ascii="Palatino Linotype" w:hAnsi="Palatino Linotype"/>
          <w:b/>
          <w:bCs/>
          <w:caps/>
        </w:rPr>
        <w:t>ҳ</w:t>
      </w:r>
      <w:r w:rsidRPr="00DE0152">
        <w:rPr>
          <w:rFonts w:ascii="Palatino Linotype" w:hAnsi="Palatino Linotype"/>
          <w:b/>
          <w:bCs/>
          <w:caps/>
        </w:rPr>
        <w:t>мон</w:t>
      </w:r>
    </w:p>
    <w:p w:rsidR="00C20ADE" w:rsidRPr="00DE0152" w:rsidRDefault="00C20ADE" w:rsidP="00C20ADE">
      <w:pPr>
        <w:pStyle w:val="a3"/>
        <w:ind w:firstLine="0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>ш. Душанбе, 15 марти соли 2023, № 1954</w:t>
      </w:r>
    </w:p>
    <w:p w:rsidR="00C20ADE" w:rsidRPr="00DE0152" w:rsidRDefault="00C20ADE" w:rsidP="00C20ADE">
      <w:pPr>
        <w:pStyle w:val="a3"/>
        <w:ind w:firstLine="0"/>
        <w:rPr>
          <w:rFonts w:ascii="Palatino Linotype" w:hAnsi="Palatino Linotype"/>
          <w:b/>
          <w:bCs/>
        </w:rPr>
      </w:pPr>
    </w:p>
    <w:p w:rsidR="00C20ADE" w:rsidRPr="00DE0152" w:rsidRDefault="00C20ADE" w:rsidP="00C20ADE">
      <w:pPr>
        <w:pStyle w:val="a6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АРОРИ </w:t>
      </w:r>
      <w:r w:rsidRPr="00DE0152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лиси миллии Ма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DE0152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икистон</w:t>
      </w:r>
    </w:p>
    <w:p w:rsidR="00C20ADE" w:rsidRPr="00DE0152" w:rsidRDefault="00C20ADE" w:rsidP="00C20ADE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 xml:space="preserve">Дар бораи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икистон «Оид ба ворид намудани та</w:t>
      </w:r>
      <w:r>
        <w:rPr>
          <w:rFonts w:ascii="Palatino Linotype" w:hAnsi="Palatino Linotype"/>
          <w:b/>
          <w:bCs/>
        </w:rPr>
        <w:t>ғ</w:t>
      </w:r>
      <w:r w:rsidRPr="00DE0152">
        <w:rPr>
          <w:rFonts w:ascii="Palatino Linotype" w:hAnsi="Palatino Linotype"/>
          <w:b/>
          <w:bCs/>
        </w:rPr>
        <w:t>йиру илова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 xml:space="preserve">о ба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икистон «Дар бораи ма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дуд намудани истифодаи ма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сулоти тамоку»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 w:rsidRPr="00DE0152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лиси миллии Ма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>арор мекунад:</w:t>
      </w:r>
      <w:r w:rsidRPr="00DE0152">
        <w:rPr>
          <w:rFonts w:ascii="Palatino Linotype" w:hAnsi="Palatino Linotype"/>
        </w:rPr>
        <w:t xml:space="preserve"> 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 «Оид ба ворид намудани та</w:t>
      </w:r>
      <w:r>
        <w:rPr>
          <w:rFonts w:ascii="Palatino Linotype" w:hAnsi="Palatino Linotype"/>
        </w:rPr>
        <w:t>ғ</w:t>
      </w:r>
      <w:r w:rsidRPr="00DE0152">
        <w:rPr>
          <w:rFonts w:ascii="Palatino Linotype" w:hAnsi="Palatino Linotype"/>
        </w:rPr>
        <w:t>йиру илова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о ба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 «Дар бораи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дуд намудани истифодаи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сулоти тамоку»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онибдор</w:t>
      </w:r>
      <w:r>
        <w:rPr>
          <w:rFonts w:ascii="Palatino Linotype" w:hAnsi="Palatino Linotype"/>
        </w:rPr>
        <w:t>ӣ</w:t>
      </w:r>
      <w:r w:rsidRPr="00DE0152">
        <w:rPr>
          <w:rFonts w:ascii="Palatino Linotype" w:hAnsi="Palatino Linotype"/>
        </w:rPr>
        <w:t xml:space="preserve"> карда шавад.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</w:p>
    <w:p w:rsidR="00C20ADE" w:rsidRPr="00DE0152" w:rsidRDefault="00C20ADE" w:rsidP="00C20ADE">
      <w:pPr>
        <w:pStyle w:val="a3"/>
        <w:ind w:firstLine="0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лиси миллии Ма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лиси Олии</w:t>
      </w:r>
    </w:p>
    <w:p w:rsidR="00C20ADE" w:rsidRPr="00DE0152" w:rsidRDefault="00C20ADE" w:rsidP="00C20ADE">
      <w:pPr>
        <w:pStyle w:val="a3"/>
        <w:ind w:firstLine="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 xml:space="preserve">икистон                    Рустами </w:t>
      </w:r>
      <w:r w:rsidRPr="00DE0152">
        <w:rPr>
          <w:rFonts w:ascii="Palatino Linotype" w:hAnsi="Palatino Linotype"/>
          <w:b/>
          <w:bCs/>
          <w:caps/>
        </w:rPr>
        <w:t>Эмомал</w:t>
      </w:r>
      <w:r>
        <w:rPr>
          <w:rFonts w:ascii="Palatino Linotype" w:hAnsi="Palatino Linotype"/>
          <w:b/>
          <w:bCs/>
          <w:caps/>
        </w:rPr>
        <w:t>ӣ</w:t>
      </w:r>
    </w:p>
    <w:p w:rsidR="00C20ADE" w:rsidRPr="00DE0152" w:rsidRDefault="00C20ADE" w:rsidP="00C20ADE">
      <w:pPr>
        <w:pStyle w:val="a3"/>
        <w:ind w:firstLine="0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>ш. Душанбе, 15 марти соли 2023, № 363</w:t>
      </w:r>
    </w:p>
    <w:p w:rsidR="00C20ADE" w:rsidRPr="00DE0152" w:rsidRDefault="00C20ADE" w:rsidP="00C20ADE">
      <w:pPr>
        <w:pStyle w:val="a3"/>
        <w:ind w:firstLine="0"/>
        <w:rPr>
          <w:rFonts w:ascii="Palatino Linotype" w:hAnsi="Palatino Linotype"/>
          <w:b/>
          <w:bCs/>
        </w:rPr>
      </w:pPr>
    </w:p>
    <w:p w:rsidR="00C20ADE" w:rsidRPr="00DE0152" w:rsidRDefault="00C20ADE" w:rsidP="00C20ADE">
      <w:pPr>
        <w:pStyle w:val="a6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арори </w:t>
      </w:r>
      <w:r w:rsidRPr="00DE0152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лиси намояндагони Ма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DE0152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DE0152">
        <w:rPr>
          <w:rFonts w:ascii="Palatino Linotype" w:hAnsi="Palatino Linotype"/>
          <w:sz w:val="32"/>
          <w:szCs w:val="32"/>
        </w:rPr>
        <w:t>икистон</w:t>
      </w:r>
    </w:p>
    <w:p w:rsidR="00C20ADE" w:rsidRPr="00DE0152" w:rsidRDefault="00C20ADE" w:rsidP="00C20ADE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 xml:space="preserve">Дар бораи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 xml:space="preserve">абул кардани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икистон «Оид ба ворид намудани та</w:t>
      </w:r>
      <w:r>
        <w:rPr>
          <w:rFonts w:ascii="Palatino Linotype" w:hAnsi="Palatino Linotype"/>
          <w:b/>
          <w:bCs/>
        </w:rPr>
        <w:t>ғ</w:t>
      </w:r>
      <w:r w:rsidRPr="00DE0152">
        <w:rPr>
          <w:rFonts w:ascii="Palatino Linotype" w:hAnsi="Palatino Linotype"/>
          <w:b/>
          <w:bCs/>
        </w:rPr>
        <w:t>йиру илова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 xml:space="preserve">о ба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икистон «Дар бораи ма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дуд намудани истифодаи ма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сулоти тамоку»</w:t>
      </w:r>
    </w:p>
    <w:p w:rsidR="00C20ADE" w:rsidRPr="00DE0152" w:rsidRDefault="00C20ADE" w:rsidP="00C20ADE">
      <w:pPr>
        <w:pStyle w:val="a3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лиси намояндагони Ма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  <w:b/>
          <w:bCs/>
        </w:rPr>
        <w:t>қ</w:t>
      </w:r>
      <w:r w:rsidRPr="00DE0152">
        <w:rPr>
          <w:rFonts w:ascii="Palatino Linotype" w:hAnsi="Palatino Linotype"/>
          <w:b/>
          <w:bCs/>
        </w:rPr>
        <w:t>арор мекунад: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 «Оид ба ворид намудани та</w:t>
      </w:r>
      <w:r>
        <w:rPr>
          <w:rFonts w:ascii="Palatino Linotype" w:hAnsi="Palatino Linotype"/>
        </w:rPr>
        <w:t>ғ</w:t>
      </w:r>
      <w:r w:rsidRPr="00DE0152">
        <w:rPr>
          <w:rFonts w:ascii="Palatino Linotype" w:hAnsi="Palatino Linotype"/>
        </w:rPr>
        <w:t>йиру илова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о ба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DE0152">
        <w:rPr>
          <w:rFonts w:ascii="Palatino Linotype" w:hAnsi="Palatino Linotype"/>
        </w:rPr>
        <w:t>икистон «Дар бораи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>дуд намудани истифодаи ма</w:t>
      </w:r>
      <w:r>
        <w:rPr>
          <w:rFonts w:ascii="Palatino Linotype" w:hAnsi="Palatino Linotype"/>
        </w:rPr>
        <w:t>ҳ</w:t>
      </w:r>
      <w:r w:rsidRPr="00DE0152">
        <w:rPr>
          <w:rFonts w:ascii="Palatino Linotype" w:hAnsi="Palatino Linotype"/>
        </w:rPr>
        <w:t xml:space="preserve">сулоти тамоку» </w:t>
      </w:r>
      <w:r>
        <w:rPr>
          <w:rFonts w:ascii="Palatino Linotype" w:hAnsi="Palatino Linotype"/>
        </w:rPr>
        <w:t>қ</w:t>
      </w:r>
      <w:r w:rsidRPr="00DE0152">
        <w:rPr>
          <w:rFonts w:ascii="Palatino Linotype" w:hAnsi="Palatino Linotype"/>
        </w:rPr>
        <w:t>абул карда шавад.</w:t>
      </w:r>
    </w:p>
    <w:p w:rsidR="00C20ADE" w:rsidRPr="00DE0152" w:rsidRDefault="00C20ADE" w:rsidP="00C20ADE">
      <w:pPr>
        <w:pStyle w:val="a3"/>
        <w:rPr>
          <w:rFonts w:ascii="Palatino Linotype" w:hAnsi="Palatino Linotype"/>
        </w:rPr>
      </w:pPr>
    </w:p>
    <w:p w:rsidR="00C20ADE" w:rsidRPr="00DE0152" w:rsidRDefault="00C20ADE" w:rsidP="00C20ADE">
      <w:pPr>
        <w:pStyle w:val="a3"/>
        <w:ind w:firstLine="0"/>
        <w:rPr>
          <w:rFonts w:ascii="Palatino Linotype" w:hAnsi="Palatino Linotype"/>
          <w:b/>
          <w:bCs/>
        </w:rPr>
      </w:pPr>
      <w:r w:rsidRPr="00DE0152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лиси намояндагони Ма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лиси Олии</w:t>
      </w:r>
    </w:p>
    <w:p w:rsidR="00C20ADE" w:rsidRDefault="00C20ADE" w:rsidP="00C20ADE">
      <w:pPr>
        <w:pStyle w:val="a3"/>
        <w:ind w:firstLine="0"/>
        <w:rPr>
          <w:rFonts w:ascii="Palatino Linotype" w:hAnsi="Palatino Linotype"/>
          <w:b/>
          <w:bCs/>
          <w:caps/>
        </w:rPr>
      </w:pP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DE0152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DE0152">
        <w:rPr>
          <w:rFonts w:ascii="Palatino Linotype" w:hAnsi="Palatino Linotype"/>
          <w:b/>
          <w:bCs/>
        </w:rPr>
        <w:t xml:space="preserve">икистон                     М. </w:t>
      </w:r>
      <w:r w:rsidRPr="00DE0152">
        <w:rPr>
          <w:rFonts w:ascii="Palatino Linotype" w:hAnsi="Palatino Linotype"/>
          <w:b/>
          <w:bCs/>
          <w:caps/>
        </w:rPr>
        <w:t>Зокирзода</w:t>
      </w:r>
    </w:p>
    <w:p w:rsidR="0081720E" w:rsidRDefault="00C20ADE" w:rsidP="00C20ADE">
      <w:pPr>
        <w:pStyle w:val="a3"/>
        <w:ind w:firstLine="0"/>
      </w:pPr>
      <w:r w:rsidRPr="00DE0152">
        <w:rPr>
          <w:rFonts w:ascii="Palatino Linotype" w:hAnsi="Palatino Linotype"/>
          <w:b/>
          <w:bCs/>
        </w:rPr>
        <w:t>ш. Душанбе, 1 марти соли 2023, № 979</w:t>
      </w:r>
    </w:p>
    <w:sectPr w:rsidR="0081720E" w:rsidSect="001E4AAE"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DE"/>
    <w:rsid w:val="001E4AAE"/>
    <w:rsid w:val="0081720E"/>
    <w:rsid w:val="00C20ADE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73E5"/>
  <w15:chartTrackingRefBased/>
  <w15:docId w15:val="{FCB8D2AB-E97D-49FC-BBA4-55916C26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C20ADE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C20ADE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5">
    <w:name w:val="[Без стиля]"/>
    <w:rsid w:val="00C20ADE"/>
    <w:pPr>
      <w:autoSpaceDE w:val="0"/>
      <w:autoSpaceDN w:val="0"/>
      <w:adjustRightInd w:val="0"/>
      <w:spacing w:line="288" w:lineRule="auto"/>
      <w:ind w:firstLine="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6">
    <w:name w:val="Заголовок сет"/>
    <w:basedOn w:val="a5"/>
    <w:uiPriority w:val="99"/>
    <w:rsid w:val="00C20ADE"/>
    <w:pPr>
      <w:suppressAutoHyphens/>
    </w:pPr>
    <w:rPr>
      <w:rFonts w:ascii="FreeSet Tj" w:hAnsi="FreeSet Tj" w:cs="FreeSet Tj"/>
      <w:b/>
      <w:bCs/>
      <w:caps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1967</Words>
  <Characters>11217</Characters>
  <Application>Microsoft Office Word</Application>
  <DocSecurity>0</DocSecurity>
  <Lines>93</Lines>
  <Paragraphs>26</Paragraphs>
  <ScaleCrop>false</ScaleCrop>
  <Company/>
  <LinksUpToDate>false</LinksUpToDate>
  <CharactersWithSpaces>13158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2023-03-27T05:53:00Z</dcterms:created>
  <dcterms:modified xsi:type="dcterms:W3CDTF">2023-03-27T05:53:00Z</dcterms:modified>
</cp:coreProperties>
</file>