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73" w:rsidRDefault="00220C73" w:rsidP="00220C73">
      <w:pPr>
        <w:pStyle w:val="a3"/>
        <w:spacing w:line="240" w:lineRule="auto"/>
        <w:jc w:val="center"/>
        <w:rPr>
          <w:rFonts w:ascii="Times New Roman" w:hAnsi="Times New Roman" w:cs="Times New Roman"/>
          <w:caps w:val="0"/>
          <w:w w:val="100"/>
          <w:sz w:val="28"/>
          <w:szCs w:val="28"/>
          <w:lang w:val="tg-Cyrl-TJ"/>
        </w:rPr>
      </w:pPr>
      <w:r w:rsidRPr="00220C73">
        <w:rPr>
          <w:rFonts w:ascii="Times New Roman" w:hAnsi="Times New Roman" w:cs="Times New Roman"/>
          <w:caps w:val="0"/>
          <w:w w:val="100"/>
          <w:sz w:val="28"/>
          <w:szCs w:val="28"/>
        </w:rPr>
        <w:t>ҚОНУНИ</w:t>
      </w:r>
      <w:r w:rsidRPr="00220C73">
        <w:rPr>
          <w:rFonts w:ascii="Times New Roman" w:hAnsi="Times New Roman" w:cs="Times New Roman"/>
          <w:caps w:val="0"/>
          <w:w w:val="100"/>
          <w:sz w:val="28"/>
          <w:szCs w:val="28"/>
          <w:lang w:val="tg-Cyrl-TJ"/>
        </w:rPr>
        <w:t xml:space="preserve"> </w:t>
      </w:r>
      <w:r w:rsidRPr="00220C73">
        <w:rPr>
          <w:rFonts w:ascii="Times New Roman" w:hAnsi="Times New Roman" w:cs="Times New Roman"/>
          <w:caps w:val="0"/>
          <w:w w:val="100"/>
          <w:sz w:val="28"/>
          <w:szCs w:val="28"/>
        </w:rPr>
        <w:t>ҶУМҲУРИИ ТОҶИКИСТОН</w:t>
      </w:r>
      <w:r w:rsidRPr="00220C73">
        <w:rPr>
          <w:rFonts w:ascii="Times New Roman" w:hAnsi="Times New Roman" w:cs="Times New Roman"/>
          <w:caps w:val="0"/>
          <w:w w:val="100"/>
          <w:sz w:val="28"/>
          <w:szCs w:val="28"/>
          <w:lang w:val="tg-Cyrl-TJ"/>
        </w:rPr>
        <w:t xml:space="preserve"> </w:t>
      </w:r>
    </w:p>
    <w:p w:rsidR="00D82847" w:rsidRPr="00220C73" w:rsidRDefault="00220C73" w:rsidP="00220C73">
      <w:pPr>
        <w:pStyle w:val="a3"/>
        <w:spacing w:line="240" w:lineRule="auto"/>
        <w:jc w:val="center"/>
        <w:rPr>
          <w:rFonts w:ascii="Times New Roman" w:hAnsi="Times New Roman" w:cs="Times New Roman"/>
          <w:w w:val="100"/>
          <w:sz w:val="28"/>
          <w:szCs w:val="28"/>
          <w:lang w:val="tg-Cyrl-TJ"/>
        </w:rPr>
      </w:pPr>
      <w:bookmarkStart w:id="0" w:name="_GoBack"/>
      <w:bookmarkEnd w:id="0"/>
      <w:r w:rsidRPr="00220C73">
        <w:rPr>
          <w:rFonts w:ascii="Times New Roman" w:hAnsi="Times New Roman" w:cs="Times New Roman"/>
          <w:bCs w:val="0"/>
          <w:caps w:val="0"/>
          <w:w w:val="100"/>
          <w:sz w:val="28"/>
          <w:szCs w:val="28"/>
          <w:lang w:val="tg-Cyrl-TJ"/>
        </w:rPr>
        <w:t>«ОИД БА ВОРИД НАМУДАНИ ТАҒЙИРУ ИЛОВАҲО БА ҚОНУНИ ҶУМҲУРИИ ТОҶИКИСТОН «ДАР БОРАИ ТАНЗИМИ ДАВЛАТИИ ҲОСИЛХЕЗГАРДОНИИ ЗАМИНҲОИ ТАЪИНОТИ КИШОВАРЗӢ»</w:t>
      </w:r>
    </w:p>
    <w:p w:rsidR="00D82847" w:rsidRPr="00D82847" w:rsidRDefault="00D82847" w:rsidP="00D82847">
      <w:pPr>
        <w:pStyle w:val="a4"/>
        <w:spacing w:line="240" w:lineRule="auto"/>
        <w:rPr>
          <w:rFonts w:ascii="Times New Roman" w:hAnsi="Times New Roman" w:cs="Times New Roman"/>
          <w:sz w:val="28"/>
          <w:szCs w:val="28"/>
        </w:rPr>
      </w:pPr>
      <w:r w:rsidRPr="00D82847">
        <w:rPr>
          <w:rStyle w:val="a7"/>
          <w:spacing w:val="0"/>
          <w:sz w:val="28"/>
          <w:szCs w:val="28"/>
        </w:rPr>
        <w:t>Моддаи</w:t>
      </w:r>
      <w:r w:rsidRPr="00D82847">
        <w:rPr>
          <w:rFonts w:ascii="Times New Roman" w:hAnsi="Times New Roman" w:cs="Times New Roman"/>
          <w:b/>
          <w:bCs/>
          <w:sz w:val="28"/>
          <w:szCs w:val="28"/>
        </w:rPr>
        <w:t xml:space="preserve"> 1. </w:t>
      </w:r>
      <w:r w:rsidRPr="00D82847">
        <w:rPr>
          <w:rFonts w:ascii="Times New Roman" w:hAnsi="Times New Roman" w:cs="Times New Roman"/>
          <w:sz w:val="28"/>
          <w:szCs w:val="28"/>
        </w:rPr>
        <w:t>Ба Қонуни Ҷумҳурии Тоҷикистон «Дар бораи танзими давлатии ҳосилхезгардонии заминҳои таъиноти кишоварзӣ» аз 15 июли соли 2004 (Ахбори Маҷлиси Олии Ҷумҳурии Тоҷикистон, с.2004, №7, мод.463; с.2007, №7, мод.689; с.2014, №7 қ.2, мод.416; с.2016, №7, мод.622) тағйиру иловаҳои зерин ворид карда шаванд: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1. Дар сархати якуми моддаи 1 калимаи «истифодааашон» ба калимаи «истифодаашон» иваз карда шавад.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2. Аз матни моддаи 2 калимаи «(Сарқонуни)» хориҷ карда шавад.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3. Дар номи БОБИ 2 калимаҳои «САЛОҲИЯТИ МАҚОМОТИ ИҶРОИЯИ ҲОКИМИЯТИ» ба калимаи «ТАНЗИМИ» иваз карда шавад.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4. Сархати дуюми моддаи 3 дар таҳрири зерин ифода карда шавад: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 тасдиқи стратегия ва барномаҳои давлатӣ оид ба ҳосилхезгардонии заминҳои таъиноти кишоварзӣ;».</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5. Ба моддаи 4 сархати ҳаштум бо мазмуни зерин илова карда шавад: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 омода намудани тавсия ва дастурҳои илмӣ барои пешгирӣ ва бартарафсозии оқибатҳои манфии пастшавии ҳосилхезии замин;».</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6. Ба моддаи 4</w:t>
      </w:r>
      <w:r w:rsidRPr="00D82847">
        <w:rPr>
          <w:rFonts w:ascii="Times New Roman" w:hAnsi="Times New Roman" w:cs="Times New Roman"/>
          <w:sz w:val="28"/>
          <w:szCs w:val="28"/>
          <w:vertAlign w:val="superscript"/>
        </w:rPr>
        <w:t>1</w:t>
      </w:r>
      <w:r w:rsidRPr="00D82847">
        <w:rPr>
          <w:rFonts w:ascii="Times New Roman" w:hAnsi="Times New Roman" w:cs="Times New Roman"/>
          <w:sz w:val="28"/>
          <w:szCs w:val="28"/>
        </w:rPr>
        <w:t xml:space="preserve"> сархати сеюм бо мазмуни зерин илова карда шавад: </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 xml:space="preserve">«- пешниҳоди тавсияҳо ба заминистифодабарандагон ҷиҳати беҳтаргардонии ҳолат ва ҳосилхезии заминҳои таъиноти кишоварзӣ;». </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7. Ба моддаи 5 сархатҳои дуюм ва сеюм бо мазмуни зерин илова карда шаванд: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 барои беҳтаргардонии ҳолат ва ҳосилхезии заминҳои таъиноти кишоварзӣ ҳамкориҳои илмию тадқиқотиро ба роҳ монанд;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 бо тартиби муқаррарнамудаи санадҳои меъёрии ҳуқуқии Ҷумҳурии Тоҷикистон хизматрасонии озмоишгоҳҳои ташхиси хок ва обро истифода баранд;».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8. Ба моддаи 6 сархатҳои дуюм ва сеюм бо мазмуни зерин илова карда шаванд: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 ба пастшавии ҳосилхезии қитъаи замин ва бадшавии ҳолати экологию мелиоративии он роҳ надиҳанд;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 фаъолиятро оид ба беҳтаргардонии ҳолати заминҳои таъиноти кишоварзӣ тавассути ҷорӣ намудани киштгардон ва истифодаи нуриҳои органикӣ, минералӣ ва биологӣ амалӣ намоянд;».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9. Ба моддаи 7 сархати дуюм бо мазмуни зерин илова карда шавад: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 амалӣ намудани стратегия ва барномаҳои давлатӣ оид ба ҳосилхезгардонии заминҳои таъиноти кишоварзӣ;».</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10. Қисми якуми моддаи 10 дар таҳрири зерин ифода карда шавад: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«Мақоми ваколатдори давлатӣ бо мақсади ҳосилхезгардонии заминҳои таъиноти кишоварзӣ барномаҳои мақсадноки давлатиро таҳия ва барои тасдиқ ба Ҳукумати Ҷумҳурии Тоҷикистон пешниҳод менамояд.».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lastRenderedPageBreak/>
        <w:t>11. Дар моддаи 13 калимаи «салоҳияташон» ба калимаи «ваколаташон» иваз карда шавад.</w:t>
      </w:r>
    </w:p>
    <w:p w:rsidR="00D82847" w:rsidRPr="00D82847" w:rsidRDefault="00D82847" w:rsidP="00D82847">
      <w:pPr>
        <w:pStyle w:val="a4"/>
        <w:spacing w:line="240" w:lineRule="auto"/>
        <w:rPr>
          <w:rFonts w:ascii="Times New Roman" w:hAnsi="Times New Roman" w:cs="Times New Roman"/>
          <w:sz w:val="28"/>
          <w:szCs w:val="28"/>
        </w:rPr>
      </w:pPr>
      <w:r w:rsidRPr="00D82847">
        <w:rPr>
          <w:rStyle w:val="a7"/>
          <w:spacing w:val="0"/>
          <w:sz w:val="28"/>
          <w:szCs w:val="28"/>
        </w:rPr>
        <w:t>Моддаи 2.</w:t>
      </w:r>
      <w:r w:rsidRPr="00D82847">
        <w:rPr>
          <w:rFonts w:ascii="Times New Roman" w:hAnsi="Times New Roman" w:cs="Times New Roman"/>
          <w:b/>
          <w:bCs/>
          <w:sz w:val="28"/>
          <w:szCs w:val="28"/>
        </w:rPr>
        <w:t xml:space="preserve"> </w:t>
      </w:r>
      <w:r w:rsidRPr="00D82847">
        <w:rPr>
          <w:rFonts w:ascii="Times New Roman" w:hAnsi="Times New Roman" w:cs="Times New Roman"/>
          <w:sz w:val="28"/>
          <w:szCs w:val="28"/>
        </w:rPr>
        <w:t>Қонуни мазкур пас аз интишори расмӣ мавриди амал қарор дода шавад.</w:t>
      </w:r>
    </w:p>
    <w:p w:rsidR="00D82847" w:rsidRPr="00D82847" w:rsidRDefault="00D82847" w:rsidP="00D82847">
      <w:pPr>
        <w:pStyle w:val="a4"/>
        <w:spacing w:line="240" w:lineRule="auto"/>
        <w:rPr>
          <w:rFonts w:ascii="Times New Roman" w:hAnsi="Times New Roman" w:cs="Times New Roman"/>
          <w:sz w:val="28"/>
          <w:szCs w:val="28"/>
        </w:rPr>
      </w:pPr>
    </w:p>
    <w:p w:rsidR="00D82847" w:rsidRPr="00D82847" w:rsidRDefault="00D82847" w:rsidP="00D82847">
      <w:pPr>
        <w:pStyle w:val="a4"/>
        <w:spacing w:line="240" w:lineRule="auto"/>
        <w:ind w:firstLine="0"/>
        <w:rPr>
          <w:rFonts w:ascii="Times New Roman" w:hAnsi="Times New Roman" w:cs="Times New Roman"/>
          <w:b/>
          <w:bCs/>
          <w:sz w:val="28"/>
          <w:szCs w:val="28"/>
        </w:rPr>
      </w:pPr>
      <w:r w:rsidRPr="00D82847">
        <w:rPr>
          <w:rFonts w:ascii="Times New Roman" w:hAnsi="Times New Roman" w:cs="Times New Roman"/>
          <w:b/>
          <w:bCs/>
          <w:sz w:val="28"/>
          <w:szCs w:val="28"/>
        </w:rPr>
        <w:t xml:space="preserve">Президенти Ҷумҳурии Тоҷикистон         </w:t>
      </w:r>
      <w:r w:rsidRPr="00D82847">
        <w:rPr>
          <w:rFonts w:ascii="Times New Roman" w:hAnsi="Times New Roman" w:cs="Times New Roman"/>
          <w:b/>
          <w:bCs/>
          <w:sz w:val="28"/>
          <w:szCs w:val="28"/>
        </w:rPr>
        <w:tab/>
        <w:t xml:space="preserve">    Эмомалӣ </w:t>
      </w:r>
      <w:r w:rsidRPr="00D82847">
        <w:rPr>
          <w:rFonts w:ascii="Times New Roman" w:hAnsi="Times New Roman" w:cs="Times New Roman"/>
          <w:b/>
          <w:bCs/>
          <w:caps/>
          <w:sz w:val="28"/>
          <w:szCs w:val="28"/>
        </w:rPr>
        <w:t>Раҳмон</w:t>
      </w:r>
    </w:p>
    <w:p w:rsidR="00D82847" w:rsidRPr="00D82847" w:rsidRDefault="00D82847" w:rsidP="00D82847">
      <w:pPr>
        <w:pStyle w:val="a4"/>
        <w:spacing w:line="240" w:lineRule="auto"/>
        <w:ind w:firstLine="0"/>
        <w:rPr>
          <w:rFonts w:ascii="Times New Roman" w:hAnsi="Times New Roman" w:cs="Times New Roman"/>
          <w:b/>
          <w:bCs/>
          <w:sz w:val="28"/>
          <w:szCs w:val="28"/>
        </w:rPr>
      </w:pPr>
      <w:r w:rsidRPr="00D82847">
        <w:rPr>
          <w:rFonts w:ascii="Times New Roman" w:hAnsi="Times New Roman" w:cs="Times New Roman"/>
          <w:b/>
          <w:bCs/>
          <w:sz w:val="28"/>
          <w:szCs w:val="28"/>
        </w:rPr>
        <w:t>ш. Душанбе, 8 июни соли 2022, № 1883</w:t>
      </w:r>
    </w:p>
    <w:p w:rsidR="00D82847" w:rsidRPr="00D82847" w:rsidRDefault="00D82847" w:rsidP="00D82847">
      <w:pPr>
        <w:pStyle w:val="a4"/>
        <w:spacing w:line="240" w:lineRule="auto"/>
        <w:rPr>
          <w:rFonts w:ascii="Times New Roman" w:hAnsi="Times New Roman" w:cs="Times New Roman"/>
          <w:sz w:val="28"/>
          <w:szCs w:val="28"/>
        </w:rPr>
      </w:pPr>
    </w:p>
    <w:p w:rsidR="00D82847" w:rsidRPr="00D82847" w:rsidRDefault="00D82847" w:rsidP="00D82847">
      <w:pPr>
        <w:pStyle w:val="a5"/>
        <w:spacing w:line="240" w:lineRule="auto"/>
        <w:jc w:val="center"/>
        <w:rPr>
          <w:rFonts w:ascii="Times New Roman" w:hAnsi="Times New Roman" w:cs="Times New Roman"/>
          <w:w w:val="100"/>
          <w:sz w:val="28"/>
          <w:szCs w:val="28"/>
        </w:rPr>
      </w:pPr>
      <w:r w:rsidRPr="00D82847">
        <w:rPr>
          <w:rFonts w:ascii="Times New Roman" w:hAnsi="Times New Roman" w:cs="Times New Roman"/>
          <w:w w:val="100"/>
          <w:sz w:val="28"/>
          <w:szCs w:val="28"/>
        </w:rPr>
        <w:t>Қарори</w:t>
      </w:r>
    </w:p>
    <w:p w:rsidR="00D82847" w:rsidRPr="00D82847" w:rsidRDefault="00D82847" w:rsidP="00D82847">
      <w:pPr>
        <w:pStyle w:val="a5"/>
        <w:spacing w:line="240" w:lineRule="auto"/>
        <w:jc w:val="center"/>
        <w:rPr>
          <w:rFonts w:ascii="Times New Roman" w:hAnsi="Times New Roman" w:cs="Times New Roman"/>
          <w:w w:val="100"/>
          <w:sz w:val="28"/>
          <w:szCs w:val="28"/>
        </w:rPr>
      </w:pPr>
      <w:r w:rsidRPr="00D82847">
        <w:rPr>
          <w:rFonts w:ascii="Times New Roman" w:hAnsi="Times New Roman" w:cs="Times New Roman"/>
          <w:w w:val="100"/>
          <w:sz w:val="28"/>
          <w:szCs w:val="28"/>
        </w:rPr>
        <w:t xml:space="preserve">Маҷлиси миллии </w:t>
      </w:r>
    </w:p>
    <w:p w:rsidR="00D82847" w:rsidRPr="00D82847" w:rsidRDefault="00D82847" w:rsidP="00D82847">
      <w:pPr>
        <w:pStyle w:val="a5"/>
        <w:spacing w:line="240" w:lineRule="auto"/>
        <w:jc w:val="center"/>
        <w:rPr>
          <w:rFonts w:ascii="Times New Roman" w:hAnsi="Times New Roman" w:cs="Times New Roman"/>
          <w:w w:val="100"/>
          <w:sz w:val="28"/>
          <w:szCs w:val="28"/>
        </w:rPr>
      </w:pPr>
      <w:r w:rsidRPr="00D82847">
        <w:rPr>
          <w:rFonts w:ascii="Times New Roman" w:hAnsi="Times New Roman" w:cs="Times New Roman"/>
          <w:w w:val="100"/>
          <w:sz w:val="28"/>
          <w:szCs w:val="28"/>
        </w:rPr>
        <w:t>Маҷлиси Олии Ҷумҳурии Тоҷикистон</w:t>
      </w:r>
    </w:p>
    <w:p w:rsidR="00D82847" w:rsidRPr="00D82847" w:rsidRDefault="00D82847" w:rsidP="00D82847">
      <w:pPr>
        <w:pStyle w:val="a4"/>
        <w:suppressAutoHyphens/>
        <w:spacing w:line="240" w:lineRule="auto"/>
        <w:jc w:val="center"/>
        <w:rPr>
          <w:rFonts w:ascii="Times New Roman" w:hAnsi="Times New Roman" w:cs="Times New Roman"/>
          <w:b/>
          <w:bCs/>
          <w:sz w:val="28"/>
          <w:szCs w:val="28"/>
        </w:rPr>
      </w:pPr>
    </w:p>
    <w:p w:rsidR="00D82847" w:rsidRPr="00D82847" w:rsidRDefault="00D82847" w:rsidP="00D82847">
      <w:pPr>
        <w:pStyle w:val="a4"/>
        <w:suppressAutoHyphens/>
        <w:spacing w:line="240" w:lineRule="auto"/>
        <w:rPr>
          <w:rFonts w:ascii="Times New Roman" w:hAnsi="Times New Roman" w:cs="Times New Roman"/>
          <w:b/>
          <w:bCs/>
          <w:sz w:val="28"/>
          <w:szCs w:val="28"/>
        </w:rPr>
      </w:pPr>
      <w:r w:rsidRPr="00D82847">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танзими давлатии ҳосилхезгардонии заминҳои таъиноти кишоварзӣ»</w:t>
      </w:r>
    </w:p>
    <w:p w:rsidR="00D82847" w:rsidRPr="00D82847" w:rsidRDefault="00D82847" w:rsidP="00D82847">
      <w:pPr>
        <w:pStyle w:val="a4"/>
        <w:spacing w:line="240" w:lineRule="auto"/>
        <w:rPr>
          <w:rFonts w:ascii="Times New Roman" w:hAnsi="Times New Roman" w:cs="Times New Roman"/>
          <w:sz w:val="28"/>
          <w:szCs w:val="28"/>
        </w:rPr>
      </w:pP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танзими давлатии ҳосилхезгардонии заминҳои таъиноти кишоварзӣ»-ро баррасӣ намуда, </w:t>
      </w:r>
      <w:r w:rsidRPr="00D82847">
        <w:rPr>
          <w:rFonts w:ascii="Times New Roman" w:hAnsi="Times New Roman" w:cs="Times New Roman"/>
          <w:b/>
          <w:bCs/>
          <w:sz w:val="28"/>
          <w:szCs w:val="28"/>
        </w:rPr>
        <w:t>қарор мекунад:</w:t>
      </w:r>
      <w:r w:rsidRPr="00D82847">
        <w:rPr>
          <w:rFonts w:ascii="Times New Roman" w:hAnsi="Times New Roman" w:cs="Times New Roman"/>
          <w:sz w:val="28"/>
          <w:szCs w:val="28"/>
        </w:rPr>
        <w:t xml:space="preserve"> </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танзими давлатии ҳосилхезгардонии заминҳои таъиноти кишоварзӣ» ҷонибдорӣ карда шавад.</w:t>
      </w:r>
    </w:p>
    <w:p w:rsidR="00D82847" w:rsidRPr="00D82847" w:rsidRDefault="00D82847" w:rsidP="00D82847">
      <w:pPr>
        <w:pStyle w:val="a4"/>
        <w:spacing w:line="240" w:lineRule="auto"/>
        <w:rPr>
          <w:rFonts w:ascii="Times New Roman" w:hAnsi="Times New Roman" w:cs="Times New Roman"/>
          <w:sz w:val="28"/>
          <w:szCs w:val="28"/>
        </w:rPr>
      </w:pPr>
    </w:p>
    <w:p w:rsidR="00D82847" w:rsidRPr="00D82847" w:rsidRDefault="00D82847" w:rsidP="00D82847">
      <w:pPr>
        <w:pStyle w:val="a4"/>
        <w:spacing w:line="240" w:lineRule="auto"/>
        <w:ind w:firstLine="0"/>
        <w:rPr>
          <w:rFonts w:ascii="Times New Roman" w:hAnsi="Times New Roman" w:cs="Times New Roman"/>
          <w:b/>
          <w:bCs/>
          <w:sz w:val="28"/>
          <w:szCs w:val="28"/>
        </w:rPr>
      </w:pPr>
      <w:r w:rsidRPr="00D82847">
        <w:rPr>
          <w:rFonts w:ascii="Times New Roman" w:hAnsi="Times New Roman" w:cs="Times New Roman"/>
          <w:b/>
          <w:bCs/>
          <w:sz w:val="28"/>
          <w:szCs w:val="28"/>
        </w:rPr>
        <w:t xml:space="preserve">Раиси Маҷлиси миллии </w:t>
      </w:r>
    </w:p>
    <w:p w:rsidR="00D82847" w:rsidRPr="00D82847" w:rsidRDefault="00D82847" w:rsidP="00D82847">
      <w:pPr>
        <w:pStyle w:val="a4"/>
        <w:spacing w:line="240" w:lineRule="auto"/>
        <w:ind w:firstLine="0"/>
        <w:rPr>
          <w:rFonts w:ascii="Times New Roman" w:hAnsi="Times New Roman" w:cs="Times New Roman"/>
          <w:b/>
          <w:bCs/>
          <w:sz w:val="28"/>
          <w:szCs w:val="28"/>
        </w:rPr>
      </w:pPr>
      <w:r w:rsidRPr="00D82847">
        <w:rPr>
          <w:rFonts w:ascii="Times New Roman" w:hAnsi="Times New Roman" w:cs="Times New Roman"/>
          <w:b/>
          <w:bCs/>
          <w:sz w:val="28"/>
          <w:szCs w:val="28"/>
        </w:rPr>
        <w:t xml:space="preserve">Маҷлиси Олии Ҷумҳурии Тоҷикистон </w:t>
      </w:r>
      <w:r w:rsidRPr="00D82847">
        <w:rPr>
          <w:rFonts w:ascii="Times New Roman" w:hAnsi="Times New Roman" w:cs="Times New Roman"/>
          <w:b/>
          <w:bCs/>
          <w:sz w:val="28"/>
          <w:szCs w:val="28"/>
        </w:rPr>
        <w:tab/>
        <w:t xml:space="preserve">     Рустами </w:t>
      </w:r>
      <w:r w:rsidRPr="00D82847">
        <w:rPr>
          <w:rFonts w:ascii="Times New Roman" w:hAnsi="Times New Roman" w:cs="Times New Roman"/>
          <w:b/>
          <w:bCs/>
          <w:caps/>
          <w:sz w:val="28"/>
          <w:szCs w:val="28"/>
        </w:rPr>
        <w:t>Эмомалӣ</w:t>
      </w:r>
    </w:p>
    <w:p w:rsidR="00D82847" w:rsidRPr="00D82847" w:rsidRDefault="00D82847" w:rsidP="00D82847">
      <w:pPr>
        <w:pStyle w:val="a4"/>
        <w:spacing w:after="113" w:line="240" w:lineRule="auto"/>
        <w:ind w:firstLine="0"/>
        <w:rPr>
          <w:rFonts w:ascii="Times New Roman" w:hAnsi="Times New Roman" w:cs="Times New Roman"/>
          <w:b/>
          <w:bCs/>
          <w:sz w:val="28"/>
          <w:szCs w:val="28"/>
        </w:rPr>
      </w:pPr>
      <w:r w:rsidRPr="00D82847">
        <w:rPr>
          <w:rFonts w:ascii="Times New Roman" w:hAnsi="Times New Roman" w:cs="Times New Roman"/>
          <w:b/>
          <w:bCs/>
          <w:sz w:val="28"/>
          <w:szCs w:val="28"/>
        </w:rPr>
        <w:t>ш. Душанбе, 30 майи соли 2022, № 270</w:t>
      </w:r>
    </w:p>
    <w:p w:rsidR="00D82847" w:rsidRPr="00D82847" w:rsidRDefault="00D82847" w:rsidP="00D82847">
      <w:pPr>
        <w:pStyle w:val="a4"/>
        <w:spacing w:line="240" w:lineRule="auto"/>
        <w:rPr>
          <w:rFonts w:ascii="Times New Roman" w:hAnsi="Times New Roman" w:cs="Times New Roman"/>
          <w:sz w:val="28"/>
          <w:szCs w:val="28"/>
        </w:rPr>
      </w:pPr>
    </w:p>
    <w:p w:rsidR="00D82847" w:rsidRPr="00D82847" w:rsidRDefault="00D82847" w:rsidP="00D82847">
      <w:pPr>
        <w:pStyle w:val="a5"/>
        <w:spacing w:line="240" w:lineRule="auto"/>
        <w:jc w:val="center"/>
        <w:rPr>
          <w:rFonts w:ascii="Times New Roman" w:hAnsi="Times New Roman" w:cs="Times New Roman"/>
          <w:w w:val="100"/>
          <w:sz w:val="28"/>
          <w:szCs w:val="28"/>
        </w:rPr>
      </w:pPr>
      <w:r w:rsidRPr="00D82847">
        <w:rPr>
          <w:rFonts w:ascii="Times New Roman" w:hAnsi="Times New Roman" w:cs="Times New Roman"/>
          <w:w w:val="100"/>
          <w:sz w:val="28"/>
          <w:szCs w:val="28"/>
        </w:rPr>
        <w:t>Қарори</w:t>
      </w:r>
    </w:p>
    <w:p w:rsidR="00D82847" w:rsidRPr="00D82847" w:rsidRDefault="00D82847" w:rsidP="00D82847">
      <w:pPr>
        <w:pStyle w:val="a5"/>
        <w:spacing w:line="240" w:lineRule="auto"/>
        <w:jc w:val="center"/>
        <w:rPr>
          <w:rFonts w:ascii="Times New Roman" w:hAnsi="Times New Roman" w:cs="Times New Roman"/>
          <w:w w:val="100"/>
          <w:sz w:val="28"/>
          <w:szCs w:val="28"/>
        </w:rPr>
      </w:pPr>
      <w:r w:rsidRPr="00D82847">
        <w:rPr>
          <w:rFonts w:ascii="Times New Roman" w:hAnsi="Times New Roman" w:cs="Times New Roman"/>
          <w:w w:val="100"/>
          <w:sz w:val="28"/>
          <w:szCs w:val="28"/>
        </w:rPr>
        <w:t xml:space="preserve">Маҷлиси намояндагони </w:t>
      </w:r>
    </w:p>
    <w:p w:rsidR="00D82847" w:rsidRPr="00D82847" w:rsidRDefault="00D82847" w:rsidP="00D82847">
      <w:pPr>
        <w:pStyle w:val="a5"/>
        <w:spacing w:line="240" w:lineRule="auto"/>
        <w:jc w:val="center"/>
        <w:rPr>
          <w:rFonts w:ascii="Times New Roman" w:hAnsi="Times New Roman" w:cs="Times New Roman"/>
          <w:w w:val="100"/>
          <w:sz w:val="28"/>
          <w:szCs w:val="28"/>
        </w:rPr>
      </w:pPr>
      <w:r w:rsidRPr="00D82847">
        <w:rPr>
          <w:rFonts w:ascii="Times New Roman" w:hAnsi="Times New Roman" w:cs="Times New Roman"/>
          <w:w w:val="100"/>
          <w:sz w:val="28"/>
          <w:szCs w:val="28"/>
        </w:rPr>
        <w:t>Маҷлиси Олии Ҷумҳурии Тоҷикистон</w:t>
      </w:r>
    </w:p>
    <w:p w:rsidR="00D82847" w:rsidRPr="00D82847" w:rsidRDefault="00D82847" w:rsidP="00D82847">
      <w:pPr>
        <w:pStyle w:val="a4"/>
        <w:suppressAutoHyphens/>
        <w:spacing w:line="240" w:lineRule="auto"/>
        <w:ind w:firstLine="0"/>
        <w:jc w:val="center"/>
        <w:rPr>
          <w:rFonts w:ascii="Times New Roman" w:hAnsi="Times New Roman" w:cs="Times New Roman"/>
          <w:b/>
          <w:bCs/>
          <w:sz w:val="28"/>
          <w:szCs w:val="28"/>
        </w:rPr>
      </w:pPr>
    </w:p>
    <w:p w:rsidR="00D82847" w:rsidRPr="00D82847" w:rsidRDefault="00D82847" w:rsidP="00D82847">
      <w:pPr>
        <w:pStyle w:val="a4"/>
        <w:suppressAutoHyphens/>
        <w:spacing w:line="240" w:lineRule="auto"/>
        <w:ind w:firstLine="0"/>
        <w:jc w:val="center"/>
        <w:rPr>
          <w:rFonts w:ascii="Times New Roman" w:hAnsi="Times New Roman" w:cs="Times New Roman"/>
          <w:b/>
          <w:bCs/>
          <w:sz w:val="28"/>
          <w:szCs w:val="28"/>
        </w:rPr>
      </w:pPr>
      <w:r w:rsidRPr="00D82847">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танзими давлатии ҳосилхезгардонии заминҳои таъиноти кишоварзӣ»</w:t>
      </w:r>
    </w:p>
    <w:p w:rsidR="00D82847" w:rsidRPr="00D82847" w:rsidRDefault="00D82847" w:rsidP="00D82847">
      <w:pPr>
        <w:pStyle w:val="a4"/>
        <w:spacing w:line="240" w:lineRule="auto"/>
        <w:rPr>
          <w:rFonts w:ascii="Times New Roman" w:hAnsi="Times New Roman" w:cs="Times New Roman"/>
          <w:sz w:val="28"/>
          <w:szCs w:val="28"/>
        </w:rPr>
      </w:pP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D82847">
        <w:rPr>
          <w:rFonts w:ascii="Times New Roman" w:hAnsi="Times New Roman" w:cs="Times New Roman"/>
          <w:b/>
          <w:bCs/>
          <w:sz w:val="28"/>
          <w:szCs w:val="28"/>
        </w:rPr>
        <w:t>қарор мекунад:</w:t>
      </w:r>
    </w:p>
    <w:p w:rsidR="00D82847" w:rsidRPr="00D82847" w:rsidRDefault="00D82847" w:rsidP="00D82847">
      <w:pPr>
        <w:pStyle w:val="a4"/>
        <w:spacing w:line="240" w:lineRule="auto"/>
        <w:rPr>
          <w:rFonts w:ascii="Times New Roman" w:hAnsi="Times New Roman" w:cs="Times New Roman"/>
          <w:sz w:val="28"/>
          <w:szCs w:val="28"/>
        </w:rPr>
      </w:pPr>
      <w:r w:rsidRPr="00D82847">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танзими давлатии ҳосилхезгардонии заминҳои таъиноти кишоварзӣ» қабул карда шавад.</w:t>
      </w:r>
    </w:p>
    <w:p w:rsidR="00D82847" w:rsidRPr="00D82847" w:rsidRDefault="00D82847" w:rsidP="00D82847">
      <w:pPr>
        <w:pStyle w:val="a4"/>
        <w:spacing w:line="240" w:lineRule="auto"/>
        <w:rPr>
          <w:rFonts w:ascii="Times New Roman" w:hAnsi="Times New Roman" w:cs="Times New Roman"/>
          <w:sz w:val="28"/>
          <w:szCs w:val="28"/>
        </w:rPr>
      </w:pPr>
    </w:p>
    <w:p w:rsidR="00D82847" w:rsidRPr="00D82847" w:rsidRDefault="00D82847" w:rsidP="00D82847">
      <w:pPr>
        <w:pStyle w:val="a4"/>
        <w:spacing w:line="240" w:lineRule="auto"/>
        <w:ind w:firstLine="0"/>
        <w:rPr>
          <w:rFonts w:ascii="Times New Roman" w:hAnsi="Times New Roman" w:cs="Times New Roman"/>
          <w:b/>
          <w:bCs/>
          <w:sz w:val="28"/>
          <w:szCs w:val="28"/>
        </w:rPr>
      </w:pPr>
      <w:r w:rsidRPr="00D82847">
        <w:rPr>
          <w:rFonts w:ascii="Times New Roman" w:hAnsi="Times New Roman" w:cs="Times New Roman"/>
          <w:b/>
          <w:bCs/>
          <w:sz w:val="28"/>
          <w:szCs w:val="28"/>
        </w:rPr>
        <w:t xml:space="preserve">Раиси Маҷлиси намояндагони </w:t>
      </w:r>
    </w:p>
    <w:p w:rsidR="00D82847" w:rsidRPr="00D82847" w:rsidRDefault="00D82847" w:rsidP="00D82847">
      <w:pPr>
        <w:pStyle w:val="a4"/>
        <w:spacing w:line="240" w:lineRule="auto"/>
        <w:ind w:firstLine="0"/>
        <w:rPr>
          <w:rFonts w:ascii="Times New Roman" w:hAnsi="Times New Roman" w:cs="Times New Roman"/>
          <w:b/>
          <w:bCs/>
          <w:sz w:val="28"/>
          <w:szCs w:val="28"/>
        </w:rPr>
      </w:pPr>
      <w:r w:rsidRPr="00D82847">
        <w:rPr>
          <w:rFonts w:ascii="Times New Roman" w:hAnsi="Times New Roman" w:cs="Times New Roman"/>
          <w:b/>
          <w:bCs/>
          <w:sz w:val="28"/>
          <w:szCs w:val="28"/>
        </w:rPr>
        <w:t xml:space="preserve">Маҷлиси Олии Ҷумҳурии Тоҷикистон               М. </w:t>
      </w:r>
      <w:r w:rsidRPr="00D82847">
        <w:rPr>
          <w:rFonts w:ascii="Times New Roman" w:hAnsi="Times New Roman" w:cs="Times New Roman"/>
          <w:b/>
          <w:bCs/>
          <w:caps/>
          <w:sz w:val="28"/>
          <w:szCs w:val="28"/>
        </w:rPr>
        <w:t>Зокирзода</w:t>
      </w:r>
    </w:p>
    <w:p w:rsidR="00D82847" w:rsidRPr="00D82847" w:rsidRDefault="00D82847" w:rsidP="00D82847">
      <w:pPr>
        <w:pStyle w:val="a6"/>
        <w:spacing w:line="240" w:lineRule="auto"/>
        <w:rPr>
          <w:rFonts w:ascii="Times New Roman" w:hAnsi="Times New Roman" w:cs="Times New Roman"/>
          <w:b w:val="0"/>
          <w:bCs w:val="0"/>
          <w:sz w:val="28"/>
          <w:szCs w:val="28"/>
        </w:rPr>
      </w:pPr>
      <w:r w:rsidRPr="00D82847">
        <w:rPr>
          <w:rFonts w:ascii="Times New Roman" w:hAnsi="Times New Roman" w:cs="Times New Roman"/>
          <w:b w:val="0"/>
          <w:bCs w:val="0"/>
          <w:sz w:val="28"/>
          <w:szCs w:val="28"/>
        </w:rPr>
        <w:t>ш. Душанбе, 11 майи соли 2022, № 721</w:t>
      </w:r>
    </w:p>
    <w:p w:rsidR="00D31B79" w:rsidRPr="00D82847" w:rsidRDefault="00D31B79" w:rsidP="00D82847">
      <w:pPr>
        <w:spacing w:line="240" w:lineRule="auto"/>
        <w:rPr>
          <w:rFonts w:ascii="Times New Roman" w:hAnsi="Times New Roman" w:cs="Times New Roman"/>
        </w:rPr>
      </w:pPr>
    </w:p>
    <w:sectPr w:rsidR="00D31B79" w:rsidRPr="00D82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47"/>
    <w:rsid w:val="001105B2"/>
    <w:rsid w:val="00134B1C"/>
    <w:rsid w:val="00220C73"/>
    <w:rsid w:val="003238D4"/>
    <w:rsid w:val="004512A9"/>
    <w:rsid w:val="00584209"/>
    <w:rsid w:val="00D31B79"/>
    <w:rsid w:val="00D8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05D7"/>
  <w15:chartTrackingRefBased/>
  <w15:docId w15:val="{04B92BC9-A915-41CA-B4DD-B4AA39DF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D82847"/>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a4">
    <w:name w:val="ТЕКСТ ОСНОВНОЙ"/>
    <w:basedOn w:val="a"/>
    <w:uiPriority w:val="99"/>
    <w:rsid w:val="00D82847"/>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Заголовок сет"/>
    <w:basedOn w:val="a"/>
    <w:uiPriority w:val="99"/>
    <w:rsid w:val="00D82847"/>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6">
    <w:name w:val="Ном таг"/>
    <w:basedOn w:val="a"/>
    <w:uiPriority w:val="99"/>
    <w:rsid w:val="00D82847"/>
    <w:pPr>
      <w:autoSpaceDE w:val="0"/>
      <w:autoSpaceDN w:val="0"/>
      <w:adjustRightInd w:val="0"/>
      <w:spacing w:line="220" w:lineRule="atLeast"/>
      <w:jc w:val="both"/>
      <w:textAlignment w:val="center"/>
    </w:pPr>
    <w:rPr>
      <w:rFonts w:ascii="Arial Tj" w:hAnsi="Arial Tj" w:cs="Arial Tj"/>
      <w:b/>
      <w:bCs/>
      <w:color w:val="000000"/>
      <w:sz w:val="18"/>
      <w:szCs w:val="18"/>
    </w:rPr>
  </w:style>
  <w:style w:type="character" w:customStyle="1" w:styleId="a7">
    <w:name w:val="Îñíîâíîé òåêñò + Ïîëóæèðíûé"/>
    <w:aliases w:val="Èíòåðâàë 0 pt1"/>
    <w:uiPriority w:val="99"/>
    <w:rsid w:val="00D82847"/>
    <w:rPr>
      <w:rFonts w:ascii="Times New Roman" w:hAnsi="Times New Roman" w:cs="Times New Roman"/>
      <w:b/>
      <w:bCs/>
      <w:color w:val="000000"/>
      <w:spacing w:val="-10"/>
      <w:w w:val="1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2022-06-15T14:01:00Z</dcterms:created>
  <dcterms:modified xsi:type="dcterms:W3CDTF">2022-06-15T14:03:00Z</dcterms:modified>
</cp:coreProperties>
</file>