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31" w:rsidRPr="00253846" w:rsidRDefault="00253846" w:rsidP="00253846">
      <w:pPr>
        <w:jc w:val="center"/>
        <w:rPr>
          <w:rFonts w:ascii="Times New Roman" w:hAnsi="Times New Roman" w:cs="Times New Roman"/>
          <w:b/>
        </w:rPr>
      </w:pPr>
      <w:r w:rsidRPr="00253846">
        <w:rPr>
          <w:rFonts w:ascii="Times New Roman" w:hAnsi="Times New Roman" w:cs="Times New Roman"/>
          <w:b/>
        </w:rPr>
        <w:t>ҚОНУНИ ҶУМҲУРИИ ТОҶИКИСТОН ОИД БА ВОРИД НАМУДАНИ ТАҒЙИРУ ИЛОВАҲО БА ҚОНУНИ ҶУМҲУРИИ ТОҶИКИСТОН «ДАР БОРАИ ВАЗЪИ ҲУҚУҚИИ ХИЗМАТЧИЁНИ ҲАРБӢ»</w:t>
      </w:r>
    </w:p>
    <w:p w:rsidR="007F5531" w:rsidRPr="00253846" w:rsidRDefault="007F5531" w:rsidP="00253846">
      <w:pPr>
        <w:pStyle w:val="a4"/>
        <w:suppressAutoHyphens/>
        <w:spacing w:line="240" w:lineRule="auto"/>
        <w:jc w:val="center"/>
        <w:rPr>
          <w:rFonts w:ascii="Times New Roman" w:hAnsi="Times New Roman" w:cs="Times New Roman"/>
          <w:b w:val="0"/>
          <w:bCs w:val="0"/>
          <w:sz w:val="28"/>
          <w:szCs w:val="28"/>
          <w:lang w:val="tg-Cyrl-TJ"/>
        </w:rPr>
      </w:pP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b/>
          <w:bCs/>
          <w:sz w:val="28"/>
          <w:szCs w:val="28"/>
        </w:rPr>
        <w:t>Моддаи 1.</w:t>
      </w:r>
      <w:r w:rsidRPr="00253846">
        <w:rPr>
          <w:rFonts w:ascii="Times New Roman" w:hAnsi="Times New Roman" w:cs="Times New Roman"/>
          <w:sz w:val="28"/>
          <w:szCs w:val="28"/>
        </w:rPr>
        <w:t xml:space="preserve"> Ба Қонуни Ҷумҳурии Тоҷикистон «Дар бораи вазъи ҳуқуқии хизматчиёни ҳарбӣ» аз 1 марти соли 2005 (Ахбори Маҷлиси Олии Ҷумҳурии Тоҷикистон, с. 2005, №3, мод. 130; с. 2006, №3, мод. 150; с. 2008, №6, мод. 449, №10, мод. 799; с. 2012, №8, мод. 822; с. 2014, №11, мод. </w:t>
      </w:r>
      <w:proofErr w:type="gramStart"/>
      <w:r w:rsidRPr="00253846">
        <w:rPr>
          <w:rFonts w:ascii="Times New Roman" w:hAnsi="Times New Roman" w:cs="Times New Roman"/>
          <w:sz w:val="28"/>
          <w:szCs w:val="28"/>
        </w:rPr>
        <w:t>661;  с.</w:t>
      </w:r>
      <w:proofErr w:type="gramEnd"/>
      <w:r w:rsidRPr="00253846">
        <w:rPr>
          <w:rFonts w:ascii="Times New Roman" w:hAnsi="Times New Roman" w:cs="Times New Roman"/>
          <w:sz w:val="28"/>
          <w:szCs w:val="28"/>
        </w:rPr>
        <w:t xml:space="preserve"> 2018, №1, мод. 11; с. 2020, №12, мод. 911; с. 2021, №6, мод. 387) тағйиру иловаҳои зерин ворид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1. Ҷумлаи чоруми қисми 2 моддаи 1 дар таҳрири зерин ифода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«Хусусиятҳои вазъи ҳуқуқии хизматчиёни ҳарбие, ки хизмати ҳарбиро дар давраи сафарбарӣ, ҳолатҳои фавқулода ё ҷангӣ, инчунин дар шароити низоъҳои мусаллаҳона ё ҳангоми баамалбарории фаъолияти сулҳоварона берун аз ҳудуди ҷумҳурӣ адо мекунанд, тибқи қонунгузории Ҷумҳурии Тоҷикистон, инчунин санадҳои ҳуқуқии байналмилалие, ки Тоҷикистон онҳоро эътироф кардааст, танзим карда мешаванд.».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2. Дар қисми 1 моддаи 2, қисми 1 моддаи 21 ва моддаи 24 калимаҳои «ӯҳдадории умумии» ба калимаи «уҳдадории» иваз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3. Дар қисми 8 моддаи 2 калимаҳои «дар вазъияти фавқулода ва ҳангоми муноқишаҳои мусаллаҳона» ба калимаҳои «дар давраи сафарбарӣ, ҳолатҳои фавқулода ё ҷангӣ, инчунин дар шароити низоъҳои мусаллаҳона ё ҳангоми баамалбарории фаъолияти сулҳоварона берун аз ҳудуди ҷумҳурӣ» иваз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4. Дар моддаи 5:</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 ба номи модда пас аз калимаи «Ҳифзи» калимаи «ҳаёт,» илова карда шавад; </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қисми 4 бо мазмуни зерин илова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«4. Бо мақсади таҳкими интизоми ҳарбӣ, тартибот ва қонуният дар Қувваҳои Мусаллаҳи Ҷумҳурии Тоҷикистон, қӯшунҳо ва воҳидҳои ҳарбии дигар, инчунин барои пешгирии муносибатҳои ғайриоинномавӣ дар қисмҳои ҳарбӣ (дар ҷойҳои будубоши хизматчиёни ҳарбӣ) бояд камераҳои назорати видеоӣ насб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5. Дар моддаи 10:</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ба қисми 3 пас аз калимаҳои «(хизмати ҷангӣ)» калимаҳои «, баамалбарории фаъолияти сулҳоварона берун аз ҳудуди ҷумҳурӣ» илова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дар қисми 8 калимаҳои «дигар давлатҳо тибқи ӯҳдадориҳои байналмилалии Ҷумҳурии Тоҷикистон» ба калимаҳои «давлатҳои дигар, инчунин хизматчиёни ҳарбие, ки дар баамалбарории фаъолияти сулҳоварона берун аз ҳудуди ҷумҳурӣ тибқи уҳдадориҳои байналмилалии Ҷумҳурии Тоҷикистон иштирок намудаанд,» иваз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lastRenderedPageBreak/>
        <w:t>6. Дар қисми 2 моддаи 15 калимаҳои «ҳамасола» ва «Қонуни Ҷумҳурии Тоҷикистон «Дар бораи кӯмаки рӯҳӣ» мувофиқан ба калимаҳои «ҳар шаш моҳ» ва «Кодекси тандурустии Ҷумҳурии Тоҷикистон» иваз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7. Дар қисми 6 моддаи 16 калимаи «Зарари» ба калимаҳои «Зиён ва зарари </w:t>
      </w:r>
      <w:bookmarkStart w:id="0" w:name="_GoBack"/>
      <w:bookmarkEnd w:id="0"/>
      <w:r w:rsidRPr="00253846">
        <w:rPr>
          <w:rFonts w:ascii="Times New Roman" w:hAnsi="Times New Roman" w:cs="Times New Roman"/>
          <w:sz w:val="28"/>
          <w:szCs w:val="28"/>
        </w:rPr>
        <w:t>маънавии» иваз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8. Дар қисми 4 моддаи 21 калимаи «панҷ» ба калимаи «даҳ» иваз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9. Моддаи 23 дар таҳрири зерин ифода карда шавад:</w:t>
      </w:r>
    </w:p>
    <w:p w:rsidR="007F5531" w:rsidRPr="00253846" w:rsidRDefault="007F5531" w:rsidP="00253846">
      <w:pPr>
        <w:pStyle w:val="a3"/>
        <w:spacing w:line="240" w:lineRule="auto"/>
        <w:rPr>
          <w:rFonts w:ascii="Times New Roman" w:hAnsi="Times New Roman" w:cs="Times New Roman"/>
          <w:b/>
          <w:bCs/>
          <w:sz w:val="28"/>
          <w:szCs w:val="28"/>
        </w:rPr>
      </w:pPr>
      <w:r w:rsidRPr="00253846">
        <w:rPr>
          <w:rFonts w:ascii="Times New Roman" w:hAnsi="Times New Roman" w:cs="Times New Roman"/>
          <w:sz w:val="28"/>
          <w:szCs w:val="28"/>
        </w:rPr>
        <w:t>«</w:t>
      </w:r>
      <w:r w:rsidRPr="00253846">
        <w:rPr>
          <w:rFonts w:ascii="Times New Roman" w:hAnsi="Times New Roman" w:cs="Times New Roman"/>
          <w:b/>
          <w:bCs/>
          <w:sz w:val="28"/>
          <w:szCs w:val="28"/>
        </w:rPr>
        <w:t xml:space="preserve">Моддаи 23. Имтиёзҳо, кафолатҳо ва ҷуб­ронҳои иловагӣ ба хизматчиёни ҳарбӣ, ки дар давраи сафарбарӣ, ҳолатҳои фавқулода ё ҷангӣ, инчунин дар шароити низоъҳои мусаллаҳона ё ҳангоми баамалбарории фаъолияти сулҳоварона берун аз ҳудуди ҷумҳурӣ уҳдадориҳои хизмати ҳарбиро иҷро менамоянд ва аъзои оилаи онҳо </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1. Ба хизматчиёни ҳарбие, ки ба таври доимӣ ва муваққатан вазифаҳоро дар давраи сафарбарӣ, ҳолатҳои фавқулода ё ҷангӣ, инчунин дар шароити низоъҳои мусаллаҳона ё ҳангоми ба­амалбарории фаъолияти сулҳоварона берун аз ҳудуди ҷумҳурӣ иҷро мекунанд, тибқи қонунҳо, дигар санадҳои меъёрии ҳуқуқии Ҷумҳурии Тоҷикистон имтиёзҳо, кафолатҳо ва ҷуброни пулии иловагӣ дода мешаванд. </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2. Барои аъзои оилаи хизматчиёни ҳарбие, ки ҳангоми иҷрои вазифа дар давраи сафарбарӣ, ҳолатҳои фавқулода ё ҷангӣ, инчунин дар шароити низоъҳои мусаллаҳона ё ҳангоми баамалбарории фаъолияти сулҳоварона берун аз ҳудуди ҷумҳурӣ ҳалок шудаанд, имтиёзҳо, кафолатҳо ва ҷуброни пулии амалкунандаи нисбати аъзои оилаи хизматчиёни ҳарбии дар Ҷанги Бузурги Ватанӣ ҳалокшуда татбиқ мегардад.».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10. Дар моддаи 24:</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қисми якум рақамгузорӣ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ба муқаддимаи қисми якум пас аз калимаҳои «бехатарии давлат» калимаҳои «ва ҳаёти осоиштаи аҳолӣ» илова карда шаванд;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қисми дуюм бо мазмуни зерин илова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«2. Хизматчиёни ҳарбӣ уҳдадоранд, ки талаботи бехатарии хизмати ҳарбиро донанд ва риоя кунанд, саломатии худро нигоҳ доранд.»;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қисми дуюм мувофиқан қисми сеюм ҳисобида шуда, рақамгузорӣ карда шавад.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11. Ба қисми 3 моддаи 25 пас аз калимаҳои «офатҳои табиӣ,» ва «Ҷумҳурии Тоҷикистон» мувофиқан калимаҳои «баамалбарории фаъолияти сулҳоварона берун аз ҳудуди ҷумҳурӣ,» ва «, санадҳои ҳуқуқии байналмилалие, ки Тоҷикистон онҳоро эътироф кардааст» илова карда шаванд. </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b/>
          <w:bCs/>
          <w:sz w:val="28"/>
          <w:szCs w:val="28"/>
        </w:rPr>
        <w:t>Моддаи 2.</w:t>
      </w:r>
      <w:r w:rsidRPr="00253846">
        <w:rPr>
          <w:rFonts w:ascii="Times New Roman" w:hAnsi="Times New Roman" w:cs="Times New Roman"/>
          <w:sz w:val="28"/>
          <w:szCs w:val="28"/>
        </w:rPr>
        <w:t xml:space="preserve"> Қонуни мазкур пас аз интишори расмӣ мавриди амал қарор дода шавад. </w:t>
      </w:r>
    </w:p>
    <w:p w:rsidR="007F5531" w:rsidRPr="00253846" w:rsidRDefault="007F5531" w:rsidP="00253846">
      <w:pPr>
        <w:pStyle w:val="a3"/>
        <w:spacing w:line="240" w:lineRule="auto"/>
        <w:rPr>
          <w:rFonts w:ascii="Times New Roman" w:hAnsi="Times New Roman" w:cs="Times New Roman"/>
          <w:sz w:val="28"/>
          <w:szCs w:val="28"/>
        </w:rPr>
      </w:pP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Президенти  </w:t>
      </w:r>
    </w:p>
    <w:p w:rsidR="007F5531" w:rsidRPr="00253846" w:rsidRDefault="007F5531" w:rsidP="00253846">
      <w:pPr>
        <w:pStyle w:val="a3"/>
        <w:spacing w:line="240" w:lineRule="auto"/>
        <w:ind w:firstLine="0"/>
        <w:rPr>
          <w:rFonts w:ascii="Times New Roman" w:hAnsi="Times New Roman" w:cs="Times New Roman"/>
          <w:b/>
          <w:bCs/>
          <w:caps/>
          <w:sz w:val="28"/>
          <w:szCs w:val="28"/>
        </w:rPr>
      </w:pPr>
      <w:r w:rsidRPr="00253846">
        <w:rPr>
          <w:rFonts w:ascii="Times New Roman" w:hAnsi="Times New Roman" w:cs="Times New Roman"/>
          <w:b/>
          <w:bCs/>
          <w:sz w:val="28"/>
          <w:szCs w:val="28"/>
        </w:rPr>
        <w:t xml:space="preserve">Ҷумҳурии Тоҷикистон      Эмомалӣ </w:t>
      </w:r>
      <w:r w:rsidRPr="00253846">
        <w:rPr>
          <w:rFonts w:ascii="Times New Roman" w:hAnsi="Times New Roman" w:cs="Times New Roman"/>
          <w:b/>
          <w:bCs/>
          <w:caps/>
          <w:sz w:val="28"/>
          <w:szCs w:val="28"/>
        </w:rPr>
        <w:t>Раҳмон</w:t>
      </w:r>
    </w:p>
    <w:p w:rsidR="007F5531" w:rsidRPr="00253846" w:rsidRDefault="007F5531" w:rsidP="00253846">
      <w:pPr>
        <w:pStyle w:val="a3"/>
        <w:spacing w:after="170"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ш. Душанбе, 13 ноябри соли 2023, № 1991</w:t>
      </w: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lastRenderedPageBreak/>
        <w:t>Қарори</w:t>
      </w: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t xml:space="preserve">Маҷлиси миллии </w:t>
      </w: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t>Маҷлиси Олии Ҷумҳурии Тоҷикистон</w:t>
      </w:r>
    </w:p>
    <w:p w:rsidR="007F5531" w:rsidRPr="00253846" w:rsidRDefault="007F5531" w:rsidP="00253846">
      <w:pPr>
        <w:pStyle w:val="a3"/>
        <w:suppressAutoHyphens/>
        <w:spacing w:line="240" w:lineRule="auto"/>
        <w:jc w:val="center"/>
        <w:rPr>
          <w:rFonts w:ascii="Times New Roman" w:hAnsi="Times New Roman" w:cs="Times New Roman"/>
          <w:b/>
          <w:bCs/>
          <w:sz w:val="28"/>
          <w:szCs w:val="28"/>
        </w:rPr>
      </w:pP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вазъи ҳуқуқии хизматчиёни ҳарбӣ»</w:t>
      </w:r>
    </w:p>
    <w:p w:rsidR="007F5531" w:rsidRPr="00253846" w:rsidRDefault="007F5531" w:rsidP="00253846">
      <w:pPr>
        <w:pStyle w:val="a3"/>
        <w:spacing w:line="240" w:lineRule="auto"/>
        <w:ind w:firstLine="0"/>
        <w:jc w:val="center"/>
        <w:rPr>
          <w:rFonts w:ascii="Times New Roman" w:hAnsi="Times New Roman" w:cs="Times New Roman"/>
          <w:b/>
          <w:bCs/>
          <w:sz w:val="28"/>
          <w:szCs w:val="28"/>
        </w:rPr>
      </w:pP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253846">
        <w:rPr>
          <w:rFonts w:ascii="Times New Roman" w:hAnsi="Times New Roman" w:cs="Times New Roman"/>
          <w:b/>
          <w:bCs/>
          <w:sz w:val="28"/>
          <w:szCs w:val="28"/>
        </w:rPr>
        <w:t>қарор мекунад:</w:t>
      </w:r>
      <w:r w:rsidRPr="00253846">
        <w:rPr>
          <w:rFonts w:ascii="Times New Roman" w:hAnsi="Times New Roman" w:cs="Times New Roman"/>
          <w:sz w:val="28"/>
          <w:szCs w:val="28"/>
        </w:rPr>
        <w:t xml:space="preserve"> </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вазъи ҳуқуқии хизматчиёни ҳарбӣ» ҷонибдорӣ карда шавад.</w:t>
      </w:r>
    </w:p>
    <w:p w:rsidR="007F5531" w:rsidRPr="00253846" w:rsidRDefault="007F5531" w:rsidP="00253846">
      <w:pPr>
        <w:pStyle w:val="a3"/>
        <w:spacing w:line="240" w:lineRule="auto"/>
        <w:rPr>
          <w:rFonts w:ascii="Times New Roman" w:hAnsi="Times New Roman" w:cs="Times New Roman"/>
          <w:sz w:val="28"/>
          <w:szCs w:val="28"/>
        </w:rPr>
      </w:pP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Раиси Маҷлиси миллии </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Маҷлиси Олии Ҷумҳурии </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Тоҷикистон                   Рустами </w:t>
      </w:r>
      <w:r w:rsidRPr="00253846">
        <w:rPr>
          <w:rFonts w:ascii="Times New Roman" w:hAnsi="Times New Roman" w:cs="Times New Roman"/>
          <w:b/>
          <w:bCs/>
          <w:caps/>
          <w:sz w:val="28"/>
          <w:szCs w:val="28"/>
        </w:rPr>
        <w:t>Эмомалӣ</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ш. Душанбе, 3 ноябри соли 2023, №№413</w:t>
      </w:r>
    </w:p>
    <w:p w:rsidR="007F5531" w:rsidRPr="00253846" w:rsidRDefault="007F5531" w:rsidP="00253846">
      <w:pPr>
        <w:pStyle w:val="a3"/>
        <w:spacing w:line="240" w:lineRule="auto"/>
        <w:ind w:firstLine="0"/>
        <w:rPr>
          <w:rFonts w:ascii="Times New Roman" w:hAnsi="Times New Roman" w:cs="Times New Roman"/>
          <w:b/>
          <w:bCs/>
          <w:sz w:val="28"/>
          <w:szCs w:val="28"/>
        </w:rPr>
      </w:pP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t>Қарори</w:t>
      </w: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t xml:space="preserve">Маҷлиси намояндагони </w:t>
      </w:r>
    </w:p>
    <w:p w:rsidR="007F5531" w:rsidRPr="00253846" w:rsidRDefault="007F5531" w:rsidP="00253846">
      <w:pPr>
        <w:pStyle w:val="a5"/>
        <w:spacing w:line="240" w:lineRule="auto"/>
        <w:jc w:val="center"/>
        <w:rPr>
          <w:rFonts w:ascii="Times New Roman" w:hAnsi="Times New Roman" w:cs="Times New Roman"/>
          <w:w w:val="100"/>
          <w:sz w:val="28"/>
          <w:szCs w:val="28"/>
        </w:rPr>
      </w:pPr>
      <w:r w:rsidRPr="00253846">
        <w:rPr>
          <w:rFonts w:ascii="Times New Roman" w:hAnsi="Times New Roman" w:cs="Times New Roman"/>
          <w:w w:val="100"/>
          <w:sz w:val="28"/>
          <w:szCs w:val="28"/>
        </w:rPr>
        <w:t>Маҷлиси Олии Ҷумҳурии Тоҷикистон</w:t>
      </w:r>
    </w:p>
    <w:p w:rsidR="007F5531" w:rsidRPr="00253846" w:rsidRDefault="007F5531" w:rsidP="00253846">
      <w:pPr>
        <w:pStyle w:val="a3"/>
        <w:suppressAutoHyphens/>
        <w:spacing w:line="240" w:lineRule="auto"/>
        <w:ind w:firstLine="0"/>
        <w:jc w:val="center"/>
        <w:rPr>
          <w:rFonts w:ascii="Times New Roman" w:hAnsi="Times New Roman" w:cs="Times New Roman"/>
          <w:b/>
          <w:bCs/>
          <w:sz w:val="28"/>
          <w:szCs w:val="28"/>
        </w:rPr>
      </w:pPr>
    </w:p>
    <w:p w:rsidR="007F5531" w:rsidRPr="00253846" w:rsidRDefault="007F5531" w:rsidP="00253846">
      <w:pPr>
        <w:pStyle w:val="a3"/>
        <w:suppressAutoHyphens/>
        <w:spacing w:line="240" w:lineRule="auto"/>
        <w:ind w:firstLine="0"/>
        <w:jc w:val="center"/>
        <w:rPr>
          <w:rFonts w:ascii="Times New Roman" w:hAnsi="Times New Roman" w:cs="Times New Roman"/>
          <w:b/>
          <w:bCs/>
          <w:sz w:val="28"/>
          <w:szCs w:val="28"/>
        </w:rPr>
      </w:pPr>
      <w:r w:rsidRPr="00253846">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вазъи ҳуқуқии хизматчиёни ҳарбӣ»</w:t>
      </w:r>
    </w:p>
    <w:p w:rsidR="007F5531" w:rsidRPr="00253846" w:rsidRDefault="007F5531" w:rsidP="00253846">
      <w:pPr>
        <w:pStyle w:val="a3"/>
        <w:spacing w:line="240" w:lineRule="auto"/>
        <w:rPr>
          <w:rFonts w:ascii="Times New Roman" w:hAnsi="Times New Roman" w:cs="Times New Roman"/>
          <w:sz w:val="28"/>
          <w:szCs w:val="28"/>
        </w:rPr>
      </w:pP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253846">
        <w:rPr>
          <w:rFonts w:ascii="Times New Roman" w:hAnsi="Times New Roman" w:cs="Times New Roman"/>
          <w:b/>
          <w:bCs/>
          <w:sz w:val="28"/>
          <w:szCs w:val="28"/>
        </w:rPr>
        <w:t>қарор мекунад:</w:t>
      </w:r>
    </w:p>
    <w:p w:rsidR="007F5531" w:rsidRPr="00253846" w:rsidRDefault="007F5531" w:rsidP="00253846">
      <w:pPr>
        <w:pStyle w:val="a3"/>
        <w:spacing w:line="240" w:lineRule="auto"/>
        <w:rPr>
          <w:rFonts w:ascii="Times New Roman" w:hAnsi="Times New Roman" w:cs="Times New Roman"/>
          <w:sz w:val="28"/>
          <w:szCs w:val="28"/>
        </w:rPr>
      </w:pPr>
      <w:r w:rsidRPr="00253846">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вазъи ҳуқуқии хизматчиёни ҳарбӣ» қабул карда шавад.</w:t>
      </w:r>
    </w:p>
    <w:p w:rsidR="007F5531" w:rsidRPr="00253846" w:rsidRDefault="007F5531" w:rsidP="00253846">
      <w:pPr>
        <w:pStyle w:val="a3"/>
        <w:spacing w:line="240" w:lineRule="auto"/>
        <w:rPr>
          <w:rFonts w:ascii="Times New Roman" w:hAnsi="Times New Roman" w:cs="Times New Roman"/>
          <w:sz w:val="28"/>
          <w:szCs w:val="28"/>
        </w:rPr>
      </w:pP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Раиси Маҷлиси намояндагони </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 xml:space="preserve">Маҷлиси Олии Ҷумҳурии </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Тоҷикистон</w:t>
      </w:r>
      <w:r w:rsidRPr="00253846">
        <w:rPr>
          <w:rFonts w:ascii="Times New Roman" w:hAnsi="Times New Roman" w:cs="Times New Roman"/>
          <w:b/>
          <w:bCs/>
          <w:sz w:val="28"/>
          <w:szCs w:val="28"/>
        </w:rPr>
        <w:tab/>
      </w:r>
      <w:r w:rsidRPr="00253846">
        <w:rPr>
          <w:rFonts w:ascii="Times New Roman" w:hAnsi="Times New Roman" w:cs="Times New Roman"/>
          <w:b/>
          <w:bCs/>
          <w:sz w:val="28"/>
          <w:szCs w:val="28"/>
        </w:rPr>
        <w:tab/>
        <w:t xml:space="preserve">    М. </w:t>
      </w:r>
      <w:r w:rsidRPr="00253846">
        <w:rPr>
          <w:rFonts w:ascii="Times New Roman" w:hAnsi="Times New Roman" w:cs="Times New Roman"/>
          <w:b/>
          <w:bCs/>
          <w:caps/>
          <w:sz w:val="28"/>
          <w:szCs w:val="28"/>
        </w:rPr>
        <w:t>Зокирзода</w:t>
      </w:r>
    </w:p>
    <w:p w:rsidR="007F5531" w:rsidRPr="00253846" w:rsidRDefault="007F5531" w:rsidP="00253846">
      <w:pPr>
        <w:pStyle w:val="a3"/>
        <w:spacing w:line="240" w:lineRule="auto"/>
        <w:ind w:firstLine="0"/>
        <w:rPr>
          <w:rFonts w:ascii="Times New Roman" w:hAnsi="Times New Roman" w:cs="Times New Roman"/>
          <w:b/>
          <w:bCs/>
          <w:sz w:val="28"/>
          <w:szCs w:val="28"/>
        </w:rPr>
      </w:pPr>
      <w:r w:rsidRPr="00253846">
        <w:rPr>
          <w:rFonts w:ascii="Times New Roman" w:hAnsi="Times New Roman" w:cs="Times New Roman"/>
          <w:b/>
          <w:bCs/>
          <w:sz w:val="28"/>
          <w:szCs w:val="28"/>
        </w:rPr>
        <w:t>ш. Душанбе, 4 октябри соли 2023, №1099</w:t>
      </w:r>
    </w:p>
    <w:p w:rsidR="0081720E" w:rsidRPr="00253846" w:rsidRDefault="0081720E" w:rsidP="00253846">
      <w:pPr>
        <w:rPr>
          <w:rFonts w:ascii="Times New Roman" w:hAnsi="Times New Roman" w:cs="Times New Roman"/>
        </w:rPr>
      </w:pPr>
    </w:p>
    <w:sectPr w:rsidR="0081720E" w:rsidRPr="00253846"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31"/>
    <w:rsid w:val="0009148E"/>
    <w:rsid w:val="001E4AAE"/>
    <w:rsid w:val="00253846"/>
    <w:rsid w:val="0070699A"/>
    <w:rsid w:val="007F5531"/>
    <w:rsid w:val="0081720E"/>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C6E"/>
  <w15:chartTrackingRefBased/>
  <w15:docId w15:val="{917CF0D8-BEC1-4C17-83B2-475E991C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F553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7F5531"/>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7F5531"/>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2023-11-17T14:05:00Z</dcterms:created>
  <dcterms:modified xsi:type="dcterms:W3CDTF">2023-11-17T14:06:00Z</dcterms:modified>
</cp:coreProperties>
</file>