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92" w:rsidRDefault="00112D92" w:rsidP="00112D92">
      <w:pPr>
        <w:pStyle w:val="a3"/>
        <w:jc w:val="center"/>
        <w:rPr>
          <w:sz w:val="72"/>
          <w:szCs w:val="72"/>
        </w:rPr>
      </w:pPr>
      <w:r>
        <w:rPr>
          <w:rFonts w:ascii="Cambria" w:hAnsi="Cambria" w:cs="Cambria"/>
          <w:sz w:val="72"/>
          <w:szCs w:val="72"/>
        </w:rPr>
        <w:t>Қ</w:t>
      </w:r>
      <w:r>
        <w:rPr>
          <w:sz w:val="72"/>
          <w:szCs w:val="72"/>
        </w:rPr>
        <w:t xml:space="preserve">онуни </w:t>
      </w:r>
      <w:r>
        <w:rPr>
          <w:rFonts w:ascii="Cambria" w:hAnsi="Cambria" w:cs="Cambria"/>
          <w:sz w:val="72"/>
          <w:szCs w:val="72"/>
        </w:rPr>
        <w:t>Ҷ</w:t>
      </w:r>
      <w:r>
        <w:rPr>
          <w:sz w:val="72"/>
          <w:szCs w:val="72"/>
        </w:rPr>
        <w:t>ум</w:t>
      </w:r>
      <w:r>
        <w:rPr>
          <w:rFonts w:ascii="Cambria" w:hAnsi="Cambria" w:cs="Cambria"/>
          <w:sz w:val="72"/>
          <w:szCs w:val="72"/>
        </w:rPr>
        <w:t>ҳ</w:t>
      </w:r>
      <w:r>
        <w:rPr>
          <w:sz w:val="72"/>
          <w:szCs w:val="72"/>
        </w:rPr>
        <w:t>урии То</w:t>
      </w:r>
      <w:r>
        <w:rPr>
          <w:rFonts w:ascii="Cambria" w:hAnsi="Cambria" w:cs="Cambria"/>
          <w:sz w:val="72"/>
          <w:szCs w:val="72"/>
        </w:rPr>
        <w:t>ҷ</w:t>
      </w:r>
      <w:r>
        <w:rPr>
          <w:sz w:val="72"/>
          <w:szCs w:val="72"/>
        </w:rPr>
        <w:t>икистон</w:t>
      </w:r>
    </w:p>
    <w:p w:rsidR="00112D92" w:rsidRDefault="00112D92" w:rsidP="00112D92">
      <w:pPr>
        <w:pStyle w:val="a4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ДАР БОРАИ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 xml:space="preserve">О БА КОДЕКСИ 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>У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 xml:space="preserve">ВАЙРОНКУНИИ МАЪМУРИИ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</w:t>
      </w:r>
    </w:p>
    <w:p w:rsidR="00112D92" w:rsidRDefault="00112D92" w:rsidP="00112D92">
      <w:pPr>
        <w:pStyle w:val="a4"/>
        <w:rPr>
          <w:spacing w:val="2"/>
          <w:sz w:val="16"/>
          <w:szCs w:val="16"/>
        </w:rPr>
      </w:pPr>
      <w:r>
        <w:rPr>
          <w:b/>
          <w:bCs/>
          <w:spacing w:val="2"/>
          <w:sz w:val="16"/>
          <w:szCs w:val="16"/>
        </w:rPr>
        <w:t>Моддаи 1</w:t>
      </w:r>
      <w:r>
        <w:rPr>
          <w:spacing w:val="2"/>
          <w:sz w:val="16"/>
          <w:szCs w:val="16"/>
        </w:rPr>
        <w:t xml:space="preserve">. Ба Кодекси 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у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>у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вайронкунии маъмурии 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>ум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урии То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 xml:space="preserve">икистон, ки бо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онуни 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>ум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урии То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 xml:space="preserve">икистон аз 31 декабри соли 2008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>абул шудааст (Ахбори Ма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>ум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урии То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 xml:space="preserve">икистон, с.2008, №12,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.1, мод.989, мод.990; с.2009, №5, мод.321, №9-10, мод.543; с.2010, №1, мод.2, мод.5, №3, мод.153, №7, мод.547, №12,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.1, мод.812; с.2011, №6, мод.430, мод.431, №7-8, мод.610, №12, мод.838; с.2012, №4, мод.256, №7, мод.685, мод.693, №8, мод.814, №12,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.1, мод.1004; с.2013, №3, мод.181, №7, мод.508; с.2014, №3, мод.143, мод.144, №7,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.1, мод.389, мод.390; с.2015, №3, мод.201, №7-9, мод.707, мод.708, №11, мод.955, №12,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.1, мод.1108; с.2016, №3, мод.130, мод.131, мод.132, №5, мод.359, мод.361, №7, мод.613, мод.614, №11, мод.877; с.2017, №1-2, мод.5, мод.6, №5,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>.1, мод.275, №7-9, мод.568, мод.585; с.2018, №1, мод.9, №5, мод.268, мод.269; с.2019, №1, мод.8, №6, мод.312, мод.313, №7, мод.464; с.2020, №1, мод.6, №7-9, мод.604, мод.606, мод.621, №12, мод.900, мод.901; с.2021, №6, мод.384, мод.385), та</w:t>
      </w:r>
      <w:r>
        <w:rPr>
          <w:rFonts w:ascii="Calibri" w:hAnsi="Calibri" w:cs="Calibri"/>
          <w:spacing w:val="2"/>
          <w:sz w:val="16"/>
          <w:szCs w:val="16"/>
        </w:rPr>
        <w:t>ғ</w:t>
      </w:r>
      <w:r>
        <w:rPr>
          <w:spacing w:val="2"/>
          <w:sz w:val="16"/>
          <w:szCs w:val="16"/>
        </w:rPr>
        <w:t>йиру илова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ои зерин ворид карда шаванд: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1. Дар моддаи 85: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«понзда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то чил» иваз карда шаванд;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«чил то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афтод то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аштод» иваз карда шаванд. 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2. Ба ном ва диспозитсияи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моддаи 128 ва моддаи 131 пас аз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«модда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психотроп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</w:t>
      </w:r>
      <w:proofErr w:type="gramStart"/>
      <w:r>
        <w:rPr>
          <w:sz w:val="16"/>
          <w:szCs w:val="16"/>
        </w:rPr>
        <w:t>«,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аммонанди</w:t>
      </w:r>
      <w:proofErr w:type="gramEnd"/>
      <w:r>
        <w:rPr>
          <w:sz w:val="16"/>
          <w:szCs w:val="16"/>
        </w:rPr>
        <w:t xml:space="preserve"> (аналоги) он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о» илова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3. Дар моддаи 474: 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сархати сеюми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шавад; 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 то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», «бист то 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ва «сад то дусад»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ан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«понзда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бист», «чил то шаст» ва «дусад то чорсад» иваз карда шаванд;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«дувозда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бист», «чил то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ва «сесад то чорсад»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ан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«чил то шаст», «сад то яксаду бист» ва «пан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сад то шашсад» иваз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4. Дар моддаи 474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: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то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», «пан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сад» ва «сад то дусад»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ан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«шаст то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афтод», «яксаду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афтод то як саду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аштод» ва «шашсад то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афтсад» иваз карда шаванд; 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афтод», «сад то яксаду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ва «дусад то сесад»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ан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«навад то сад», «яксаду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аштод то яксаду навад» ва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аштсад то як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азор» иваз карда шаванд;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3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сад»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«шашсад то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аштсад» иваз карда шаванд;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4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«дусад то сесад»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аштсад то як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азор» иваз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5. Моддаи 474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рири зерин ифода карда шавад:</w:t>
      </w:r>
    </w:p>
    <w:p w:rsidR="00112D92" w:rsidRDefault="00112D92" w:rsidP="00112D92">
      <w:pPr>
        <w:pStyle w:val="a4"/>
        <w:rPr>
          <w:b/>
          <w:bCs/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bCs/>
          <w:sz w:val="16"/>
          <w:szCs w:val="16"/>
        </w:rPr>
        <w:t>Моддаи 474</w:t>
      </w:r>
      <w:r>
        <w:rPr>
          <w:b/>
          <w:bCs/>
          <w:sz w:val="16"/>
          <w:szCs w:val="16"/>
          <w:vertAlign w:val="superscript"/>
        </w:rPr>
        <w:t>2</w:t>
      </w:r>
      <w:r>
        <w:rPr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айри</w:t>
      </w:r>
      <w:r>
        <w:rPr>
          <w:rFonts w:ascii="Calibri" w:hAnsi="Calibri" w:cs="Calibri"/>
          <w:sz w:val="16"/>
          <w:szCs w:val="16"/>
        </w:rPr>
        <w:t>қ</w:t>
      </w:r>
      <w:r>
        <w:rPr>
          <w:b/>
          <w:bCs/>
          <w:sz w:val="16"/>
          <w:szCs w:val="16"/>
        </w:rPr>
        <w:t>онун</w:t>
      </w:r>
      <w:r>
        <w:rPr>
          <w:rFonts w:ascii="Calibri" w:hAnsi="Calibri" w:cs="Calibri"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ба ро</w:t>
      </w:r>
      <w:r>
        <w:rPr>
          <w:rFonts w:ascii="Calibri" w:hAnsi="Calibri" w:cs="Calibri"/>
          <w:sz w:val="16"/>
          <w:szCs w:val="16"/>
        </w:rPr>
        <w:t>ҳ</w:t>
      </w:r>
      <w:r>
        <w:rPr>
          <w:b/>
          <w:bCs/>
          <w:sz w:val="16"/>
          <w:szCs w:val="16"/>
        </w:rPr>
        <w:t xml:space="preserve"> мондан ва гирифтани таълими дин</w:t>
      </w:r>
      <w:r>
        <w:rPr>
          <w:rFonts w:ascii="Calibri" w:hAnsi="Calibri" w:cs="Calibri"/>
          <w:sz w:val="16"/>
          <w:szCs w:val="16"/>
        </w:rPr>
        <w:t>ӣ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1. Барои 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айри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ро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мондани таълими дин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, аз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умла тавассути шабакаи интернет, агар чунин кирдор хусусияти динии экстремист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надошта бошад, -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ба шахсони во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е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андозаи аз навад то яксаду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, кормандону ро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барони итти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одия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дин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аз яксаду шаст то яксаду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афтод ва ба шахсони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қӣ</w:t>
      </w:r>
      <w:r>
        <w:rPr>
          <w:sz w:val="16"/>
          <w:szCs w:val="16"/>
        </w:rPr>
        <w:t xml:space="preserve"> аз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афтсад то ну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сад нишонди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анда барои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арима таъин карда мешавад.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2. Барои 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айри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гирифтани таълими дин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, -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ба андозаи аз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навад нишонди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анда барои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арима таъин карда мешавад. 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3. Барои риоя накардани тартиби гирифтани таълими динии ша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рвандони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дар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 кишвар, -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ба шахсони во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е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андозаи аз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аштод то яксаду 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, кормандону ро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барони итти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одия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дин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шахсони мансабдор аз яксаду бист то яксаду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ва ба шахсони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қӣ</w:t>
      </w:r>
      <w:r>
        <w:rPr>
          <w:sz w:val="16"/>
          <w:szCs w:val="16"/>
        </w:rPr>
        <w:t xml:space="preserve"> аз шашсад то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аштсад нишонди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анда барои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арима таъин карда мешавад.».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6. Дар моддаи 474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: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матни модда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1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исобида шуда, ра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амгузор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 ва дар санксия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то чил»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аштод то навад» иваз карда шаванд;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 бо мазмуни зерин илова карда шавад: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«2. Барои дар давоми сол баъди таъини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азои маъмур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такроран содир намудани кирдори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якуми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амин модда пешбинишуда, -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ба андозаи аз сад то яксаду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нишонди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анда барои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арима таъин карда мешавад.».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7. Дар санксияи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моддаи 474</w:t>
      </w: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сад»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«яксаду чил то яксаду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иваз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8. Дар санксияи моддаи 570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то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иваз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9. Дар санксияи моддаи 571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то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иваз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10. Дар санксияи моддаи 574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то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иваз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11. Дар санксияи моддаи 588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бист», «аз 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то чил» ва «аз сад то яксаду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ан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«аз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то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», «аз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бист» ва «аз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сад» иваз карда шаванд.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12. Санксияи моддаи 598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рири зерин ифода карда шавад: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lastRenderedPageBreak/>
        <w:t>«ба шахсони во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е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андозаи аз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бист, ба шахсони мансабдор аз 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то чил ва ба шахсони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қӣ</w:t>
      </w:r>
      <w:r>
        <w:rPr>
          <w:sz w:val="16"/>
          <w:szCs w:val="16"/>
        </w:rPr>
        <w:t xml:space="preserve"> аз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 то сад нишонди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анда барои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арима таъин карда мешавад.».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>Моддаи 2</w:t>
      </w:r>
      <w:r>
        <w:rPr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112D92" w:rsidRDefault="00112D92" w:rsidP="00112D92">
      <w:pPr>
        <w:pStyle w:val="a4"/>
        <w:rPr>
          <w:sz w:val="16"/>
          <w:szCs w:val="16"/>
        </w:rPr>
      </w:pPr>
    </w:p>
    <w:p w:rsidR="00112D92" w:rsidRDefault="00112D92" w:rsidP="00112D92">
      <w:pPr>
        <w:pStyle w:val="a4"/>
        <w:ind w:firstLine="0"/>
        <w:rPr>
          <w:b/>
          <w:bCs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Президенти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        </w:t>
      </w:r>
      <w:r>
        <w:rPr>
          <w:b/>
          <w:bCs/>
          <w:sz w:val="16"/>
          <w:szCs w:val="16"/>
        </w:rPr>
        <w:tab/>
        <w:t xml:space="preserve">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ш. Душанбе, 23 декабри соли 2021, </w:t>
      </w:r>
      <w:bookmarkStart w:id="0" w:name="_GoBack"/>
      <w:r>
        <w:rPr>
          <w:b/>
          <w:bCs/>
          <w:sz w:val="16"/>
          <w:szCs w:val="16"/>
        </w:rPr>
        <w:t>№ 1813</w:t>
      </w:r>
      <w:bookmarkEnd w:id="0"/>
    </w:p>
    <w:p w:rsidR="00112D92" w:rsidRDefault="00112D92" w:rsidP="00112D92">
      <w:pPr>
        <w:pStyle w:val="a4"/>
        <w:ind w:firstLine="0"/>
        <w:rPr>
          <w:b/>
          <w:bCs/>
        </w:rPr>
      </w:pPr>
    </w:p>
    <w:p w:rsidR="00112D92" w:rsidRDefault="00112D92" w:rsidP="00112D92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12D92" w:rsidRDefault="00112D92" w:rsidP="00112D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112D92" w:rsidRDefault="00112D92" w:rsidP="00112D92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12D92" w:rsidRDefault="00112D92" w:rsidP="00112D92">
      <w:pPr>
        <w:pStyle w:val="a4"/>
        <w:suppressAutoHyphens/>
        <w:spacing w:before="57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ғ</w:t>
      </w:r>
      <w:r>
        <w:rPr>
          <w:b/>
          <w:bCs/>
          <w:spacing w:val="-2"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о ба Кодекси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вайронкунии маъмурии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икистон»</w:t>
      </w:r>
    </w:p>
    <w:p w:rsidR="00112D92" w:rsidRDefault="00112D92" w:rsidP="00112D92">
      <w:pPr>
        <w:pStyle w:val="a4"/>
        <w:rPr>
          <w:sz w:val="16"/>
          <w:szCs w:val="16"/>
        </w:rPr>
      </w:pPr>
    </w:p>
    <w:p w:rsidR="00112D92" w:rsidRPr="00EB3AE1" w:rsidRDefault="00112D92" w:rsidP="00112D92">
      <w:pPr>
        <w:pStyle w:val="a4"/>
        <w:rPr>
          <w:spacing w:val="-3"/>
          <w:sz w:val="16"/>
          <w:szCs w:val="16"/>
        </w:rPr>
      </w:pPr>
      <w:r w:rsidRPr="00EB3AE1">
        <w:rPr>
          <w:spacing w:val="-3"/>
          <w:sz w:val="16"/>
          <w:szCs w:val="16"/>
        </w:rPr>
        <w:t>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 w:rsidRPr="00EB3AE1">
        <w:rPr>
          <w:spacing w:val="-3"/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pacing w:val="-3"/>
          <w:sz w:val="16"/>
          <w:szCs w:val="16"/>
        </w:rPr>
        <w:t>Қ</w:t>
      </w:r>
      <w:r w:rsidRPr="00EB3AE1">
        <w:rPr>
          <w:spacing w:val="-3"/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икистон «Дар бораи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икистон»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лиси миллии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 xml:space="preserve">икистон </w:t>
      </w:r>
      <w:r>
        <w:rPr>
          <w:rFonts w:ascii="Calibri" w:hAnsi="Calibri" w:cs="Calibri"/>
          <w:spacing w:val="-3"/>
          <w:sz w:val="16"/>
          <w:szCs w:val="16"/>
        </w:rPr>
        <w:t>Қ</w:t>
      </w:r>
      <w:r w:rsidRPr="00EB3AE1"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pacing w:val="-3"/>
          <w:sz w:val="16"/>
          <w:szCs w:val="16"/>
        </w:rPr>
        <w:t>ғ</w:t>
      </w:r>
      <w:r w:rsidRPr="00EB3AE1">
        <w:rPr>
          <w:spacing w:val="-3"/>
          <w:sz w:val="16"/>
          <w:szCs w:val="16"/>
        </w:rPr>
        <w:t>йиру илова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 xml:space="preserve">о ба Кодекси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 w:rsidRPr="00EB3AE1"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 w:rsidRPr="00EB3AE1">
        <w:rPr>
          <w:spacing w:val="-3"/>
          <w:sz w:val="16"/>
          <w:szCs w:val="16"/>
        </w:rPr>
        <w:t xml:space="preserve">вайронкунии маъмурии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 w:rsidRPr="00EB3AE1"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 w:rsidRPr="00EB3AE1">
        <w:rPr>
          <w:spacing w:val="-3"/>
          <w:sz w:val="16"/>
          <w:szCs w:val="16"/>
        </w:rPr>
        <w:t>икистон»-ро баррас</w:t>
      </w:r>
      <w:r>
        <w:rPr>
          <w:rFonts w:ascii="Calibri" w:hAnsi="Calibri" w:cs="Calibri"/>
          <w:spacing w:val="-3"/>
          <w:sz w:val="16"/>
          <w:szCs w:val="16"/>
        </w:rPr>
        <w:t>ӣ</w:t>
      </w:r>
      <w:r w:rsidRPr="00EB3AE1">
        <w:rPr>
          <w:spacing w:val="-3"/>
          <w:sz w:val="16"/>
          <w:szCs w:val="16"/>
        </w:rPr>
        <w:t xml:space="preserve"> намуда,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 w:rsidRPr="00EB3AE1">
        <w:rPr>
          <w:b/>
          <w:bCs/>
          <w:spacing w:val="-3"/>
          <w:sz w:val="16"/>
          <w:szCs w:val="16"/>
        </w:rPr>
        <w:t>арор мекунад:</w:t>
      </w:r>
      <w:r w:rsidRPr="00EB3AE1">
        <w:rPr>
          <w:spacing w:val="-3"/>
          <w:sz w:val="16"/>
          <w:szCs w:val="16"/>
        </w:rPr>
        <w:t xml:space="preserve"> 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Кодекси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вайронкунии маъмурии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112D92" w:rsidRDefault="00112D92" w:rsidP="00112D92">
      <w:pPr>
        <w:pStyle w:val="a4"/>
        <w:rPr>
          <w:sz w:val="16"/>
          <w:szCs w:val="16"/>
        </w:rPr>
      </w:pP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  <w:r w:rsidRPr="00EB3AE1">
        <w:rPr>
          <w:b/>
          <w:bCs/>
          <w:sz w:val="16"/>
          <w:szCs w:val="16"/>
        </w:rPr>
        <w:t xml:space="preserve">Раиси </w:t>
      </w: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</w:t>
      </w: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    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186</w:t>
      </w: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</w:p>
    <w:p w:rsidR="00112D92" w:rsidRDefault="00112D92" w:rsidP="00112D92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12D92" w:rsidRDefault="00112D92" w:rsidP="00112D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12D92" w:rsidRDefault="00112D92" w:rsidP="00112D92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 xml:space="preserve">о ба Кодекси 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у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вайронкунии маъмурии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икистон»</w:t>
      </w:r>
    </w:p>
    <w:p w:rsidR="00112D92" w:rsidRDefault="00112D92" w:rsidP="00112D92">
      <w:pPr>
        <w:pStyle w:val="a4"/>
        <w:rPr>
          <w:sz w:val="16"/>
          <w:szCs w:val="16"/>
        </w:rPr>
      </w:pP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112D92" w:rsidRDefault="00112D92" w:rsidP="00112D92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Кодекси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вайронкунии маъмурии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абул карда шавад. </w:t>
      </w: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</w:t>
      </w: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               М. </w:t>
      </w:r>
      <w:r>
        <w:rPr>
          <w:b/>
          <w:bCs/>
          <w:caps/>
          <w:sz w:val="16"/>
          <w:szCs w:val="16"/>
        </w:rPr>
        <w:t>Зокирзода</w:t>
      </w:r>
    </w:p>
    <w:p w:rsidR="00112D92" w:rsidRDefault="00112D92" w:rsidP="00112D9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6 октябри соли 2021, № 508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92"/>
    <w:rsid w:val="001105B2"/>
    <w:rsid w:val="00112D92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4DA4-5027-4F8C-9F86-11D3F04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12D9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12D9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2021-12-28T13:40:00Z</dcterms:created>
  <dcterms:modified xsi:type="dcterms:W3CDTF">2021-12-28T13:41:00Z</dcterms:modified>
</cp:coreProperties>
</file>