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B0" w:rsidRPr="002D16B0" w:rsidRDefault="002D16B0" w:rsidP="002D16B0">
      <w:pPr>
        <w:pStyle w:val="20"/>
        <w:rPr>
          <w:rFonts w:ascii="Times New Roman Tj" w:hAnsi="Times New Roman Tj"/>
          <w:caps w:val="0"/>
          <w:spacing w:val="-12"/>
          <w:sz w:val="28"/>
          <w:szCs w:val="28"/>
        </w:rPr>
      </w:pPr>
      <w:r w:rsidRPr="002D16B0">
        <w:rPr>
          <w:rFonts w:ascii="Times New Roman Tj" w:hAnsi="Times New Roman Tj"/>
          <w:caps w:val="0"/>
          <w:spacing w:val="-12"/>
          <w:sz w:val="28"/>
          <w:szCs w:val="28"/>
        </w:rPr>
        <w:t>Ќонуни Љумњурии Тољикистон</w:t>
      </w:r>
    </w:p>
    <w:p w:rsidR="002D16B0" w:rsidRPr="002D16B0" w:rsidRDefault="002D16B0" w:rsidP="002D16B0">
      <w:pPr>
        <w:pStyle w:val="a3"/>
        <w:rPr>
          <w:rFonts w:ascii="Times New Roman Tj" w:hAnsi="Times New Roman Tj"/>
          <w:sz w:val="28"/>
          <w:szCs w:val="28"/>
        </w:rPr>
      </w:pPr>
    </w:p>
    <w:p w:rsidR="002D16B0" w:rsidRPr="002D16B0" w:rsidRDefault="002D16B0" w:rsidP="002D16B0">
      <w:pPr>
        <w:pStyle w:val="a3"/>
        <w:rPr>
          <w:rFonts w:ascii="Times New Roman Tj" w:hAnsi="Times New Roman Tj"/>
          <w:sz w:val="28"/>
          <w:szCs w:val="28"/>
        </w:rPr>
      </w:pPr>
      <w:r w:rsidRPr="002D16B0">
        <w:rPr>
          <w:rFonts w:ascii="Times New Roman Tj" w:hAnsi="Times New Roman Tj"/>
          <w:sz w:val="28"/>
          <w:szCs w:val="28"/>
        </w:rPr>
        <w:t>Дар бораи суѓуртаи њатмии нафаќавї</w:t>
      </w:r>
    </w:p>
    <w:p w:rsidR="00000000" w:rsidRPr="002D16B0" w:rsidRDefault="002D16B0">
      <w:pPr>
        <w:rPr>
          <w:rFonts w:ascii="Times New Roman Tj" w:hAnsi="Times New Roman Tj"/>
          <w:sz w:val="28"/>
          <w:szCs w:val="28"/>
        </w:rPr>
      </w:pPr>
    </w:p>
    <w:p w:rsidR="002D16B0" w:rsidRPr="002D16B0" w:rsidRDefault="002D16B0" w:rsidP="002D16B0">
      <w:pPr>
        <w:pStyle w:val="20"/>
        <w:rPr>
          <w:rFonts w:ascii="Times New Roman Tj" w:hAnsi="Times New Roman Tj"/>
          <w:caps w:val="0"/>
          <w:sz w:val="28"/>
          <w:szCs w:val="28"/>
        </w:rPr>
      </w:pPr>
      <w:r w:rsidRPr="002D16B0">
        <w:rPr>
          <w:rFonts w:ascii="Times New Roman Tj" w:hAnsi="Times New Roman Tj"/>
          <w:caps w:val="0"/>
          <w:sz w:val="28"/>
          <w:szCs w:val="28"/>
        </w:rPr>
        <w:t>Ќарори</w:t>
      </w:r>
    </w:p>
    <w:p w:rsidR="002D16B0" w:rsidRPr="002D16B0" w:rsidRDefault="002D16B0" w:rsidP="002D16B0">
      <w:pPr>
        <w:pStyle w:val="a4"/>
        <w:ind w:firstLine="0"/>
        <w:jc w:val="center"/>
        <w:rPr>
          <w:sz w:val="28"/>
          <w:szCs w:val="28"/>
        </w:rPr>
      </w:pPr>
      <w:r w:rsidRPr="002D16B0">
        <w:rPr>
          <w:rFonts w:cs="Impact Tj"/>
          <w:spacing w:val="-10"/>
          <w:sz w:val="28"/>
          <w:szCs w:val="28"/>
        </w:rPr>
        <w:t>Маљлиси намояндагони Маљлиси Олии Љумњурии Тољикистон</w:t>
      </w:r>
    </w:p>
    <w:p w:rsidR="002D16B0" w:rsidRPr="002D16B0" w:rsidRDefault="002D16B0">
      <w:pPr>
        <w:rPr>
          <w:rFonts w:ascii="Times New Roman Tj" w:hAnsi="Times New Roman Tj"/>
          <w:sz w:val="28"/>
          <w:szCs w:val="28"/>
        </w:rPr>
      </w:pPr>
    </w:p>
    <w:p w:rsidR="002D16B0" w:rsidRPr="002D16B0" w:rsidRDefault="002D16B0" w:rsidP="002D16B0">
      <w:pPr>
        <w:pStyle w:val="a4"/>
        <w:jc w:val="center"/>
        <w:rPr>
          <w:b/>
          <w:bCs/>
          <w:sz w:val="28"/>
          <w:szCs w:val="28"/>
        </w:rPr>
      </w:pPr>
      <w:r w:rsidRPr="002D16B0">
        <w:rPr>
          <w:b/>
          <w:bCs/>
          <w:sz w:val="28"/>
          <w:szCs w:val="28"/>
        </w:rPr>
        <w:t>Оид ба ќабул кардани Ќонуни Љумњурии Тољикистон</w:t>
      </w:r>
    </w:p>
    <w:p w:rsidR="002D16B0" w:rsidRPr="002D16B0" w:rsidRDefault="002D16B0" w:rsidP="002D16B0">
      <w:pPr>
        <w:pStyle w:val="a4"/>
        <w:jc w:val="center"/>
        <w:rPr>
          <w:b/>
          <w:bCs/>
          <w:sz w:val="28"/>
          <w:szCs w:val="28"/>
        </w:rPr>
      </w:pPr>
      <w:r w:rsidRPr="002D16B0">
        <w:rPr>
          <w:b/>
          <w:bCs/>
          <w:sz w:val="28"/>
          <w:szCs w:val="28"/>
        </w:rPr>
        <w:t>«Дар бораи суѓуртаи њатмии нафаќавї»</w:t>
      </w:r>
    </w:p>
    <w:p w:rsidR="002D16B0" w:rsidRPr="002D16B0" w:rsidRDefault="002D16B0" w:rsidP="002D16B0">
      <w:pPr>
        <w:pStyle w:val="a4"/>
        <w:rPr>
          <w:sz w:val="28"/>
          <w:szCs w:val="28"/>
        </w:rPr>
      </w:pPr>
    </w:p>
    <w:p w:rsidR="002D16B0" w:rsidRPr="002D16B0" w:rsidRDefault="002D16B0" w:rsidP="002D16B0">
      <w:pPr>
        <w:pStyle w:val="a4"/>
        <w:rPr>
          <w:sz w:val="28"/>
          <w:szCs w:val="28"/>
        </w:rPr>
      </w:pPr>
      <w:r w:rsidRPr="002D16B0">
        <w:rPr>
          <w:sz w:val="28"/>
          <w:szCs w:val="28"/>
        </w:rPr>
        <w:t xml:space="preserve">Маљлиси намояндагони Маљлиси Олии Љумњурии Тољикистон </w:t>
      </w:r>
      <w:r w:rsidRPr="002D16B0">
        <w:rPr>
          <w:b/>
          <w:bCs/>
          <w:sz w:val="28"/>
          <w:szCs w:val="28"/>
        </w:rPr>
        <w:t>ќарор мекунад:</w:t>
      </w:r>
    </w:p>
    <w:p w:rsidR="002D16B0" w:rsidRPr="002D16B0" w:rsidRDefault="002D16B0" w:rsidP="002D16B0">
      <w:pPr>
        <w:pStyle w:val="a4"/>
        <w:rPr>
          <w:sz w:val="28"/>
          <w:szCs w:val="28"/>
        </w:rPr>
      </w:pPr>
      <w:r w:rsidRPr="002D16B0">
        <w:rPr>
          <w:sz w:val="28"/>
          <w:szCs w:val="28"/>
        </w:rPr>
        <w:t>Ќонуни Љумњурии Тољикистон «Дар бораи суѓуртаи њатмии нафаќавї» ќабул карда шавад.</w:t>
      </w:r>
    </w:p>
    <w:p w:rsidR="002D16B0" w:rsidRPr="002D16B0" w:rsidRDefault="002D16B0" w:rsidP="002D16B0">
      <w:pPr>
        <w:pStyle w:val="a4"/>
        <w:rPr>
          <w:sz w:val="28"/>
          <w:szCs w:val="28"/>
        </w:rPr>
      </w:pPr>
    </w:p>
    <w:p w:rsidR="002D16B0" w:rsidRPr="002D16B0" w:rsidRDefault="002D16B0" w:rsidP="002D16B0">
      <w:pPr>
        <w:pStyle w:val="a5"/>
        <w:jc w:val="left"/>
        <w:rPr>
          <w:rFonts w:ascii="Times New Roman Tj" w:hAnsi="Times New Roman Tj"/>
          <w:i w:val="0"/>
          <w:iCs w:val="0"/>
          <w:sz w:val="28"/>
          <w:szCs w:val="28"/>
        </w:rPr>
      </w:pPr>
      <w:r w:rsidRPr="002D16B0">
        <w:rPr>
          <w:rFonts w:ascii="Times New Roman Tj" w:hAnsi="Times New Roman Tj"/>
          <w:i w:val="0"/>
          <w:iCs w:val="0"/>
          <w:sz w:val="28"/>
          <w:szCs w:val="28"/>
        </w:rPr>
        <w:t xml:space="preserve">       Раиси Маљлиси намояндагони </w:t>
      </w:r>
    </w:p>
    <w:p w:rsidR="002D16B0" w:rsidRPr="002D16B0" w:rsidRDefault="002D16B0" w:rsidP="002D16B0">
      <w:pPr>
        <w:pStyle w:val="a5"/>
        <w:jc w:val="left"/>
        <w:rPr>
          <w:rFonts w:ascii="Times New Roman Tj" w:hAnsi="Times New Roman Tj"/>
          <w:i w:val="0"/>
          <w:iCs w:val="0"/>
          <w:sz w:val="28"/>
          <w:szCs w:val="28"/>
        </w:rPr>
      </w:pPr>
      <w:r w:rsidRPr="002D16B0">
        <w:rPr>
          <w:rFonts w:ascii="Times New Roman Tj" w:hAnsi="Times New Roman Tj"/>
          <w:i w:val="0"/>
          <w:iCs w:val="0"/>
          <w:sz w:val="28"/>
          <w:szCs w:val="28"/>
        </w:rPr>
        <w:t>Маљлиси Олии Љумњурии Тољикистон                    Ш.ЗУЊУРОВ</w:t>
      </w:r>
    </w:p>
    <w:p w:rsidR="002D16B0" w:rsidRPr="002D16B0" w:rsidRDefault="002D16B0" w:rsidP="002D16B0">
      <w:pPr>
        <w:pStyle w:val="a5"/>
        <w:jc w:val="right"/>
        <w:rPr>
          <w:rFonts w:ascii="Times New Roman Tj" w:hAnsi="Times New Roman Tj"/>
          <w:sz w:val="28"/>
          <w:szCs w:val="28"/>
        </w:rPr>
      </w:pPr>
      <w:r w:rsidRPr="002D16B0">
        <w:rPr>
          <w:rFonts w:ascii="Times New Roman Tj" w:hAnsi="Times New Roman Tj"/>
          <w:i w:val="0"/>
          <w:iCs w:val="0"/>
          <w:sz w:val="28"/>
          <w:szCs w:val="28"/>
        </w:rPr>
        <w:t>ш.Душанбе, 17 январи соли 2013 №1052</w:t>
      </w:r>
    </w:p>
    <w:p w:rsidR="002D16B0" w:rsidRPr="002D16B0" w:rsidRDefault="002D16B0">
      <w:pPr>
        <w:rPr>
          <w:rFonts w:ascii="Times New Roman Tj" w:hAnsi="Times New Roman Tj"/>
          <w:sz w:val="28"/>
          <w:szCs w:val="28"/>
        </w:rPr>
      </w:pPr>
    </w:p>
    <w:p w:rsidR="002D16B0" w:rsidRPr="002D16B0" w:rsidRDefault="002D16B0">
      <w:pPr>
        <w:rPr>
          <w:rFonts w:ascii="Times New Roman Tj" w:hAnsi="Times New Roman Tj"/>
          <w:sz w:val="28"/>
          <w:szCs w:val="28"/>
        </w:rPr>
      </w:pPr>
    </w:p>
    <w:p w:rsidR="002D16B0" w:rsidRPr="002D16B0" w:rsidRDefault="002D16B0" w:rsidP="002D16B0">
      <w:pPr>
        <w:pStyle w:val="20"/>
        <w:rPr>
          <w:rFonts w:ascii="Times New Roman Tj" w:hAnsi="Times New Roman Tj"/>
          <w:caps w:val="0"/>
          <w:sz w:val="28"/>
          <w:szCs w:val="28"/>
        </w:rPr>
      </w:pPr>
      <w:r w:rsidRPr="002D16B0">
        <w:rPr>
          <w:rFonts w:ascii="Times New Roman Tj" w:hAnsi="Times New Roman Tj"/>
          <w:caps w:val="0"/>
          <w:sz w:val="28"/>
          <w:szCs w:val="28"/>
        </w:rPr>
        <w:t>Ќарори</w:t>
      </w:r>
    </w:p>
    <w:p w:rsidR="002D16B0" w:rsidRPr="002D16B0" w:rsidRDefault="002D16B0" w:rsidP="002D16B0">
      <w:pPr>
        <w:pStyle w:val="a4"/>
        <w:ind w:firstLine="0"/>
        <w:jc w:val="center"/>
        <w:rPr>
          <w:sz w:val="28"/>
          <w:szCs w:val="28"/>
        </w:rPr>
      </w:pPr>
      <w:r w:rsidRPr="002D16B0">
        <w:rPr>
          <w:rFonts w:cs="Impact Tj"/>
          <w:spacing w:val="-10"/>
          <w:sz w:val="28"/>
          <w:szCs w:val="28"/>
        </w:rPr>
        <w:t>Маљлиси миллии Маљлиси Олии Љумњурии Тољикистон</w:t>
      </w:r>
    </w:p>
    <w:p w:rsidR="002D16B0" w:rsidRPr="002D16B0" w:rsidRDefault="002D16B0">
      <w:pPr>
        <w:rPr>
          <w:rFonts w:ascii="Times New Roman Tj" w:hAnsi="Times New Roman Tj"/>
          <w:sz w:val="28"/>
          <w:szCs w:val="28"/>
        </w:rPr>
      </w:pPr>
    </w:p>
    <w:p w:rsidR="002D16B0" w:rsidRPr="002D16B0" w:rsidRDefault="002D16B0" w:rsidP="002D16B0">
      <w:pPr>
        <w:pStyle w:val="a4"/>
        <w:jc w:val="center"/>
        <w:rPr>
          <w:b/>
          <w:bCs/>
          <w:sz w:val="28"/>
          <w:szCs w:val="28"/>
        </w:rPr>
      </w:pPr>
      <w:r w:rsidRPr="002D16B0">
        <w:rPr>
          <w:b/>
          <w:bCs/>
          <w:sz w:val="28"/>
          <w:szCs w:val="28"/>
        </w:rPr>
        <w:t>Оид ба Ќонуни Љумњурии Тољикистон</w:t>
      </w:r>
    </w:p>
    <w:p w:rsidR="002D16B0" w:rsidRPr="002D16B0" w:rsidRDefault="002D16B0" w:rsidP="002D16B0">
      <w:pPr>
        <w:pStyle w:val="a4"/>
        <w:jc w:val="center"/>
        <w:rPr>
          <w:b/>
          <w:bCs/>
          <w:sz w:val="28"/>
          <w:szCs w:val="28"/>
        </w:rPr>
      </w:pPr>
      <w:r w:rsidRPr="002D16B0">
        <w:rPr>
          <w:b/>
          <w:bCs/>
          <w:sz w:val="28"/>
          <w:szCs w:val="28"/>
        </w:rPr>
        <w:t>«Дар бораи суѓуртаи њатмии нафаќавї»</w:t>
      </w:r>
    </w:p>
    <w:p w:rsidR="002D16B0" w:rsidRPr="002D16B0" w:rsidRDefault="002D16B0" w:rsidP="002D16B0">
      <w:pPr>
        <w:pStyle w:val="a4"/>
        <w:rPr>
          <w:sz w:val="28"/>
          <w:szCs w:val="28"/>
        </w:rPr>
      </w:pPr>
    </w:p>
    <w:p w:rsidR="002D16B0" w:rsidRPr="002D16B0" w:rsidRDefault="002D16B0" w:rsidP="002D16B0">
      <w:pPr>
        <w:pStyle w:val="a4"/>
        <w:rPr>
          <w:sz w:val="28"/>
          <w:szCs w:val="28"/>
        </w:rPr>
      </w:pPr>
      <w:r w:rsidRPr="002D16B0">
        <w:rPr>
          <w:sz w:val="28"/>
          <w:szCs w:val="28"/>
        </w:rPr>
        <w:t xml:space="preserve">Маљлиси миллии Маљлиси Олии Љумњурии Тољикистон Ќонуни Љумњурии Тољикистон «Дар бораи суѓуртаи њатмии нафаќавї»-ро  баррасї намуда, </w:t>
      </w:r>
      <w:r w:rsidRPr="002D16B0">
        <w:rPr>
          <w:b/>
          <w:bCs/>
          <w:sz w:val="28"/>
          <w:szCs w:val="28"/>
        </w:rPr>
        <w:t>ќарор мекунад:</w:t>
      </w:r>
    </w:p>
    <w:p w:rsidR="002D16B0" w:rsidRPr="002D16B0" w:rsidRDefault="002D16B0" w:rsidP="002D16B0">
      <w:pPr>
        <w:pStyle w:val="a4"/>
        <w:rPr>
          <w:sz w:val="28"/>
          <w:szCs w:val="28"/>
        </w:rPr>
      </w:pPr>
      <w:r w:rsidRPr="002D16B0">
        <w:rPr>
          <w:sz w:val="28"/>
          <w:szCs w:val="28"/>
        </w:rPr>
        <w:t>Ќонуни Љумњурии Тољикистон «Дар бораи суѓуртаи њатмии нафаќавї» љонибдорї карда шавад.</w:t>
      </w:r>
    </w:p>
    <w:p w:rsidR="002D16B0" w:rsidRPr="002D16B0" w:rsidRDefault="002D16B0" w:rsidP="002D16B0">
      <w:pPr>
        <w:pStyle w:val="a4"/>
        <w:rPr>
          <w:sz w:val="28"/>
          <w:szCs w:val="28"/>
        </w:rPr>
      </w:pPr>
    </w:p>
    <w:p w:rsidR="002D16B0" w:rsidRPr="002D16B0" w:rsidRDefault="002D16B0" w:rsidP="002D16B0">
      <w:pPr>
        <w:pStyle w:val="a5"/>
        <w:jc w:val="left"/>
        <w:rPr>
          <w:rFonts w:ascii="Times New Roman Tj" w:hAnsi="Times New Roman Tj"/>
          <w:i w:val="0"/>
          <w:iCs w:val="0"/>
          <w:spacing w:val="-5"/>
          <w:sz w:val="28"/>
          <w:szCs w:val="28"/>
        </w:rPr>
      </w:pPr>
      <w:r w:rsidRPr="002D16B0">
        <w:rPr>
          <w:rFonts w:ascii="Times New Roman Tj" w:hAnsi="Times New Roman Tj"/>
          <w:i w:val="0"/>
          <w:iCs w:val="0"/>
          <w:spacing w:val="-5"/>
          <w:sz w:val="28"/>
          <w:szCs w:val="28"/>
        </w:rPr>
        <w:t xml:space="preserve">           Раиси Маљлиси миллии</w:t>
      </w:r>
    </w:p>
    <w:p w:rsidR="002D16B0" w:rsidRPr="002D16B0" w:rsidRDefault="002D16B0" w:rsidP="002D16B0">
      <w:pPr>
        <w:pStyle w:val="a5"/>
        <w:jc w:val="left"/>
        <w:rPr>
          <w:rFonts w:ascii="Times New Roman Tj" w:hAnsi="Times New Roman Tj"/>
          <w:i w:val="0"/>
          <w:iCs w:val="0"/>
          <w:caps/>
          <w:spacing w:val="-5"/>
          <w:sz w:val="28"/>
          <w:szCs w:val="28"/>
        </w:rPr>
      </w:pPr>
      <w:r w:rsidRPr="002D16B0">
        <w:rPr>
          <w:rFonts w:ascii="Times New Roman Tj" w:hAnsi="Times New Roman Tj"/>
          <w:i w:val="0"/>
          <w:iCs w:val="0"/>
          <w:spacing w:val="-5"/>
          <w:sz w:val="28"/>
          <w:szCs w:val="28"/>
        </w:rPr>
        <w:t>Маљлиси Олии Љумњурии Тољикистон                        М.</w:t>
      </w:r>
      <w:r w:rsidRPr="002D16B0">
        <w:rPr>
          <w:rFonts w:ascii="Times New Roman Tj" w:hAnsi="Times New Roman Tj"/>
          <w:i w:val="0"/>
          <w:iCs w:val="0"/>
          <w:caps/>
          <w:spacing w:val="-5"/>
          <w:sz w:val="28"/>
          <w:szCs w:val="28"/>
        </w:rPr>
        <w:t>Убайдуллоев</w:t>
      </w:r>
    </w:p>
    <w:p w:rsidR="002D16B0" w:rsidRPr="002D16B0" w:rsidRDefault="002D16B0" w:rsidP="002D16B0">
      <w:pPr>
        <w:pStyle w:val="a5"/>
        <w:jc w:val="right"/>
        <w:rPr>
          <w:rFonts w:ascii="Times New Roman Tj" w:hAnsi="Times New Roman Tj" w:cs="Times New Roman Tj"/>
          <w:b w:val="0"/>
          <w:bCs w:val="0"/>
          <w:i w:val="0"/>
          <w:iCs w:val="0"/>
          <w:sz w:val="28"/>
          <w:szCs w:val="28"/>
        </w:rPr>
      </w:pPr>
      <w:r w:rsidRPr="002D16B0">
        <w:rPr>
          <w:rFonts w:ascii="Times New Roman Tj" w:hAnsi="Times New Roman Tj"/>
          <w:i w:val="0"/>
          <w:iCs w:val="0"/>
          <w:spacing w:val="-5"/>
          <w:sz w:val="28"/>
          <w:szCs w:val="28"/>
        </w:rPr>
        <w:t>ш.Душанбе,  28 феврали соли 2013 №479</w:t>
      </w:r>
    </w:p>
    <w:p w:rsidR="002D16B0" w:rsidRPr="002D16B0" w:rsidRDefault="002D16B0">
      <w:pPr>
        <w:rPr>
          <w:rFonts w:ascii="Times New Roman Tj" w:hAnsi="Times New Roman Tj"/>
          <w:sz w:val="28"/>
          <w:szCs w:val="28"/>
        </w:rPr>
      </w:pPr>
    </w:p>
    <w:p w:rsidR="002D16B0" w:rsidRPr="002D16B0" w:rsidRDefault="002D16B0" w:rsidP="002D16B0">
      <w:pPr>
        <w:pStyle w:val="a4"/>
        <w:rPr>
          <w:sz w:val="28"/>
          <w:szCs w:val="28"/>
        </w:rPr>
      </w:pPr>
      <w:r w:rsidRPr="002D16B0">
        <w:rPr>
          <w:sz w:val="28"/>
          <w:szCs w:val="28"/>
        </w:rPr>
        <w:t xml:space="preserve">Ќонуни мазкур асосњои танзими давлатии суѓуртаи њатмии нафаќавиро дар Љумњурии Тољикистон муќаррар намуда, муносибатњои љамъиятиро дар низоми суѓуртаи њатмии нафаќавї ба танзим медарорад, инчунин вазъи њуќуќии </w:t>
      </w:r>
      <w:r w:rsidRPr="002D16B0">
        <w:rPr>
          <w:sz w:val="28"/>
          <w:szCs w:val="28"/>
        </w:rPr>
        <w:lastRenderedPageBreak/>
        <w:t xml:space="preserve">субъектњои суѓуртаи њатмии нафаќавї, заминањои пайдоиш ва тартиби татбиќи њуќуќу ўњдадорињои онњо ва љавобгарии субъектњои суѓуртаи њатмии нафаќавиро муайян мекунад. </w:t>
      </w:r>
    </w:p>
    <w:p w:rsidR="002D16B0" w:rsidRPr="002D16B0" w:rsidRDefault="002D16B0" w:rsidP="002D16B0">
      <w:pPr>
        <w:pStyle w:val="a4"/>
        <w:rPr>
          <w:sz w:val="28"/>
          <w:szCs w:val="28"/>
        </w:rPr>
      </w:pPr>
    </w:p>
    <w:p w:rsidR="002D16B0" w:rsidRPr="002D16B0" w:rsidRDefault="002D16B0" w:rsidP="002D16B0">
      <w:pPr>
        <w:pStyle w:val="a4"/>
        <w:jc w:val="center"/>
        <w:rPr>
          <w:b/>
          <w:bCs/>
          <w:sz w:val="28"/>
          <w:szCs w:val="28"/>
        </w:rPr>
      </w:pPr>
      <w:r w:rsidRPr="002D16B0">
        <w:rPr>
          <w:b/>
          <w:bCs/>
          <w:sz w:val="28"/>
          <w:szCs w:val="28"/>
        </w:rPr>
        <w:t>БОБИ 1.</w:t>
      </w:r>
    </w:p>
    <w:p w:rsidR="002D16B0" w:rsidRPr="002D16B0" w:rsidRDefault="002D16B0" w:rsidP="002D16B0">
      <w:pPr>
        <w:pStyle w:val="a4"/>
        <w:jc w:val="center"/>
        <w:rPr>
          <w:b/>
          <w:bCs/>
          <w:sz w:val="28"/>
          <w:szCs w:val="28"/>
        </w:rPr>
      </w:pPr>
      <w:r w:rsidRPr="002D16B0">
        <w:rPr>
          <w:b/>
          <w:bCs/>
          <w:sz w:val="28"/>
          <w:szCs w:val="28"/>
        </w:rPr>
        <w:t>МУЌАРРАРОТИ УМУМЇ</w:t>
      </w:r>
    </w:p>
    <w:p w:rsidR="002D16B0" w:rsidRPr="002D16B0" w:rsidRDefault="002D16B0" w:rsidP="002D16B0">
      <w:pPr>
        <w:pStyle w:val="a4"/>
        <w:rPr>
          <w:sz w:val="28"/>
          <w:szCs w:val="28"/>
        </w:rPr>
      </w:pPr>
    </w:p>
    <w:p w:rsidR="002D16B0" w:rsidRPr="002D16B0" w:rsidRDefault="002D16B0" w:rsidP="002D16B0">
      <w:pPr>
        <w:pStyle w:val="a4"/>
        <w:rPr>
          <w:b/>
          <w:bCs/>
          <w:sz w:val="28"/>
          <w:szCs w:val="28"/>
        </w:rPr>
      </w:pPr>
      <w:r w:rsidRPr="002D16B0">
        <w:rPr>
          <w:b/>
          <w:bCs/>
          <w:sz w:val="28"/>
          <w:szCs w:val="28"/>
        </w:rPr>
        <w:t>Моддаи 1. Мафњумњои асосї</w:t>
      </w:r>
    </w:p>
    <w:p w:rsidR="002D16B0" w:rsidRPr="002D16B0" w:rsidRDefault="002D16B0" w:rsidP="002D16B0">
      <w:pPr>
        <w:pStyle w:val="a4"/>
        <w:rPr>
          <w:sz w:val="28"/>
          <w:szCs w:val="28"/>
        </w:rPr>
      </w:pPr>
      <w:r w:rsidRPr="002D16B0">
        <w:rPr>
          <w:sz w:val="28"/>
          <w:szCs w:val="28"/>
        </w:rPr>
        <w:t xml:space="preserve">Дар Ќонуни мазкур мафњумњои асосии зерин истифода мешаванд: </w:t>
      </w:r>
    </w:p>
    <w:p w:rsidR="002D16B0" w:rsidRPr="002D16B0" w:rsidRDefault="002D16B0" w:rsidP="002D16B0">
      <w:pPr>
        <w:pStyle w:val="a4"/>
        <w:rPr>
          <w:sz w:val="28"/>
          <w:szCs w:val="28"/>
        </w:rPr>
      </w:pPr>
      <w:r w:rsidRPr="002D16B0">
        <w:rPr>
          <w:sz w:val="28"/>
          <w:szCs w:val="28"/>
        </w:rPr>
        <w:t xml:space="preserve">- </w:t>
      </w:r>
      <w:r w:rsidRPr="002D16B0">
        <w:rPr>
          <w:b/>
          <w:bCs/>
          <w:sz w:val="28"/>
          <w:szCs w:val="28"/>
        </w:rPr>
        <w:t xml:space="preserve">суѓуртаи њатмии нафаќавї </w:t>
      </w:r>
      <w:r w:rsidRPr="002D16B0">
        <w:rPr>
          <w:sz w:val="28"/>
          <w:szCs w:val="28"/>
        </w:rPr>
        <w:t>- шакли танзими давлатии муносибатњои нафаќавї, ки ба ташкили бањисобгирии пардохти сањмњои нафаќавї асос ёфтааст;</w:t>
      </w:r>
    </w:p>
    <w:p w:rsidR="002D16B0" w:rsidRPr="002D16B0" w:rsidRDefault="002D16B0" w:rsidP="002D16B0">
      <w:pPr>
        <w:pStyle w:val="a4"/>
        <w:rPr>
          <w:sz w:val="28"/>
          <w:szCs w:val="28"/>
        </w:rPr>
      </w:pPr>
      <w:r w:rsidRPr="002D16B0">
        <w:rPr>
          <w:sz w:val="28"/>
          <w:szCs w:val="28"/>
        </w:rPr>
        <w:t xml:space="preserve">- </w:t>
      </w:r>
      <w:r w:rsidRPr="002D16B0">
        <w:rPr>
          <w:b/>
          <w:bCs/>
          <w:sz w:val="28"/>
          <w:szCs w:val="28"/>
        </w:rPr>
        <w:t>љуброни суѓуртавї</w:t>
      </w:r>
      <w:r w:rsidRPr="002D16B0">
        <w:rPr>
          <w:sz w:val="28"/>
          <w:szCs w:val="28"/>
        </w:rPr>
        <w:t xml:space="preserve"> - иљрои њатмии ўњдадорињои маќоми ваколатдори давлатии суѓуртаи њатмии нафаќавї дар назди шахси суѓурташуда дар мавриди фаро расидани њолатњои суѓуртавї бо роњи пардохтњои иљтимої;</w:t>
      </w:r>
    </w:p>
    <w:p w:rsidR="002D16B0" w:rsidRPr="002D16B0" w:rsidRDefault="002D16B0" w:rsidP="002D16B0">
      <w:pPr>
        <w:pStyle w:val="a4"/>
        <w:rPr>
          <w:sz w:val="28"/>
          <w:szCs w:val="28"/>
        </w:rPr>
      </w:pPr>
      <w:r w:rsidRPr="002D16B0">
        <w:rPr>
          <w:sz w:val="28"/>
          <w:szCs w:val="28"/>
        </w:rPr>
        <w:t xml:space="preserve">- </w:t>
      </w:r>
      <w:r w:rsidRPr="002D16B0">
        <w:rPr>
          <w:b/>
          <w:bCs/>
          <w:sz w:val="28"/>
          <w:szCs w:val="28"/>
        </w:rPr>
        <w:t xml:space="preserve">маблаѓњои суѓуртаи њатмии нафаќавї </w:t>
      </w:r>
      <w:r w:rsidRPr="002D16B0">
        <w:rPr>
          <w:sz w:val="28"/>
          <w:szCs w:val="28"/>
        </w:rPr>
        <w:t xml:space="preserve">- маблаѓњое, ки дар идоракунии маќоми ваколатдори давлатии суѓуртаи њатмии нафаќавї ќарор доранд; </w:t>
      </w:r>
    </w:p>
    <w:p w:rsidR="002D16B0" w:rsidRPr="002D16B0" w:rsidRDefault="002D16B0" w:rsidP="002D16B0">
      <w:pPr>
        <w:pStyle w:val="a4"/>
        <w:rPr>
          <w:sz w:val="28"/>
          <w:szCs w:val="28"/>
        </w:rPr>
      </w:pPr>
      <w:r w:rsidRPr="002D16B0">
        <w:rPr>
          <w:sz w:val="28"/>
          <w:szCs w:val="28"/>
        </w:rPr>
        <w:t xml:space="preserve">- </w:t>
      </w:r>
      <w:r w:rsidRPr="002D16B0">
        <w:rPr>
          <w:b/>
          <w:bCs/>
          <w:sz w:val="28"/>
          <w:szCs w:val="28"/>
        </w:rPr>
        <w:t>буљети муассисаи суѓурта</w:t>
      </w:r>
      <w:r w:rsidRPr="002D16B0">
        <w:rPr>
          <w:sz w:val="28"/>
          <w:szCs w:val="28"/>
        </w:rPr>
        <w:t xml:space="preserve"> - шакли ташаккул ва сарфи маблаѓњо бо маќсадњои суѓуртаи њатмии нафаќавї аз љониби маќоми ваколатдори давлатии суѓуртаи њатмии нафаќавї;</w:t>
      </w:r>
    </w:p>
    <w:p w:rsidR="002D16B0" w:rsidRPr="002D16B0" w:rsidRDefault="002D16B0" w:rsidP="002D16B0">
      <w:pPr>
        <w:pStyle w:val="a4"/>
        <w:rPr>
          <w:sz w:val="28"/>
          <w:szCs w:val="28"/>
        </w:rPr>
      </w:pPr>
      <w:r w:rsidRPr="002D16B0">
        <w:rPr>
          <w:sz w:val="28"/>
          <w:szCs w:val="28"/>
        </w:rPr>
        <w:t xml:space="preserve">- </w:t>
      </w:r>
      <w:r w:rsidRPr="002D16B0">
        <w:rPr>
          <w:b/>
          <w:bCs/>
          <w:sz w:val="28"/>
          <w:szCs w:val="28"/>
        </w:rPr>
        <w:t xml:space="preserve">андўхти нафаќавї </w:t>
      </w:r>
      <w:r w:rsidRPr="002D16B0">
        <w:rPr>
          <w:sz w:val="28"/>
          <w:szCs w:val="28"/>
        </w:rPr>
        <w:t xml:space="preserve">- маблаѓњои суѓуртавии дар тамоми давраи фаъолияти мењнатї супоридашудаи шахси суѓурташуда ва даромадњо аз њисоби истифодабарии ин маблаѓњо, ки дар ќисми махсуси суратњисоби инфиродии ў ќайд гардидаанд. </w:t>
      </w:r>
    </w:p>
    <w:p w:rsidR="002D16B0" w:rsidRPr="002D16B0" w:rsidRDefault="002D16B0" w:rsidP="002D16B0">
      <w:pPr>
        <w:pStyle w:val="a4"/>
        <w:rPr>
          <w:b/>
          <w:bCs/>
          <w:sz w:val="28"/>
          <w:szCs w:val="28"/>
        </w:rPr>
      </w:pPr>
      <w:r w:rsidRPr="002D16B0">
        <w:rPr>
          <w:b/>
          <w:bCs/>
          <w:sz w:val="28"/>
          <w:szCs w:val="28"/>
        </w:rPr>
        <w:t>Моддаи 2. Ќонунгузории Љумњурии Тољикистон дар бораи суѓуртаи њатмии нафаќавї</w:t>
      </w:r>
    </w:p>
    <w:p w:rsidR="002D16B0" w:rsidRPr="002D16B0" w:rsidRDefault="002D16B0" w:rsidP="002D16B0">
      <w:pPr>
        <w:pStyle w:val="a4"/>
        <w:rPr>
          <w:sz w:val="28"/>
          <w:szCs w:val="28"/>
        </w:rPr>
      </w:pPr>
      <w:r w:rsidRPr="002D16B0">
        <w:rPr>
          <w:sz w:val="28"/>
          <w:szCs w:val="28"/>
        </w:rPr>
        <w:t>Ќонунгузории Љумњурии Тољикистон дар бораи суѓуртаи њатмии нафаќавї ба Конститутсияи (Сарќонуни) Љумњурии Тољикистон асос ёфта, аз Ќонуни мазкур, дигар санадњои меъёрии њуќуќии Љумњурии Тољикистон, инчунин санадњои њуќуќии байналмилалие, ки Тољикистон онњоро эътироф намудааст, иборат мебошад.</w:t>
      </w:r>
    </w:p>
    <w:p w:rsidR="002D16B0" w:rsidRPr="002D16B0" w:rsidRDefault="002D16B0" w:rsidP="002D16B0">
      <w:pPr>
        <w:pStyle w:val="a4"/>
        <w:rPr>
          <w:sz w:val="28"/>
          <w:szCs w:val="28"/>
        </w:rPr>
      </w:pPr>
    </w:p>
    <w:p w:rsidR="002D16B0" w:rsidRPr="002D16B0" w:rsidRDefault="002D16B0" w:rsidP="002D16B0">
      <w:pPr>
        <w:pStyle w:val="a4"/>
        <w:jc w:val="center"/>
        <w:rPr>
          <w:b/>
          <w:bCs/>
          <w:sz w:val="28"/>
          <w:szCs w:val="28"/>
        </w:rPr>
      </w:pPr>
      <w:r w:rsidRPr="002D16B0">
        <w:rPr>
          <w:b/>
          <w:bCs/>
          <w:sz w:val="28"/>
          <w:szCs w:val="28"/>
        </w:rPr>
        <w:t>БОБИ 2.</w:t>
      </w:r>
    </w:p>
    <w:p w:rsidR="002D16B0" w:rsidRPr="002D16B0" w:rsidRDefault="002D16B0" w:rsidP="002D16B0">
      <w:pPr>
        <w:pStyle w:val="a4"/>
        <w:jc w:val="center"/>
        <w:rPr>
          <w:b/>
          <w:bCs/>
          <w:sz w:val="28"/>
          <w:szCs w:val="28"/>
        </w:rPr>
      </w:pPr>
      <w:r w:rsidRPr="002D16B0">
        <w:rPr>
          <w:b/>
          <w:bCs/>
          <w:sz w:val="28"/>
          <w:szCs w:val="28"/>
        </w:rPr>
        <w:t>МУНОСИБАТЊОИ ЊУЌУЌЇ ОИД БА</w:t>
      </w:r>
    </w:p>
    <w:p w:rsidR="002D16B0" w:rsidRPr="002D16B0" w:rsidRDefault="002D16B0" w:rsidP="002D16B0">
      <w:pPr>
        <w:pStyle w:val="a4"/>
        <w:jc w:val="center"/>
        <w:rPr>
          <w:b/>
          <w:bCs/>
          <w:sz w:val="28"/>
          <w:szCs w:val="28"/>
        </w:rPr>
      </w:pPr>
      <w:r w:rsidRPr="002D16B0">
        <w:rPr>
          <w:b/>
          <w:bCs/>
          <w:sz w:val="28"/>
          <w:szCs w:val="28"/>
        </w:rPr>
        <w:t>СУЃУРТАИ ЊАТМИИ НАФАЌАВЇ</w:t>
      </w:r>
    </w:p>
    <w:p w:rsidR="002D16B0" w:rsidRPr="002D16B0" w:rsidRDefault="002D16B0" w:rsidP="002D16B0">
      <w:pPr>
        <w:pStyle w:val="a4"/>
        <w:rPr>
          <w:sz w:val="28"/>
          <w:szCs w:val="28"/>
        </w:rPr>
      </w:pPr>
    </w:p>
    <w:p w:rsidR="002D16B0" w:rsidRPr="002D16B0" w:rsidRDefault="002D16B0" w:rsidP="002D16B0">
      <w:pPr>
        <w:pStyle w:val="a4"/>
        <w:rPr>
          <w:b/>
          <w:bCs/>
          <w:sz w:val="28"/>
          <w:szCs w:val="28"/>
        </w:rPr>
      </w:pPr>
      <w:r w:rsidRPr="002D16B0">
        <w:rPr>
          <w:b/>
          <w:bCs/>
          <w:sz w:val="28"/>
          <w:szCs w:val="28"/>
        </w:rPr>
        <w:t>Моддаи 3. Маќоми ваколатдори давлатии суѓуртаи њатмии нафаќавї</w:t>
      </w:r>
    </w:p>
    <w:p w:rsidR="002D16B0" w:rsidRPr="002D16B0" w:rsidRDefault="002D16B0" w:rsidP="002D16B0">
      <w:pPr>
        <w:pStyle w:val="a4"/>
        <w:rPr>
          <w:sz w:val="28"/>
          <w:szCs w:val="28"/>
        </w:rPr>
      </w:pPr>
      <w:r w:rsidRPr="002D16B0">
        <w:rPr>
          <w:sz w:val="28"/>
          <w:szCs w:val="28"/>
        </w:rPr>
        <w:t>1. Суѓуртаи њатмии нафаќавиро дар Љумњурии Тољикистон маќоми ваколатдори давлатии суѓуртаи њатмии нафаќавї (минбаъд - муассисаи суѓурта), ки аз љониби Њукумати Љумњурии Тољикистон муайян карда мешавад, амалї менамояд.</w:t>
      </w:r>
    </w:p>
    <w:p w:rsidR="002D16B0" w:rsidRPr="002D16B0" w:rsidRDefault="002D16B0" w:rsidP="002D16B0">
      <w:pPr>
        <w:pStyle w:val="a4"/>
        <w:rPr>
          <w:sz w:val="28"/>
          <w:szCs w:val="28"/>
        </w:rPr>
      </w:pPr>
      <w:r w:rsidRPr="002D16B0">
        <w:rPr>
          <w:sz w:val="28"/>
          <w:szCs w:val="28"/>
        </w:rPr>
        <w:lastRenderedPageBreak/>
        <w:t>2. Давлат барои  ўњдадорињои муассисаи суѓурта дар назди шахсони суѓурташуда масъулияти иловагї дорад.</w:t>
      </w:r>
    </w:p>
    <w:p w:rsidR="002D16B0" w:rsidRPr="002D16B0" w:rsidRDefault="002D16B0" w:rsidP="002D16B0">
      <w:pPr>
        <w:pStyle w:val="a4"/>
        <w:rPr>
          <w:b/>
          <w:bCs/>
          <w:sz w:val="28"/>
          <w:szCs w:val="28"/>
        </w:rPr>
      </w:pPr>
      <w:r w:rsidRPr="002D16B0">
        <w:rPr>
          <w:b/>
          <w:bCs/>
          <w:sz w:val="28"/>
          <w:szCs w:val="28"/>
        </w:rPr>
        <w:t>Моддаи 4. Таваккалњои иљтимої аз рўи суѓуртаи њатмии нафаќавї</w:t>
      </w:r>
    </w:p>
    <w:p w:rsidR="002D16B0" w:rsidRPr="002D16B0" w:rsidRDefault="002D16B0" w:rsidP="002D16B0">
      <w:pPr>
        <w:pStyle w:val="a4"/>
        <w:rPr>
          <w:spacing w:val="-2"/>
          <w:sz w:val="28"/>
          <w:szCs w:val="28"/>
        </w:rPr>
      </w:pPr>
      <w:r w:rsidRPr="002D16B0">
        <w:rPr>
          <w:spacing w:val="-2"/>
          <w:sz w:val="28"/>
          <w:szCs w:val="28"/>
        </w:rPr>
        <w:t xml:space="preserve">1. Таваккали иљтимої дар Ќонуни мазкур аз љониби шахси суѓурташуда њангоми аз даст додани музди мењнат (пардохт, подош ба манфиати шахси суѓурташуда) ё дигар даромад эътироф карда мешавад. </w:t>
      </w:r>
    </w:p>
    <w:p w:rsidR="002D16B0" w:rsidRPr="002D16B0" w:rsidRDefault="002D16B0" w:rsidP="002D16B0">
      <w:pPr>
        <w:pStyle w:val="a4"/>
        <w:rPr>
          <w:spacing w:val="-2"/>
          <w:sz w:val="28"/>
          <w:szCs w:val="28"/>
        </w:rPr>
      </w:pPr>
      <w:r w:rsidRPr="002D16B0">
        <w:rPr>
          <w:spacing w:val="-2"/>
          <w:sz w:val="28"/>
          <w:szCs w:val="28"/>
        </w:rPr>
        <w:t xml:space="preserve">2. Намудњои таваккалњои иљтимої аз рўи суѓуртаи њатмии нафаќавї инњо мебошанд: </w:t>
      </w:r>
    </w:p>
    <w:p w:rsidR="002D16B0" w:rsidRPr="002D16B0" w:rsidRDefault="002D16B0" w:rsidP="002D16B0">
      <w:pPr>
        <w:pStyle w:val="a4"/>
        <w:rPr>
          <w:spacing w:val="-2"/>
          <w:sz w:val="28"/>
          <w:szCs w:val="28"/>
        </w:rPr>
      </w:pPr>
      <w:r w:rsidRPr="002D16B0">
        <w:rPr>
          <w:spacing w:val="-2"/>
          <w:sz w:val="28"/>
          <w:szCs w:val="28"/>
        </w:rPr>
        <w:t xml:space="preserve">- фаро расидани пиронсолї; </w:t>
      </w:r>
    </w:p>
    <w:p w:rsidR="002D16B0" w:rsidRPr="002D16B0" w:rsidRDefault="002D16B0" w:rsidP="002D16B0">
      <w:pPr>
        <w:pStyle w:val="a4"/>
        <w:rPr>
          <w:spacing w:val="-2"/>
          <w:sz w:val="28"/>
          <w:szCs w:val="28"/>
        </w:rPr>
      </w:pPr>
      <w:r w:rsidRPr="002D16B0">
        <w:rPr>
          <w:spacing w:val="-2"/>
          <w:sz w:val="28"/>
          <w:szCs w:val="28"/>
        </w:rPr>
        <w:t xml:space="preserve">- маъюбї; </w:t>
      </w:r>
    </w:p>
    <w:p w:rsidR="002D16B0" w:rsidRPr="002D16B0" w:rsidRDefault="002D16B0" w:rsidP="002D16B0">
      <w:pPr>
        <w:pStyle w:val="a4"/>
        <w:rPr>
          <w:spacing w:val="-2"/>
          <w:sz w:val="28"/>
          <w:szCs w:val="28"/>
        </w:rPr>
      </w:pPr>
      <w:r w:rsidRPr="002D16B0">
        <w:rPr>
          <w:spacing w:val="-2"/>
          <w:sz w:val="28"/>
          <w:szCs w:val="28"/>
        </w:rPr>
        <w:t>- мањрум шудан аз саробон;</w:t>
      </w:r>
    </w:p>
    <w:p w:rsidR="002D16B0" w:rsidRPr="002D16B0" w:rsidRDefault="002D16B0" w:rsidP="002D16B0">
      <w:pPr>
        <w:pStyle w:val="a4"/>
        <w:rPr>
          <w:spacing w:val="-2"/>
          <w:sz w:val="28"/>
          <w:szCs w:val="28"/>
        </w:rPr>
      </w:pPr>
      <w:r w:rsidRPr="002D16B0">
        <w:rPr>
          <w:spacing w:val="-2"/>
          <w:sz w:val="28"/>
          <w:szCs w:val="28"/>
        </w:rPr>
        <w:t>- фавти нафаќагир.</w:t>
      </w:r>
    </w:p>
    <w:p w:rsidR="002D16B0" w:rsidRPr="002D16B0" w:rsidRDefault="002D16B0" w:rsidP="002D16B0">
      <w:pPr>
        <w:pStyle w:val="a4"/>
        <w:rPr>
          <w:b/>
          <w:bCs/>
          <w:spacing w:val="-2"/>
          <w:sz w:val="28"/>
          <w:szCs w:val="28"/>
        </w:rPr>
      </w:pPr>
      <w:r w:rsidRPr="002D16B0">
        <w:rPr>
          <w:b/>
          <w:bCs/>
          <w:spacing w:val="-2"/>
          <w:sz w:val="28"/>
          <w:szCs w:val="28"/>
        </w:rPr>
        <w:t>Моддаи 5. Њолати суѓуртавї аз рўи суѓуртаи њатмии нафаќавї</w:t>
      </w:r>
    </w:p>
    <w:p w:rsidR="002D16B0" w:rsidRPr="002D16B0" w:rsidRDefault="002D16B0" w:rsidP="002D16B0">
      <w:pPr>
        <w:pStyle w:val="a4"/>
        <w:rPr>
          <w:spacing w:val="-2"/>
          <w:sz w:val="28"/>
          <w:szCs w:val="28"/>
        </w:rPr>
      </w:pPr>
      <w:r w:rsidRPr="002D16B0">
        <w:rPr>
          <w:spacing w:val="-2"/>
          <w:sz w:val="28"/>
          <w:szCs w:val="28"/>
        </w:rPr>
        <w:t>Њолати суѓуртавї татбиќи яке аз намудњои таваккали иљтимої мебошад, ки дар ќисми 2 моддаи 4 Ќонуни мазкур пешбинї шудаанд.</w:t>
      </w:r>
    </w:p>
    <w:p w:rsidR="002D16B0" w:rsidRPr="002D16B0" w:rsidRDefault="002D16B0" w:rsidP="002D16B0">
      <w:pPr>
        <w:pStyle w:val="a4"/>
        <w:rPr>
          <w:b/>
          <w:bCs/>
          <w:spacing w:val="-2"/>
          <w:sz w:val="28"/>
          <w:szCs w:val="28"/>
        </w:rPr>
      </w:pPr>
      <w:r w:rsidRPr="002D16B0">
        <w:rPr>
          <w:b/>
          <w:bCs/>
          <w:spacing w:val="-2"/>
          <w:sz w:val="28"/>
          <w:szCs w:val="28"/>
        </w:rPr>
        <w:t>Моддаи 6. Љуброни суѓуртавї аз рўи суѓуртаи њатмии нафаќавї</w:t>
      </w:r>
    </w:p>
    <w:p w:rsidR="002D16B0" w:rsidRPr="002D16B0" w:rsidRDefault="002D16B0" w:rsidP="002D16B0">
      <w:pPr>
        <w:pStyle w:val="a4"/>
        <w:rPr>
          <w:spacing w:val="-2"/>
          <w:sz w:val="28"/>
          <w:szCs w:val="28"/>
        </w:rPr>
      </w:pPr>
      <w:r w:rsidRPr="002D16B0">
        <w:rPr>
          <w:spacing w:val="-2"/>
          <w:sz w:val="28"/>
          <w:szCs w:val="28"/>
        </w:rPr>
        <w:t>1. Дар мавриди фаро расидани њолати суѓуртавї муассисаи суѓурта ўњдадор аст ба шахси суѓурташуда љуброни суѓуртавии зеринро пардохт намояд:</w:t>
      </w:r>
    </w:p>
    <w:p w:rsidR="002D16B0" w:rsidRPr="002D16B0" w:rsidRDefault="002D16B0" w:rsidP="002D16B0">
      <w:pPr>
        <w:pStyle w:val="a4"/>
        <w:rPr>
          <w:spacing w:val="-2"/>
          <w:sz w:val="28"/>
          <w:szCs w:val="28"/>
        </w:rPr>
      </w:pPr>
      <w:r w:rsidRPr="002D16B0">
        <w:rPr>
          <w:spacing w:val="-2"/>
          <w:sz w:val="28"/>
          <w:szCs w:val="28"/>
        </w:rPr>
        <w:t>- нафаќаи суѓуртавї аз рўи синну сол;</w:t>
      </w:r>
    </w:p>
    <w:p w:rsidR="002D16B0" w:rsidRPr="002D16B0" w:rsidRDefault="002D16B0" w:rsidP="002D16B0">
      <w:pPr>
        <w:pStyle w:val="a4"/>
        <w:rPr>
          <w:spacing w:val="-2"/>
          <w:sz w:val="28"/>
          <w:szCs w:val="28"/>
        </w:rPr>
      </w:pPr>
      <w:r w:rsidRPr="002D16B0">
        <w:rPr>
          <w:spacing w:val="-2"/>
          <w:sz w:val="28"/>
          <w:szCs w:val="28"/>
        </w:rPr>
        <w:t>- нафаќаи суѓуртавї аз рўи маъюбї;</w:t>
      </w:r>
    </w:p>
    <w:p w:rsidR="002D16B0" w:rsidRPr="002D16B0" w:rsidRDefault="002D16B0" w:rsidP="002D16B0">
      <w:pPr>
        <w:pStyle w:val="a4"/>
        <w:rPr>
          <w:spacing w:val="-2"/>
          <w:sz w:val="28"/>
          <w:szCs w:val="28"/>
        </w:rPr>
      </w:pPr>
      <w:r w:rsidRPr="002D16B0">
        <w:rPr>
          <w:spacing w:val="-2"/>
          <w:sz w:val="28"/>
          <w:szCs w:val="28"/>
        </w:rPr>
        <w:t>- нафаќаи суѓуртавї аз рўи мањрум шудан аз саробон;</w:t>
      </w:r>
    </w:p>
    <w:p w:rsidR="002D16B0" w:rsidRPr="002D16B0" w:rsidRDefault="002D16B0" w:rsidP="002D16B0">
      <w:pPr>
        <w:pStyle w:val="a4"/>
        <w:rPr>
          <w:spacing w:val="-2"/>
          <w:sz w:val="28"/>
          <w:szCs w:val="28"/>
        </w:rPr>
      </w:pPr>
      <w:r w:rsidRPr="002D16B0">
        <w:rPr>
          <w:spacing w:val="-2"/>
          <w:sz w:val="28"/>
          <w:szCs w:val="28"/>
        </w:rPr>
        <w:t>- кўмакпулї барои дафни нафаќагири фавтидае, ки дар рўзи фавт кор намекард.</w:t>
      </w:r>
    </w:p>
    <w:p w:rsidR="002D16B0" w:rsidRPr="002D16B0" w:rsidRDefault="002D16B0" w:rsidP="002D16B0">
      <w:pPr>
        <w:pStyle w:val="a4"/>
        <w:rPr>
          <w:spacing w:val="-2"/>
          <w:sz w:val="28"/>
          <w:szCs w:val="28"/>
        </w:rPr>
      </w:pPr>
      <w:r w:rsidRPr="002D16B0">
        <w:rPr>
          <w:spacing w:val="-2"/>
          <w:sz w:val="28"/>
          <w:szCs w:val="28"/>
        </w:rPr>
        <w:t xml:space="preserve">2. Таъин, пардохт ва муайян намудани давраи љуброни суѓуртавї аз рўи суѓуртаи њатмии нафаќавї бо тартиби муќаррарнамудаи ќонунгузории Љумњурии Тољикистон амалї карда  мешаванд. </w:t>
      </w:r>
    </w:p>
    <w:p w:rsidR="002D16B0" w:rsidRPr="002D16B0" w:rsidRDefault="002D16B0" w:rsidP="002D16B0">
      <w:pPr>
        <w:pStyle w:val="a4"/>
        <w:rPr>
          <w:b/>
          <w:bCs/>
          <w:spacing w:val="-2"/>
          <w:sz w:val="28"/>
          <w:szCs w:val="28"/>
        </w:rPr>
      </w:pPr>
      <w:r w:rsidRPr="002D16B0">
        <w:rPr>
          <w:b/>
          <w:bCs/>
          <w:spacing w:val="-2"/>
          <w:sz w:val="28"/>
          <w:szCs w:val="28"/>
        </w:rPr>
        <w:t xml:space="preserve">Моддаи 7. Сањмњои нафаќавї </w:t>
      </w:r>
    </w:p>
    <w:p w:rsidR="002D16B0" w:rsidRPr="002D16B0" w:rsidRDefault="002D16B0" w:rsidP="002D16B0">
      <w:pPr>
        <w:pStyle w:val="a4"/>
        <w:rPr>
          <w:sz w:val="28"/>
          <w:szCs w:val="28"/>
        </w:rPr>
      </w:pPr>
      <w:r w:rsidRPr="002D16B0">
        <w:rPr>
          <w:sz w:val="28"/>
          <w:szCs w:val="28"/>
        </w:rPr>
        <w:t>Маблаѓњои сањмњои нафаќавии барои шахси суѓурташуда ба буљети муассисаи суѓурта воридгардида дар суратњисоби инфиродии ў мутобиќи Ќонуни Љумњурии Тољикистон «Дар бораи бањисобгирии инфиродї  дар низоми суѓуртаи њатмии нафаќавї» ба њисоб гирифта мешаванд.</w:t>
      </w:r>
    </w:p>
    <w:p w:rsidR="002D16B0" w:rsidRPr="002D16B0" w:rsidRDefault="002D16B0" w:rsidP="002D16B0">
      <w:pPr>
        <w:pStyle w:val="a4"/>
        <w:rPr>
          <w:b/>
          <w:bCs/>
          <w:sz w:val="28"/>
          <w:szCs w:val="28"/>
        </w:rPr>
      </w:pPr>
      <w:r w:rsidRPr="002D16B0">
        <w:rPr>
          <w:b/>
          <w:bCs/>
          <w:sz w:val="28"/>
          <w:szCs w:val="28"/>
        </w:rPr>
        <w:t>Моддаи 8. Андўхти нафаќавї</w:t>
      </w:r>
    </w:p>
    <w:p w:rsidR="002D16B0" w:rsidRPr="002D16B0" w:rsidRDefault="002D16B0" w:rsidP="002D16B0">
      <w:pPr>
        <w:pStyle w:val="a4"/>
        <w:rPr>
          <w:sz w:val="28"/>
          <w:szCs w:val="28"/>
        </w:rPr>
      </w:pPr>
      <w:r w:rsidRPr="002D16B0">
        <w:rPr>
          <w:sz w:val="28"/>
          <w:szCs w:val="28"/>
        </w:rPr>
        <w:t>1. Андўхти нафаќавии шахсони суѓурташуда аз њисоби сањмњои нафаќавии супоридашудаи суѓуртакунандагон ва ё шахсони суѓурташуда ташаккул меёбад ва дар ќисми махсуси суратњисоби инфиродї тибќи Ќонуни Љумњурии Тољикистон «Дар бораи бањисобгирии инфиродї дар низоми суѓуртаи њатмии нафаќавї» ба њисоб гирифта мешавад.</w:t>
      </w:r>
    </w:p>
    <w:p w:rsidR="002D16B0" w:rsidRPr="002D16B0" w:rsidRDefault="002D16B0" w:rsidP="002D16B0">
      <w:pPr>
        <w:pStyle w:val="a4"/>
        <w:rPr>
          <w:sz w:val="28"/>
          <w:szCs w:val="28"/>
        </w:rPr>
      </w:pPr>
      <w:r w:rsidRPr="002D16B0">
        <w:rPr>
          <w:sz w:val="28"/>
          <w:szCs w:val="28"/>
        </w:rPr>
        <w:t xml:space="preserve">2. Тартиби пардохти маблаѓњои андўхти нафаќавии шахсони суѓурташуда бо ќоидањои пардохти маблаѓњои андўхти нафаќавї аз суратњисоби инфиродии шахсони суѓурташуда, ки  Њукумати Љумњурии Тољикистон тасдиќ мекунад, муайян мегардад.   </w:t>
      </w:r>
    </w:p>
    <w:p w:rsidR="002D16B0" w:rsidRPr="002D16B0" w:rsidRDefault="002D16B0" w:rsidP="002D16B0">
      <w:pPr>
        <w:pStyle w:val="a4"/>
        <w:rPr>
          <w:b/>
          <w:bCs/>
          <w:sz w:val="28"/>
          <w:szCs w:val="28"/>
        </w:rPr>
      </w:pPr>
      <w:r w:rsidRPr="002D16B0">
        <w:rPr>
          <w:b/>
          <w:bCs/>
          <w:sz w:val="28"/>
          <w:szCs w:val="28"/>
        </w:rPr>
        <w:t xml:space="preserve">Моддаи 9. Ваколатњои маќомоти давлатї оид ба суѓуртаи њатмии нафаќавї </w:t>
      </w:r>
    </w:p>
    <w:p w:rsidR="002D16B0" w:rsidRPr="002D16B0" w:rsidRDefault="002D16B0" w:rsidP="002D16B0">
      <w:pPr>
        <w:pStyle w:val="a4"/>
        <w:rPr>
          <w:sz w:val="28"/>
          <w:szCs w:val="28"/>
        </w:rPr>
      </w:pPr>
      <w:r w:rsidRPr="002D16B0">
        <w:rPr>
          <w:sz w:val="28"/>
          <w:szCs w:val="28"/>
        </w:rPr>
        <w:lastRenderedPageBreak/>
        <w:t>Ба ваколатњои маќомоти давлатї оид ба суѓуртаи њатмии нафаќавї дохил мешаванд:</w:t>
      </w:r>
    </w:p>
    <w:p w:rsidR="002D16B0" w:rsidRPr="002D16B0" w:rsidRDefault="002D16B0" w:rsidP="002D16B0">
      <w:pPr>
        <w:pStyle w:val="a4"/>
        <w:rPr>
          <w:sz w:val="28"/>
          <w:szCs w:val="28"/>
        </w:rPr>
      </w:pPr>
      <w:r w:rsidRPr="002D16B0">
        <w:rPr>
          <w:sz w:val="28"/>
          <w:szCs w:val="28"/>
        </w:rPr>
        <w:t>-  тасдиќи буљети муассисаи суѓурта ва њисобот дар бораи иљрои он;</w:t>
      </w:r>
    </w:p>
    <w:p w:rsidR="002D16B0" w:rsidRPr="002D16B0" w:rsidRDefault="002D16B0" w:rsidP="002D16B0">
      <w:pPr>
        <w:pStyle w:val="a4"/>
        <w:rPr>
          <w:sz w:val="28"/>
          <w:szCs w:val="28"/>
        </w:rPr>
      </w:pPr>
      <w:r w:rsidRPr="002D16B0">
        <w:rPr>
          <w:sz w:val="28"/>
          <w:szCs w:val="28"/>
        </w:rPr>
        <w:t xml:space="preserve">- муќаррар намудани тартиби ќабул ва иљрои буљети муассисаи суѓурта; </w:t>
      </w:r>
    </w:p>
    <w:p w:rsidR="002D16B0" w:rsidRPr="002D16B0" w:rsidRDefault="002D16B0" w:rsidP="002D16B0">
      <w:pPr>
        <w:pStyle w:val="a4"/>
        <w:rPr>
          <w:spacing w:val="-4"/>
          <w:sz w:val="28"/>
          <w:szCs w:val="28"/>
        </w:rPr>
      </w:pPr>
      <w:r w:rsidRPr="002D16B0">
        <w:rPr>
          <w:spacing w:val="-4"/>
          <w:sz w:val="28"/>
          <w:szCs w:val="28"/>
        </w:rPr>
        <w:t>- муайян намудани тартибу  шартњои ташаккулёбї, љобаљогузорї ва сармоягузории маблаѓњои андўхти нафаќавї;</w:t>
      </w:r>
    </w:p>
    <w:p w:rsidR="002D16B0" w:rsidRPr="002D16B0" w:rsidRDefault="002D16B0" w:rsidP="002D16B0">
      <w:pPr>
        <w:pStyle w:val="a4"/>
        <w:rPr>
          <w:spacing w:val="-4"/>
          <w:sz w:val="28"/>
          <w:szCs w:val="28"/>
        </w:rPr>
      </w:pPr>
      <w:r w:rsidRPr="002D16B0">
        <w:rPr>
          <w:spacing w:val="-4"/>
          <w:sz w:val="28"/>
          <w:szCs w:val="28"/>
        </w:rPr>
        <w:t>- муайян намудани тартиби нигоњдории маблаѓњои суѓуртаи њатмии нафаќавї;</w:t>
      </w:r>
    </w:p>
    <w:p w:rsidR="002D16B0" w:rsidRPr="002D16B0" w:rsidRDefault="002D16B0" w:rsidP="002D16B0">
      <w:pPr>
        <w:pStyle w:val="a4"/>
        <w:rPr>
          <w:spacing w:val="-4"/>
          <w:sz w:val="28"/>
          <w:szCs w:val="28"/>
        </w:rPr>
      </w:pPr>
      <w:r w:rsidRPr="002D16B0">
        <w:rPr>
          <w:spacing w:val="-4"/>
          <w:sz w:val="28"/>
          <w:szCs w:val="28"/>
        </w:rPr>
        <w:t>- идоракунии низоми суѓуртаи њатмии нафаќавї;</w:t>
      </w:r>
    </w:p>
    <w:p w:rsidR="002D16B0" w:rsidRPr="002D16B0" w:rsidRDefault="002D16B0" w:rsidP="002D16B0">
      <w:pPr>
        <w:pStyle w:val="a4"/>
        <w:rPr>
          <w:spacing w:val="-4"/>
          <w:sz w:val="28"/>
          <w:szCs w:val="28"/>
        </w:rPr>
      </w:pPr>
      <w:r w:rsidRPr="002D16B0">
        <w:rPr>
          <w:spacing w:val="-4"/>
          <w:sz w:val="28"/>
          <w:szCs w:val="28"/>
        </w:rPr>
        <w:t>- таъмини устувории молиявї ва тавозуни низоми суѓуртаи њатмии нафаќавї, аз љумла бо роњи таъмини воридоти маблаѓњои пардохтњои њатмї дар њаљме, ки буљети муассисаи суѓурта пешбинї намудааст;</w:t>
      </w:r>
    </w:p>
    <w:p w:rsidR="002D16B0" w:rsidRPr="002D16B0" w:rsidRDefault="002D16B0" w:rsidP="002D16B0">
      <w:pPr>
        <w:pStyle w:val="a4"/>
        <w:rPr>
          <w:spacing w:val="-4"/>
          <w:sz w:val="28"/>
          <w:szCs w:val="28"/>
        </w:rPr>
      </w:pPr>
      <w:r w:rsidRPr="002D16B0">
        <w:rPr>
          <w:spacing w:val="-4"/>
          <w:sz w:val="28"/>
          <w:szCs w:val="28"/>
        </w:rPr>
        <w:t>- муайян намудани тартиби истифодаи маблаѓњои озоди муваќќатии суѓуртаи њатмии нафаќавї;</w:t>
      </w:r>
    </w:p>
    <w:p w:rsidR="002D16B0" w:rsidRPr="002D16B0" w:rsidRDefault="002D16B0" w:rsidP="002D16B0">
      <w:pPr>
        <w:pStyle w:val="a4"/>
        <w:rPr>
          <w:spacing w:val="-4"/>
          <w:sz w:val="28"/>
          <w:szCs w:val="28"/>
        </w:rPr>
      </w:pPr>
      <w:r w:rsidRPr="002D16B0">
        <w:rPr>
          <w:spacing w:val="-4"/>
          <w:sz w:val="28"/>
          <w:szCs w:val="28"/>
        </w:rPr>
        <w:t>- амалї намудани назорати давлатї ва назорати татбиќи њуќуќи шахсони суѓурташуда ба љуброни суѓуртавї.</w:t>
      </w:r>
    </w:p>
    <w:p w:rsidR="002D16B0" w:rsidRPr="002D16B0" w:rsidRDefault="002D16B0" w:rsidP="002D16B0">
      <w:pPr>
        <w:pStyle w:val="a4"/>
        <w:rPr>
          <w:b/>
          <w:bCs/>
          <w:spacing w:val="-4"/>
          <w:sz w:val="28"/>
          <w:szCs w:val="28"/>
        </w:rPr>
      </w:pPr>
      <w:r w:rsidRPr="002D16B0">
        <w:rPr>
          <w:b/>
          <w:bCs/>
          <w:spacing w:val="-4"/>
          <w:sz w:val="28"/>
          <w:szCs w:val="28"/>
        </w:rPr>
        <w:t xml:space="preserve">Моддаи 10. Ўњдадорињои муассисаи суѓурта </w:t>
      </w:r>
    </w:p>
    <w:p w:rsidR="002D16B0" w:rsidRPr="002D16B0" w:rsidRDefault="002D16B0" w:rsidP="002D16B0">
      <w:pPr>
        <w:pStyle w:val="a4"/>
        <w:rPr>
          <w:spacing w:val="-4"/>
          <w:sz w:val="28"/>
          <w:szCs w:val="28"/>
        </w:rPr>
      </w:pPr>
      <w:r w:rsidRPr="002D16B0">
        <w:rPr>
          <w:spacing w:val="-4"/>
          <w:sz w:val="28"/>
          <w:szCs w:val="28"/>
        </w:rPr>
        <w:t xml:space="preserve">Муассисаи суѓурта ўњдадор аст: </w:t>
      </w:r>
    </w:p>
    <w:p w:rsidR="002D16B0" w:rsidRPr="002D16B0" w:rsidRDefault="002D16B0" w:rsidP="002D16B0">
      <w:pPr>
        <w:pStyle w:val="a4"/>
        <w:rPr>
          <w:spacing w:val="-4"/>
          <w:sz w:val="28"/>
          <w:szCs w:val="28"/>
        </w:rPr>
      </w:pPr>
      <w:r w:rsidRPr="002D16B0">
        <w:rPr>
          <w:spacing w:val="-4"/>
          <w:sz w:val="28"/>
          <w:szCs w:val="28"/>
        </w:rPr>
        <w:t xml:space="preserve"> - асосноккунии андозаи тарофаи сањмњои нафаќавиро тайёр намояд; </w:t>
      </w:r>
    </w:p>
    <w:p w:rsidR="002D16B0" w:rsidRPr="002D16B0" w:rsidRDefault="002D16B0" w:rsidP="002D16B0">
      <w:pPr>
        <w:pStyle w:val="a4"/>
        <w:rPr>
          <w:spacing w:val="-4"/>
          <w:sz w:val="28"/>
          <w:szCs w:val="28"/>
        </w:rPr>
      </w:pPr>
      <w:r w:rsidRPr="002D16B0">
        <w:rPr>
          <w:spacing w:val="-4"/>
          <w:sz w:val="28"/>
          <w:szCs w:val="28"/>
        </w:rPr>
        <w:t xml:space="preserve">- дар асоси маълумоти бањисобгирии инфиродї нафаќаи     суѓуртавиро сари ваќт таъин, бозњисобї ва пардохт намояд, кўмакпулиро барои дафни нафаќагири фавтида, ки дар рўзи фавташ кор намекард, пардохт кунад; </w:t>
      </w:r>
    </w:p>
    <w:p w:rsidR="002D16B0" w:rsidRPr="002D16B0" w:rsidRDefault="002D16B0" w:rsidP="002D16B0">
      <w:pPr>
        <w:pStyle w:val="a4"/>
        <w:rPr>
          <w:spacing w:val="-4"/>
          <w:sz w:val="28"/>
          <w:szCs w:val="28"/>
        </w:rPr>
      </w:pPr>
      <w:r w:rsidRPr="002D16B0">
        <w:rPr>
          <w:spacing w:val="-4"/>
          <w:sz w:val="28"/>
          <w:szCs w:val="28"/>
        </w:rPr>
        <w:t>- назорати асосноккунии пешнињоди њуљљатњоро барои таъин, бозњисобии маблаѓњои нафаќаи суѓуртавї, аз љумла бо шартњои имтиёзнок бинобар шароити махсуси мењнат амалї намояд;</w:t>
      </w:r>
    </w:p>
    <w:p w:rsidR="002D16B0" w:rsidRPr="002D16B0" w:rsidRDefault="002D16B0" w:rsidP="002D16B0">
      <w:pPr>
        <w:pStyle w:val="a4"/>
        <w:rPr>
          <w:spacing w:val="-4"/>
          <w:sz w:val="28"/>
          <w:szCs w:val="28"/>
        </w:rPr>
      </w:pPr>
      <w:r w:rsidRPr="002D16B0">
        <w:rPr>
          <w:spacing w:val="-4"/>
          <w:sz w:val="28"/>
          <w:szCs w:val="28"/>
        </w:rPr>
        <w:t xml:space="preserve">- лоињаи буљети муассисаи суѓуртаро тањия намуда, иљрои онро таъмин намояд; </w:t>
      </w:r>
    </w:p>
    <w:p w:rsidR="002D16B0" w:rsidRPr="002D16B0" w:rsidRDefault="002D16B0" w:rsidP="002D16B0">
      <w:pPr>
        <w:pStyle w:val="a4"/>
        <w:rPr>
          <w:spacing w:val="-4"/>
          <w:sz w:val="28"/>
          <w:szCs w:val="28"/>
        </w:rPr>
      </w:pPr>
      <w:r w:rsidRPr="002D16B0">
        <w:rPr>
          <w:spacing w:val="-4"/>
          <w:sz w:val="28"/>
          <w:szCs w:val="28"/>
        </w:rPr>
        <w:t xml:space="preserve">- ба суѓуртакунандагон, шахсони суѓурташуда, ташкилотњои давлатї ва љамъиятї аз вазъи молиявии худ мунтазам бо тартиби муќарраргардида иттилоъ дињад ва барои таъмини устувории молиявиаш тадбирњо андешад; </w:t>
      </w:r>
    </w:p>
    <w:p w:rsidR="002D16B0" w:rsidRPr="002D16B0" w:rsidRDefault="002D16B0" w:rsidP="002D16B0">
      <w:pPr>
        <w:pStyle w:val="a4"/>
        <w:rPr>
          <w:spacing w:val="-4"/>
          <w:sz w:val="28"/>
          <w:szCs w:val="28"/>
        </w:rPr>
      </w:pPr>
      <w:r w:rsidRPr="002D16B0">
        <w:rPr>
          <w:spacing w:val="-4"/>
          <w:sz w:val="28"/>
          <w:szCs w:val="28"/>
        </w:rPr>
        <w:t xml:space="preserve">- истифодаи маќсадноки маблаѓњои суѓуртаи њатмии нафаќавиро таъмин ва назорат намояд; </w:t>
      </w:r>
    </w:p>
    <w:p w:rsidR="002D16B0" w:rsidRPr="002D16B0" w:rsidRDefault="002D16B0" w:rsidP="002D16B0">
      <w:pPr>
        <w:pStyle w:val="a4"/>
        <w:rPr>
          <w:spacing w:val="-4"/>
          <w:sz w:val="28"/>
          <w:szCs w:val="28"/>
        </w:rPr>
      </w:pPr>
      <w:r w:rsidRPr="002D16B0">
        <w:rPr>
          <w:spacing w:val="-4"/>
          <w:sz w:val="28"/>
          <w:szCs w:val="28"/>
        </w:rPr>
        <w:t xml:space="preserve">- маблаѓњои аз рўи суѓуртаи њатмии нафаќавї воридгардидаро ба њисоб гирад; </w:t>
      </w:r>
    </w:p>
    <w:p w:rsidR="002D16B0" w:rsidRPr="002D16B0" w:rsidRDefault="002D16B0" w:rsidP="002D16B0">
      <w:pPr>
        <w:pStyle w:val="a4"/>
        <w:rPr>
          <w:spacing w:val="-4"/>
          <w:sz w:val="28"/>
          <w:szCs w:val="28"/>
        </w:rPr>
      </w:pPr>
      <w:r w:rsidRPr="002D16B0">
        <w:rPr>
          <w:spacing w:val="-4"/>
          <w:sz w:val="28"/>
          <w:szCs w:val="28"/>
        </w:rPr>
        <w:t xml:space="preserve">- махзани маълумоти давлатии тамоми гурўњњои суѓуртакунандагон, аз љумла, шахсони воќеиро, ки ихтиёран ба муносибатњои њуќуќї оид ба суѓуртаи њатмии нафаќавї шомил гардидаанд, бањисобгирии инфиродии  маълумотро дар бораи тамоми гурўњњои шахсони суѓурташуда тибќи Ќонуни Љумњурии Тољикистон «Дар бораи бањисобгирии инфиродї  дар низоми суѓуртаи њатмии нафаќавї» таъсис дињанд; </w:t>
      </w:r>
    </w:p>
    <w:p w:rsidR="002D16B0" w:rsidRPr="002D16B0" w:rsidRDefault="002D16B0" w:rsidP="002D16B0">
      <w:pPr>
        <w:pStyle w:val="a4"/>
        <w:rPr>
          <w:spacing w:val="-4"/>
          <w:sz w:val="28"/>
          <w:szCs w:val="28"/>
        </w:rPr>
      </w:pPr>
      <w:r w:rsidRPr="002D16B0">
        <w:rPr>
          <w:spacing w:val="-4"/>
          <w:sz w:val="28"/>
          <w:szCs w:val="28"/>
        </w:rPr>
        <w:t xml:space="preserve">- рељаи пешбурди ќисми махсуси суратњисоби инфиродии шахсони суѓурташударо мутобиќи талаботи муќаррарнамудаи ќонунгузории Љумњурии Тољикистон амалї намояд; </w:t>
      </w:r>
    </w:p>
    <w:p w:rsidR="002D16B0" w:rsidRPr="002D16B0" w:rsidRDefault="002D16B0" w:rsidP="002D16B0">
      <w:pPr>
        <w:pStyle w:val="a4"/>
        <w:rPr>
          <w:spacing w:val="-4"/>
          <w:sz w:val="28"/>
          <w:szCs w:val="28"/>
        </w:rPr>
      </w:pPr>
      <w:r w:rsidRPr="002D16B0">
        <w:rPr>
          <w:spacing w:val="-4"/>
          <w:sz w:val="28"/>
          <w:szCs w:val="28"/>
        </w:rPr>
        <w:lastRenderedPageBreak/>
        <w:t xml:space="preserve">- дар фаслњои дахлдори ќисми махсуси суратњисоби инфиродии шахсони суѓурташуда ба ќисми маблаѓњои андўхти нафаќаи суѓуртавї ворид шудани маблаѓњои сањмњои нафаќавї, андозаи нафаќаи суѓуртавии таъиншуда ва маблаѓњои пардохтро аз њисоби маблаѓњои андўхти нафаќавї сари ваќт ба њисоб гирад; </w:t>
      </w:r>
    </w:p>
    <w:p w:rsidR="002D16B0" w:rsidRPr="002D16B0" w:rsidRDefault="002D16B0" w:rsidP="002D16B0">
      <w:pPr>
        <w:pStyle w:val="a4"/>
        <w:rPr>
          <w:spacing w:val="-4"/>
          <w:sz w:val="28"/>
          <w:szCs w:val="28"/>
        </w:rPr>
      </w:pPr>
      <w:r w:rsidRPr="002D16B0">
        <w:rPr>
          <w:spacing w:val="-4"/>
          <w:sz w:val="28"/>
          <w:szCs w:val="28"/>
        </w:rPr>
        <w:t>- ташкили бањисобгирии сариваќтии даромад аз сармоягузории маблаѓњои суѓуртаи њатмии нафаќавиро дар фаслњои дахлдори ќисми махсуси суратњисоби  инфиродии шахсони суѓурташуда таъмин намояд;</w:t>
      </w:r>
    </w:p>
    <w:p w:rsidR="002D16B0" w:rsidRPr="002D16B0" w:rsidRDefault="002D16B0" w:rsidP="002D16B0">
      <w:pPr>
        <w:pStyle w:val="a4"/>
        <w:rPr>
          <w:spacing w:val="-4"/>
          <w:sz w:val="28"/>
          <w:szCs w:val="28"/>
        </w:rPr>
      </w:pPr>
      <w:r w:rsidRPr="002D16B0">
        <w:rPr>
          <w:spacing w:val="-4"/>
          <w:sz w:val="28"/>
          <w:szCs w:val="28"/>
        </w:rPr>
        <w:t xml:space="preserve">- ба суѓуртакунандагон вобаста ба масъалањои суѓуртаи њатмии нафаќавї ройгон маслињат дињад ва дар бораи санадњои меъёрии њуќуќї оид ба суѓуртаи њатмии нафаќавї маълумот дињад; </w:t>
      </w:r>
    </w:p>
    <w:p w:rsidR="002D16B0" w:rsidRPr="002D16B0" w:rsidRDefault="002D16B0" w:rsidP="002D16B0">
      <w:pPr>
        <w:pStyle w:val="a4"/>
        <w:rPr>
          <w:spacing w:val="-4"/>
          <w:sz w:val="28"/>
          <w:szCs w:val="28"/>
        </w:rPr>
      </w:pPr>
      <w:r w:rsidRPr="002D16B0">
        <w:rPr>
          <w:spacing w:val="-4"/>
          <w:sz w:val="28"/>
          <w:szCs w:val="28"/>
        </w:rPr>
        <w:t xml:space="preserve">- тавассути сохтори њудудии худ барои шахсони суѓурташуда доир ба масъалањои суѓуртаи њатмии нафаќавї машваратњои ройгон ташкил намояд. </w:t>
      </w:r>
    </w:p>
    <w:p w:rsidR="002D16B0" w:rsidRPr="002D16B0" w:rsidRDefault="002D16B0" w:rsidP="002D16B0">
      <w:pPr>
        <w:pStyle w:val="a4"/>
        <w:rPr>
          <w:sz w:val="28"/>
          <w:szCs w:val="28"/>
        </w:rPr>
      </w:pPr>
      <w:r w:rsidRPr="002D16B0">
        <w:rPr>
          <w:sz w:val="28"/>
          <w:szCs w:val="28"/>
        </w:rPr>
        <w:t xml:space="preserve"> </w:t>
      </w:r>
      <w:r w:rsidRPr="002D16B0">
        <w:rPr>
          <w:sz w:val="28"/>
          <w:szCs w:val="28"/>
        </w:rPr>
        <w:tab/>
      </w:r>
      <w:r w:rsidRPr="002D16B0">
        <w:rPr>
          <w:sz w:val="28"/>
          <w:szCs w:val="28"/>
        </w:rPr>
        <w:tab/>
        <w:t xml:space="preserve"> </w:t>
      </w:r>
    </w:p>
    <w:p w:rsidR="002D16B0" w:rsidRPr="002D16B0" w:rsidRDefault="002D16B0" w:rsidP="002D16B0">
      <w:pPr>
        <w:pStyle w:val="a4"/>
        <w:ind w:firstLine="0"/>
        <w:jc w:val="center"/>
        <w:rPr>
          <w:b/>
          <w:bCs/>
          <w:sz w:val="28"/>
          <w:szCs w:val="28"/>
        </w:rPr>
      </w:pPr>
      <w:r w:rsidRPr="002D16B0">
        <w:rPr>
          <w:b/>
          <w:bCs/>
          <w:sz w:val="28"/>
          <w:szCs w:val="28"/>
        </w:rPr>
        <w:t>БОБИ 3.</w:t>
      </w:r>
    </w:p>
    <w:p w:rsidR="002D16B0" w:rsidRPr="002D16B0" w:rsidRDefault="002D16B0" w:rsidP="002D16B0">
      <w:pPr>
        <w:pStyle w:val="a4"/>
        <w:ind w:firstLine="0"/>
        <w:jc w:val="center"/>
        <w:rPr>
          <w:b/>
          <w:bCs/>
          <w:sz w:val="28"/>
          <w:szCs w:val="28"/>
        </w:rPr>
      </w:pPr>
      <w:r w:rsidRPr="002D16B0">
        <w:rPr>
          <w:b/>
          <w:bCs/>
          <w:sz w:val="28"/>
          <w:szCs w:val="28"/>
        </w:rPr>
        <w:t>НИЗОМИ МОЛИЯВИИ СУЃУРТАИ ЊАТМИИ НАФАЌАВЇ</w:t>
      </w:r>
    </w:p>
    <w:p w:rsidR="002D16B0" w:rsidRPr="002D16B0" w:rsidRDefault="002D16B0" w:rsidP="002D16B0">
      <w:pPr>
        <w:pStyle w:val="a4"/>
        <w:rPr>
          <w:sz w:val="28"/>
          <w:szCs w:val="28"/>
        </w:rPr>
      </w:pPr>
    </w:p>
    <w:p w:rsidR="002D16B0" w:rsidRPr="002D16B0" w:rsidRDefault="002D16B0" w:rsidP="002D16B0">
      <w:pPr>
        <w:pStyle w:val="a4"/>
        <w:rPr>
          <w:b/>
          <w:bCs/>
          <w:sz w:val="28"/>
          <w:szCs w:val="28"/>
        </w:rPr>
      </w:pPr>
      <w:r w:rsidRPr="002D16B0">
        <w:rPr>
          <w:b/>
          <w:bCs/>
          <w:sz w:val="28"/>
          <w:szCs w:val="28"/>
        </w:rPr>
        <w:t xml:space="preserve">Моддаи 11. Буљети муассисаи суѓурта </w:t>
      </w:r>
    </w:p>
    <w:p w:rsidR="002D16B0" w:rsidRPr="002D16B0" w:rsidRDefault="002D16B0" w:rsidP="002D16B0">
      <w:pPr>
        <w:pStyle w:val="a4"/>
        <w:rPr>
          <w:sz w:val="28"/>
          <w:szCs w:val="28"/>
        </w:rPr>
      </w:pPr>
      <w:r w:rsidRPr="002D16B0">
        <w:rPr>
          <w:sz w:val="28"/>
          <w:szCs w:val="28"/>
        </w:rPr>
        <w:t xml:space="preserve">1. Маблаѓњои буљети муассисаи суѓурта моликияти давлатї мањсуб ёфта, ба муассисаи суѓурта бо њуќуќи идораи оперативї вобаста карда шудаанд, вале ба таркиби буљетњои дигар дохил намешаванд ва мавриди мусодира, андозбандї ва ситонидани дигар пардохтњои њатмї ќарор намегиранд. </w:t>
      </w:r>
    </w:p>
    <w:p w:rsidR="002D16B0" w:rsidRPr="002D16B0" w:rsidRDefault="002D16B0" w:rsidP="002D16B0">
      <w:pPr>
        <w:pStyle w:val="a4"/>
        <w:rPr>
          <w:sz w:val="28"/>
          <w:szCs w:val="28"/>
        </w:rPr>
      </w:pPr>
      <w:r w:rsidRPr="002D16B0">
        <w:rPr>
          <w:sz w:val="28"/>
          <w:szCs w:val="28"/>
        </w:rPr>
        <w:t xml:space="preserve">2. Буљети муассисаи суѓурта барои соли молиявї бо назардошти тавозуни њатмии даромаду харољоти буљети мазкур тањия карда мешавад. Буљети муассисаи суѓурта ва њисоботи иљрои он њар сол бо тартиби муќаррарнамудаи ќонунгузории Љумњурии Тољикистон тасдиќ карда мешавад. </w:t>
      </w:r>
    </w:p>
    <w:p w:rsidR="002D16B0" w:rsidRPr="002D16B0" w:rsidRDefault="002D16B0" w:rsidP="002D16B0">
      <w:pPr>
        <w:pStyle w:val="a4"/>
        <w:rPr>
          <w:spacing w:val="4"/>
          <w:sz w:val="28"/>
          <w:szCs w:val="28"/>
        </w:rPr>
      </w:pPr>
      <w:r w:rsidRPr="002D16B0">
        <w:rPr>
          <w:spacing w:val="4"/>
          <w:sz w:val="28"/>
          <w:szCs w:val="28"/>
        </w:rPr>
        <w:t xml:space="preserve">3. Дар таркиби буљети муассисаи суѓурта маблаѓњои андўхти нафаќавї, ки ба сармоягузорї равона гардидаанд, пардохтњо аз њисоби маблаѓњои андўхти нафаќавї, инчунин харољоти буљети муассисаи суѓурта, ки бо ташаккулёбї ва сармоягузории маблаѓњои андўхти нафаќавї, пешбурди ќисми махсуси суратњисоби инфиродии шахсони суѓурташуда ва пардохти ќисми андўхтии нафаќаи суѓуртавї алоќаманд мебошанд, ба таври алоњида  ба њисоб гирифта мешаванд. </w:t>
      </w:r>
    </w:p>
    <w:p w:rsidR="002D16B0" w:rsidRPr="002D16B0" w:rsidRDefault="002D16B0" w:rsidP="002D16B0">
      <w:pPr>
        <w:pStyle w:val="a4"/>
        <w:rPr>
          <w:spacing w:val="4"/>
          <w:sz w:val="28"/>
          <w:szCs w:val="28"/>
        </w:rPr>
      </w:pPr>
      <w:r w:rsidRPr="002D16B0">
        <w:rPr>
          <w:spacing w:val="4"/>
          <w:sz w:val="28"/>
          <w:szCs w:val="28"/>
        </w:rPr>
        <w:t xml:space="preserve">4. Маблаѓњои суѓуртаи њатмии нафаќавї дар суратњисоби муассисаи суѓурта дар Бонки давлатии амонатгузории Љумњурии Тољикистон «Амонатбонк»  нигоњ дошта мешаванд. </w:t>
      </w:r>
    </w:p>
    <w:p w:rsidR="002D16B0" w:rsidRPr="002D16B0" w:rsidRDefault="002D16B0" w:rsidP="002D16B0">
      <w:pPr>
        <w:pStyle w:val="a4"/>
        <w:rPr>
          <w:b/>
          <w:bCs/>
          <w:spacing w:val="4"/>
          <w:sz w:val="28"/>
          <w:szCs w:val="28"/>
        </w:rPr>
      </w:pPr>
      <w:r w:rsidRPr="002D16B0">
        <w:rPr>
          <w:b/>
          <w:bCs/>
          <w:spacing w:val="4"/>
          <w:sz w:val="28"/>
          <w:szCs w:val="28"/>
        </w:rPr>
        <w:t>Моддаи 12. Ташаккулёбии буљети муассисаи суѓурта</w:t>
      </w:r>
    </w:p>
    <w:p w:rsidR="002D16B0" w:rsidRPr="002D16B0" w:rsidRDefault="002D16B0" w:rsidP="002D16B0">
      <w:pPr>
        <w:pStyle w:val="a4"/>
        <w:rPr>
          <w:spacing w:val="4"/>
          <w:sz w:val="28"/>
          <w:szCs w:val="28"/>
        </w:rPr>
      </w:pPr>
      <w:r w:rsidRPr="002D16B0">
        <w:rPr>
          <w:spacing w:val="4"/>
          <w:sz w:val="28"/>
          <w:szCs w:val="28"/>
        </w:rPr>
        <w:t xml:space="preserve">Буљети муассисаи суѓурта аз ин њисоб ташаккул меёбад: </w:t>
      </w:r>
    </w:p>
    <w:p w:rsidR="002D16B0" w:rsidRPr="002D16B0" w:rsidRDefault="002D16B0" w:rsidP="002D16B0">
      <w:pPr>
        <w:pStyle w:val="a4"/>
        <w:rPr>
          <w:spacing w:val="4"/>
          <w:sz w:val="28"/>
          <w:szCs w:val="28"/>
        </w:rPr>
      </w:pPr>
      <w:r w:rsidRPr="002D16B0">
        <w:rPr>
          <w:spacing w:val="4"/>
          <w:sz w:val="28"/>
          <w:szCs w:val="28"/>
        </w:rPr>
        <w:t xml:space="preserve">- сањмњои суѓуртавї; </w:t>
      </w:r>
    </w:p>
    <w:p w:rsidR="002D16B0" w:rsidRPr="002D16B0" w:rsidRDefault="002D16B0" w:rsidP="002D16B0">
      <w:pPr>
        <w:pStyle w:val="a4"/>
        <w:rPr>
          <w:spacing w:val="4"/>
          <w:sz w:val="28"/>
          <w:szCs w:val="28"/>
        </w:rPr>
      </w:pPr>
      <w:r w:rsidRPr="002D16B0">
        <w:rPr>
          <w:spacing w:val="4"/>
          <w:sz w:val="28"/>
          <w:szCs w:val="28"/>
        </w:rPr>
        <w:t xml:space="preserve">- маблаѓњои буљети давлатї; </w:t>
      </w:r>
    </w:p>
    <w:p w:rsidR="002D16B0" w:rsidRPr="002D16B0" w:rsidRDefault="002D16B0" w:rsidP="002D16B0">
      <w:pPr>
        <w:pStyle w:val="a4"/>
        <w:rPr>
          <w:spacing w:val="4"/>
          <w:sz w:val="28"/>
          <w:szCs w:val="28"/>
        </w:rPr>
      </w:pPr>
      <w:r w:rsidRPr="002D16B0">
        <w:rPr>
          <w:spacing w:val="4"/>
          <w:sz w:val="28"/>
          <w:szCs w:val="28"/>
        </w:rPr>
        <w:t>- маблаѓњои товон ва дигар муљозоти молиявї;</w:t>
      </w:r>
    </w:p>
    <w:p w:rsidR="002D16B0" w:rsidRPr="002D16B0" w:rsidRDefault="002D16B0" w:rsidP="002D16B0">
      <w:pPr>
        <w:pStyle w:val="a4"/>
        <w:rPr>
          <w:spacing w:val="4"/>
          <w:sz w:val="28"/>
          <w:szCs w:val="28"/>
        </w:rPr>
      </w:pPr>
      <w:r w:rsidRPr="002D16B0">
        <w:rPr>
          <w:spacing w:val="4"/>
          <w:sz w:val="28"/>
          <w:szCs w:val="28"/>
        </w:rPr>
        <w:lastRenderedPageBreak/>
        <w:t>- даромад аз љобаљогузорї ва сармоягузории маблаѓњои озоди муваќќатии суѓуртаи њатмии нафаќавї;</w:t>
      </w:r>
    </w:p>
    <w:p w:rsidR="002D16B0" w:rsidRPr="002D16B0" w:rsidRDefault="002D16B0" w:rsidP="002D16B0">
      <w:pPr>
        <w:pStyle w:val="a4"/>
        <w:rPr>
          <w:spacing w:val="4"/>
          <w:sz w:val="28"/>
          <w:szCs w:val="28"/>
        </w:rPr>
      </w:pPr>
      <w:r w:rsidRPr="002D16B0">
        <w:rPr>
          <w:spacing w:val="4"/>
          <w:sz w:val="28"/>
          <w:szCs w:val="28"/>
        </w:rPr>
        <w:t xml:space="preserve">- сањмњои ихтиёрї ва маблаѓњои хайрияи шахсони воќеї ва њуќуќї, ки ба сифати суѓуртакунандагон ё шахсони суѓурташуда онњоро пардохт накардаанд; </w:t>
      </w:r>
    </w:p>
    <w:p w:rsidR="002D16B0" w:rsidRPr="002D16B0" w:rsidRDefault="002D16B0" w:rsidP="002D16B0">
      <w:pPr>
        <w:pStyle w:val="a4"/>
        <w:rPr>
          <w:spacing w:val="4"/>
          <w:sz w:val="28"/>
          <w:szCs w:val="28"/>
        </w:rPr>
      </w:pPr>
      <w:r w:rsidRPr="002D16B0">
        <w:rPr>
          <w:spacing w:val="4"/>
          <w:sz w:val="28"/>
          <w:szCs w:val="28"/>
        </w:rPr>
        <w:t xml:space="preserve"> - манбаъњои дигаре, ки ќонунгузории Љумњурии Тољикистон манъ накардааст. </w:t>
      </w:r>
    </w:p>
    <w:p w:rsidR="002D16B0" w:rsidRPr="002D16B0" w:rsidRDefault="002D16B0" w:rsidP="002D16B0">
      <w:pPr>
        <w:pStyle w:val="a4"/>
        <w:rPr>
          <w:b/>
          <w:bCs/>
          <w:spacing w:val="4"/>
          <w:sz w:val="28"/>
          <w:szCs w:val="28"/>
        </w:rPr>
      </w:pPr>
      <w:r w:rsidRPr="002D16B0">
        <w:rPr>
          <w:b/>
          <w:bCs/>
          <w:spacing w:val="4"/>
          <w:sz w:val="28"/>
          <w:szCs w:val="28"/>
        </w:rPr>
        <w:t>Моддаи 13. Харљи маблаѓњои буљети муассисаи суѓурта</w:t>
      </w:r>
    </w:p>
    <w:p w:rsidR="002D16B0" w:rsidRPr="002D16B0" w:rsidRDefault="002D16B0" w:rsidP="002D16B0">
      <w:pPr>
        <w:pStyle w:val="a4"/>
        <w:rPr>
          <w:spacing w:val="4"/>
          <w:sz w:val="28"/>
          <w:szCs w:val="28"/>
        </w:rPr>
      </w:pPr>
      <w:r w:rsidRPr="002D16B0">
        <w:rPr>
          <w:spacing w:val="4"/>
          <w:sz w:val="28"/>
          <w:szCs w:val="28"/>
        </w:rPr>
        <w:t xml:space="preserve">1. Маблаѓњои буљети муассисаи суѓурта таъиноти маќсаднок дошта, ба маќсадњои зерин равона мегарданд: </w:t>
      </w:r>
    </w:p>
    <w:p w:rsidR="002D16B0" w:rsidRPr="002D16B0" w:rsidRDefault="002D16B0" w:rsidP="002D16B0">
      <w:pPr>
        <w:pStyle w:val="a4"/>
        <w:rPr>
          <w:spacing w:val="4"/>
          <w:sz w:val="28"/>
          <w:szCs w:val="28"/>
        </w:rPr>
      </w:pPr>
      <w:r w:rsidRPr="002D16B0">
        <w:rPr>
          <w:spacing w:val="4"/>
          <w:sz w:val="28"/>
          <w:szCs w:val="28"/>
        </w:rPr>
        <w:t xml:space="preserve">- мутобиќи ќонунгузории Љумњурии Тољикистон ва санадњои њуќуќии байналмилалии эътирофнамудаи Тољикистон ба пардохт ва индексатсияи нафаќаи суѓуртавї ва кўмакпулї барои дафни нафаќагире, ки дар рўзи фавташ кор намекард, барои ба суратњисоби инфиродии шахси берун аз њудуди Љумњурии Тољикистон суѓурташуда гузаронидани маблаѓњои арзишаш баробари маблаѓњои андўхти нафаќавии дар ќисми махсуси суратњисоби инфиродии шахси мазкур бањисобгирифташуда; </w:t>
      </w:r>
    </w:p>
    <w:p w:rsidR="002D16B0" w:rsidRPr="002D16B0" w:rsidRDefault="002D16B0" w:rsidP="002D16B0">
      <w:pPr>
        <w:pStyle w:val="a4"/>
        <w:rPr>
          <w:spacing w:val="4"/>
          <w:sz w:val="28"/>
          <w:szCs w:val="28"/>
        </w:rPr>
      </w:pPr>
      <w:r w:rsidRPr="002D16B0">
        <w:rPr>
          <w:spacing w:val="4"/>
          <w:sz w:val="28"/>
          <w:szCs w:val="28"/>
        </w:rPr>
        <w:t>- дастрасгардонии нафаќае, ки аз њисоби маблаѓњои буљети муассисаи суѓурта пардохт карда мешавад;</w:t>
      </w:r>
    </w:p>
    <w:p w:rsidR="002D16B0" w:rsidRPr="002D16B0" w:rsidRDefault="002D16B0" w:rsidP="002D16B0">
      <w:pPr>
        <w:pStyle w:val="a4"/>
        <w:rPr>
          <w:spacing w:val="4"/>
          <w:sz w:val="28"/>
          <w:szCs w:val="28"/>
        </w:rPr>
      </w:pPr>
      <w:r w:rsidRPr="002D16B0">
        <w:rPr>
          <w:spacing w:val="4"/>
          <w:sz w:val="28"/>
          <w:szCs w:val="28"/>
        </w:rPr>
        <w:t>- таъминоти молиявї ва моддию техникии фаъолияти љории муассисаи суѓурта, аз љумла таъминоти сохтори њудудии он.</w:t>
      </w:r>
    </w:p>
    <w:p w:rsidR="002D16B0" w:rsidRPr="002D16B0" w:rsidRDefault="002D16B0" w:rsidP="002D16B0">
      <w:pPr>
        <w:pStyle w:val="a4"/>
        <w:rPr>
          <w:spacing w:val="4"/>
          <w:sz w:val="28"/>
          <w:szCs w:val="28"/>
        </w:rPr>
      </w:pPr>
      <w:r w:rsidRPr="002D16B0">
        <w:rPr>
          <w:spacing w:val="4"/>
          <w:sz w:val="28"/>
          <w:szCs w:val="28"/>
        </w:rPr>
        <w:t xml:space="preserve">2. Харољоте, ки дар буљети муассисаи суѓурта барои соли дахлдор пешбинї карда нашудааст, танњо баъди ворид намудани таѓйирот ба буљети мазкур бо тартиби муќаррарнамудаи ќонунгузории Љумњурии Тољикистон амалї карда мешавад. </w:t>
      </w:r>
    </w:p>
    <w:p w:rsidR="002D16B0" w:rsidRPr="002D16B0" w:rsidRDefault="002D16B0" w:rsidP="002D16B0">
      <w:pPr>
        <w:pStyle w:val="a4"/>
        <w:rPr>
          <w:spacing w:val="4"/>
          <w:sz w:val="28"/>
          <w:szCs w:val="28"/>
        </w:rPr>
      </w:pPr>
      <w:r w:rsidRPr="002D16B0">
        <w:rPr>
          <w:spacing w:val="4"/>
          <w:sz w:val="28"/>
          <w:szCs w:val="28"/>
        </w:rPr>
        <w:t xml:space="preserve">3. Таъминоти молиявї ва моддию техникии фаъолияти љории муассисаи суѓурта бо назардошти таъминоти сохтори њудудии он набояд аз ду фоизи буљети муассисаи суѓурта зиёд бошад. </w:t>
      </w:r>
    </w:p>
    <w:p w:rsidR="002D16B0" w:rsidRPr="002D16B0" w:rsidRDefault="002D16B0" w:rsidP="002D16B0">
      <w:pPr>
        <w:pStyle w:val="a4"/>
        <w:rPr>
          <w:b/>
          <w:bCs/>
          <w:spacing w:val="4"/>
          <w:sz w:val="28"/>
          <w:szCs w:val="28"/>
        </w:rPr>
      </w:pPr>
      <w:r w:rsidRPr="002D16B0">
        <w:rPr>
          <w:b/>
          <w:bCs/>
          <w:spacing w:val="4"/>
          <w:sz w:val="28"/>
          <w:szCs w:val="28"/>
        </w:rPr>
        <w:t>Моддаи 14. Фонди захиравии муассисаи суѓурта</w:t>
      </w:r>
    </w:p>
    <w:p w:rsidR="002D16B0" w:rsidRPr="002D16B0" w:rsidRDefault="002D16B0" w:rsidP="002D16B0">
      <w:pPr>
        <w:pStyle w:val="a4"/>
        <w:rPr>
          <w:spacing w:val="4"/>
          <w:sz w:val="28"/>
          <w:szCs w:val="28"/>
        </w:rPr>
      </w:pPr>
      <w:r w:rsidRPr="002D16B0">
        <w:rPr>
          <w:spacing w:val="4"/>
          <w:sz w:val="28"/>
          <w:szCs w:val="28"/>
        </w:rPr>
        <w:t xml:space="preserve">1. Барои таъминоти дурнамои миёнамўњлат ва дарозмўњлати устувории молиявии низоми суѓуртаи њатмии нафаќавї дар њолати ба вуљуд омадани маблаѓњои зиёдатии буљети муассисаи суѓурта фонди захиравї таъсис дода мешавад. </w:t>
      </w:r>
    </w:p>
    <w:p w:rsidR="002D16B0" w:rsidRPr="002D16B0" w:rsidRDefault="002D16B0" w:rsidP="002D16B0">
      <w:pPr>
        <w:pStyle w:val="a4"/>
        <w:rPr>
          <w:spacing w:val="4"/>
          <w:sz w:val="28"/>
          <w:szCs w:val="28"/>
        </w:rPr>
      </w:pPr>
      <w:r w:rsidRPr="002D16B0">
        <w:rPr>
          <w:spacing w:val="4"/>
          <w:sz w:val="28"/>
          <w:szCs w:val="28"/>
        </w:rPr>
        <w:t xml:space="preserve">2. Тартиби ташаккулёбї ва харољоти фонди захиравии муассисаи суѓурта тибќи ќонунгузории Љумњурии Тољикистон муайян карда мешавад.   </w:t>
      </w:r>
    </w:p>
    <w:p w:rsidR="002D16B0" w:rsidRPr="002D16B0" w:rsidRDefault="002D16B0" w:rsidP="002D16B0">
      <w:pPr>
        <w:pStyle w:val="a4"/>
        <w:rPr>
          <w:b/>
          <w:bCs/>
          <w:spacing w:val="4"/>
          <w:sz w:val="28"/>
          <w:szCs w:val="28"/>
        </w:rPr>
      </w:pPr>
      <w:r w:rsidRPr="002D16B0">
        <w:rPr>
          <w:b/>
          <w:bCs/>
          <w:spacing w:val="4"/>
          <w:sz w:val="28"/>
          <w:szCs w:val="28"/>
        </w:rPr>
        <w:t>Моддаи 15. Назорати истифодаи маблаѓњои  буљети муассисаи суѓурта</w:t>
      </w:r>
    </w:p>
    <w:p w:rsidR="002D16B0" w:rsidRPr="002D16B0" w:rsidRDefault="002D16B0" w:rsidP="002D16B0">
      <w:pPr>
        <w:pStyle w:val="a4"/>
        <w:rPr>
          <w:spacing w:val="4"/>
          <w:sz w:val="28"/>
          <w:szCs w:val="28"/>
        </w:rPr>
      </w:pPr>
      <w:r w:rsidRPr="002D16B0">
        <w:rPr>
          <w:spacing w:val="4"/>
          <w:sz w:val="28"/>
          <w:szCs w:val="28"/>
        </w:rPr>
        <w:t xml:space="preserve">Назорати истифодаи маблаѓњои буљети муассисаи суѓурта тибќи ќонунгузории Љумњурии Тољикистон аз љониби маќомоти ваколатдори давлатии дахлдор амалї карда мешавад.  </w:t>
      </w:r>
    </w:p>
    <w:p w:rsidR="002D16B0" w:rsidRPr="002D16B0" w:rsidRDefault="002D16B0" w:rsidP="002D16B0">
      <w:pPr>
        <w:pStyle w:val="a4"/>
        <w:rPr>
          <w:b/>
          <w:bCs/>
          <w:spacing w:val="4"/>
          <w:sz w:val="28"/>
          <w:szCs w:val="28"/>
        </w:rPr>
      </w:pPr>
      <w:r w:rsidRPr="002D16B0">
        <w:rPr>
          <w:b/>
          <w:bCs/>
          <w:spacing w:val="4"/>
          <w:sz w:val="28"/>
          <w:szCs w:val="28"/>
        </w:rPr>
        <w:t>Моддаи 16. Тарофаи сањмњои нафаќавї</w:t>
      </w:r>
    </w:p>
    <w:p w:rsidR="002D16B0" w:rsidRPr="002D16B0" w:rsidRDefault="002D16B0" w:rsidP="002D16B0">
      <w:pPr>
        <w:pStyle w:val="a4"/>
        <w:rPr>
          <w:spacing w:val="4"/>
          <w:sz w:val="28"/>
          <w:szCs w:val="28"/>
        </w:rPr>
      </w:pPr>
      <w:r w:rsidRPr="002D16B0">
        <w:rPr>
          <w:spacing w:val="4"/>
          <w:sz w:val="28"/>
          <w:szCs w:val="28"/>
        </w:rPr>
        <w:lastRenderedPageBreak/>
        <w:t>1. Тарофаи сањмњои нафаќавї аз андозаи сањмњои суѓуртавї иборат буда, барои ба воњиди ченаки заминавї њисобї намудани сањмњои нафаќавї пешбинї шудааст.</w:t>
      </w:r>
    </w:p>
    <w:p w:rsidR="002D16B0" w:rsidRPr="002D16B0" w:rsidRDefault="002D16B0" w:rsidP="002D16B0">
      <w:pPr>
        <w:pStyle w:val="a4"/>
        <w:rPr>
          <w:spacing w:val="4"/>
          <w:sz w:val="28"/>
          <w:szCs w:val="28"/>
        </w:rPr>
      </w:pPr>
      <w:r w:rsidRPr="002D16B0">
        <w:rPr>
          <w:spacing w:val="4"/>
          <w:sz w:val="28"/>
          <w:szCs w:val="28"/>
        </w:rPr>
        <w:t>2. Тарофаи сањмњои нафаќавї бо тартиби муќаррарнамудаи Њукумати Љумњурии Тољикистон муайян карда мешавад.</w:t>
      </w:r>
    </w:p>
    <w:p w:rsidR="002D16B0" w:rsidRPr="002D16B0" w:rsidRDefault="002D16B0" w:rsidP="002D16B0">
      <w:pPr>
        <w:pStyle w:val="a4"/>
        <w:rPr>
          <w:sz w:val="28"/>
          <w:szCs w:val="28"/>
        </w:rPr>
      </w:pPr>
    </w:p>
    <w:p w:rsidR="002D16B0" w:rsidRPr="002D16B0" w:rsidRDefault="002D16B0" w:rsidP="002D16B0">
      <w:pPr>
        <w:pStyle w:val="a4"/>
        <w:ind w:firstLine="0"/>
        <w:jc w:val="center"/>
        <w:rPr>
          <w:b/>
          <w:bCs/>
          <w:sz w:val="28"/>
          <w:szCs w:val="28"/>
        </w:rPr>
      </w:pPr>
      <w:r w:rsidRPr="002D16B0">
        <w:rPr>
          <w:b/>
          <w:bCs/>
          <w:sz w:val="28"/>
          <w:szCs w:val="28"/>
        </w:rPr>
        <w:t>БОБИ 4.</w:t>
      </w:r>
    </w:p>
    <w:p w:rsidR="002D16B0" w:rsidRPr="002D16B0" w:rsidRDefault="002D16B0" w:rsidP="002D16B0">
      <w:pPr>
        <w:pStyle w:val="a4"/>
        <w:ind w:firstLine="0"/>
        <w:jc w:val="center"/>
        <w:rPr>
          <w:b/>
          <w:bCs/>
          <w:sz w:val="28"/>
          <w:szCs w:val="28"/>
        </w:rPr>
      </w:pPr>
      <w:r w:rsidRPr="002D16B0">
        <w:rPr>
          <w:b/>
          <w:bCs/>
          <w:sz w:val="28"/>
          <w:szCs w:val="28"/>
        </w:rPr>
        <w:t xml:space="preserve">МУЌАРРАРОТИ ХОТИМАВЇ </w:t>
      </w:r>
    </w:p>
    <w:p w:rsidR="002D16B0" w:rsidRPr="002D16B0" w:rsidRDefault="002D16B0" w:rsidP="002D16B0">
      <w:pPr>
        <w:pStyle w:val="a4"/>
        <w:rPr>
          <w:sz w:val="28"/>
          <w:szCs w:val="28"/>
        </w:rPr>
      </w:pPr>
    </w:p>
    <w:p w:rsidR="002D16B0" w:rsidRPr="002D16B0" w:rsidRDefault="002D16B0" w:rsidP="002D16B0">
      <w:pPr>
        <w:pStyle w:val="a4"/>
        <w:rPr>
          <w:b/>
          <w:bCs/>
          <w:sz w:val="28"/>
          <w:szCs w:val="28"/>
        </w:rPr>
      </w:pPr>
      <w:r w:rsidRPr="002D16B0">
        <w:rPr>
          <w:b/>
          <w:bCs/>
          <w:sz w:val="28"/>
          <w:szCs w:val="28"/>
        </w:rPr>
        <w:t>Моддаи 17. Љавобгарї  барои риоя накардани талаботи Ќонуни мазкур</w:t>
      </w:r>
    </w:p>
    <w:p w:rsidR="002D16B0" w:rsidRPr="002D16B0" w:rsidRDefault="002D16B0" w:rsidP="002D16B0">
      <w:pPr>
        <w:pStyle w:val="a4"/>
        <w:rPr>
          <w:sz w:val="28"/>
          <w:szCs w:val="28"/>
        </w:rPr>
      </w:pPr>
      <w:r w:rsidRPr="002D16B0">
        <w:rPr>
          <w:sz w:val="28"/>
          <w:szCs w:val="28"/>
        </w:rPr>
        <w:t>Шахсони воќеї ва њуќуќї барои риоя накардани талаботи Ќонуни мазкур мутобиќи ќонунгузории Љумњурии Тољикистон ба љавобгарї кашида мешаванд.</w:t>
      </w:r>
    </w:p>
    <w:p w:rsidR="002D16B0" w:rsidRPr="002D16B0" w:rsidRDefault="002D16B0" w:rsidP="002D16B0">
      <w:pPr>
        <w:pStyle w:val="a4"/>
        <w:rPr>
          <w:b/>
          <w:bCs/>
          <w:sz w:val="28"/>
          <w:szCs w:val="28"/>
        </w:rPr>
      </w:pPr>
      <w:r w:rsidRPr="002D16B0">
        <w:rPr>
          <w:b/>
          <w:bCs/>
          <w:sz w:val="28"/>
          <w:szCs w:val="28"/>
        </w:rPr>
        <w:t>Моддаи 18. Тартиби мавриди амал ќарор додани Ќонуни мазкур</w:t>
      </w:r>
    </w:p>
    <w:p w:rsidR="002D16B0" w:rsidRPr="002D16B0" w:rsidRDefault="002D16B0" w:rsidP="002D16B0">
      <w:pPr>
        <w:pStyle w:val="a4"/>
        <w:rPr>
          <w:sz w:val="28"/>
          <w:szCs w:val="28"/>
        </w:rPr>
      </w:pPr>
      <w:r w:rsidRPr="002D16B0">
        <w:rPr>
          <w:sz w:val="28"/>
          <w:szCs w:val="28"/>
        </w:rPr>
        <w:t xml:space="preserve">Ќонуни мазкур пас аз интишори расмї мавриди амал ќарор дода шавад. </w:t>
      </w:r>
    </w:p>
    <w:p w:rsidR="002D16B0" w:rsidRPr="002D16B0" w:rsidRDefault="002D16B0" w:rsidP="002D16B0">
      <w:pPr>
        <w:pStyle w:val="a4"/>
        <w:rPr>
          <w:sz w:val="28"/>
          <w:szCs w:val="28"/>
        </w:rPr>
      </w:pPr>
    </w:p>
    <w:p w:rsidR="002D16B0" w:rsidRPr="002D16B0" w:rsidRDefault="002D16B0" w:rsidP="002D16B0">
      <w:pPr>
        <w:pStyle w:val="a5"/>
        <w:jc w:val="left"/>
        <w:rPr>
          <w:rFonts w:ascii="Times New Roman Tj" w:hAnsi="Times New Roman Tj"/>
          <w:i w:val="0"/>
          <w:iCs w:val="0"/>
          <w:sz w:val="28"/>
          <w:szCs w:val="28"/>
        </w:rPr>
      </w:pPr>
      <w:r w:rsidRPr="002D16B0">
        <w:rPr>
          <w:rFonts w:ascii="Times New Roman Tj" w:hAnsi="Times New Roman Tj"/>
          <w:i w:val="0"/>
          <w:iCs w:val="0"/>
          <w:sz w:val="28"/>
          <w:szCs w:val="28"/>
        </w:rPr>
        <w:t xml:space="preserve">        Президенти</w:t>
      </w:r>
    </w:p>
    <w:p w:rsidR="002D16B0" w:rsidRPr="002D16B0" w:rsidRDefault="002D16B0" w:rsidP="002D16B0">
      <w:pPr>
        <w:pStyle w:val="a5"/>
        <w:jc w:val="left"/>
        <w:rPr>
          <w:rFonts w:ascii="Times New Roman Tj" w:hAnsi="Times New Roman Tj"/>
          <w:i w:val="0"/>
          <w:iCs w:val="0"/>
          <w:caps/>
          <w:sz w:val="28"/>
          <w:szCs w:val="28"/>
        </w:rPr>
      </w:pPr>
      <w:r w:rsidRPr="002D16B0">
        <w:rPr>
          <w:rFonts w:ascii="Times New Roman Tj" w:hAnsi="Times New Roman Tj"/>
          <w:i w:val="0"/>
          <w:iCs w:val="0"/>
          <w:sz w:val="28"/>
          <w:szCs w:val="28"/>
        </w:rPr>
        <w:t xml:space="preserve">Љумњурии Тољикистон                                  Эмомалї </w:t>
      </w:r>
      <w:r w:rsidRPr="002D16B0">
        <w:rPr>
          <w:rFonts w:ascii="Times New Roman Tj" w:hAnsi="Times New Roman Tj"/>
          <w:i w:val="0"/>
          <w:iCs w:val="0"/>
          <w:caps/>
          <w:sz w:val="28"/>
          <w:szCs w:val="28"/>
        </w:rPr>
        <w:t>Рањмон</w:t>
      </w:r>
    </w:p>
    <w:p w:rsidR="002D16B0" w:rsidRPr="002D16B0" w:rsidRDefault="002D16B0" w:rsidP="002D16B0">
      <w:pPr>
        <w:pStyle w:val="a5"/>
        <w:jc w:val="right"/>
        <w:rPr>
          <w:rFonts w:ascii="Times New Roman Tj" w:hAnsi="Times New Roman Tj" w:cs="Times New Roman Tj"/>
          <w:b w:val="0"/>
          <w:bCs w:val="0"/>
          <w:i w:val="0"/>
          <w:iCs w:val="0"/>
          <w:sz w:val="28"/>
          <w:szCs w:val="28"/>
        </w:rPr>
      </w:pPr>
      <w:r w:rsidRPr="002D16B0">
        <w:rPr>
          <w:rFonts w:ascii="Times New Roman Tj" w:hAnsi="Times New Roman Tj"/>
          <w:i w:val="0"/>
          <w:iCs w:val="0"/>
          <w:sz w:val="28"/>
          <w:szCs w:val="28"/>
        </w:rPr>
        <w:t>ш.Душанбе,  19 марти соли 2013 №955</w:t>
      </w:r>
    </w:p>
    <w:p w:rsidR="002D16B0" w:rsidRPr="002D16B0" w:rsidRDefault="002D16B0">
      <w:pPr>
        <w:rPr>
          <w:rFonts w:ascii="Times New Roman Tj" w:hAnsi="Times New Roman Tj"/>
          <w:sz w:val="28"/>
          <w:szCs w:val="28"/>
        </w:rPr>
      </w:pPr>
    </w:p>
    <w:sectPr w:rsidR="002D16B0" w:rsidRPr="002D16B0" w:rsidSect="008678E0">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Tj">
    <w:panose1 w:val="020B0604020202020204"/>
    <w:charset w:val="CC"/>
    <w:family w:val="swiss"/>
    <w:pitch w:val="variable"/>
    <w:sig w:usb0="00000201" w:usb1="00000000" w:usb2="00000000" w:usb3="00000000" w:csb0="00000004" w:csb1="00000000"/>
  </w:font>
  <w:font w:name="Impact Tj">
    <w:panose1 w:val="020703000202050204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2D16B0"/>
    <w:rsid w:val="002D16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убрика"/>
    <w:basedOn w:val="a"/>
    <w:uiPriority w:val="99"/>
    <w:rsid w:val="002D16B0"/>
    <w:pPr>
      <w:autoSpaceDE w:val="0"/>
      <w:autoSpaceDN w:val="0"/>
      <w:adjustRightInd w:val="0"/>
      <w:spacing w:after="0" w:line="288" w:lineRule="auto"/>
      <w:jc w:val="center"/>
      <w:textAlignment w:val="center"/>
    </w:pPr>
    <w:rPr>
      <w:rFonts w:ascii="Arial Tj" w:hAnsi="Arial Tj" w:cs="Arial Tj"/>
      <w:b/>
      <w:bCs/>
      <w:color w:val="000000"/>
      <w:sz w:val="30"/>
      <w:szCs w:val="30"/>
    </w:rPr>
  </w:style>
  <w:style w:type="paragraph" w:customStyle="1" w:styleId="20">
    <w:name w:val="Заголовок 20"/>
    <w:basedOn w:val="a3"/>
    <w:uiPriority w:val="99"/>
    <w:rsid w:val="002D16B0"/>
    <w:pPr>
      <w:suppressAutoHyphens/>
    </w:pPr>
    <w:rPr>
      <w:rFonts w:ascii="Impact Tj" w:hAnsi="Impact Tj" w:cs="Impact Tj"/>
      <w:caps/>
      <w:sz w:val="40"/>
      <w:szCs w:val="40"/>
    </w:rPr>
  </w:style>
  <w:style w:type="paragraph" w:customStyle="1" w:styleId="a4">
    <w:name w:val="ТЕКСТ ОСНОВНОЙ"/>
    <w:basedOn w:val="a"/>
    <w:uiPriority w:val="99"/>
    <w:rsid w:val="002D16B0"/>
    <w:pPr>
      <w:autoSpaceDE w:val="0"/>
      <w:autoSpaceDN w:val="0"/>
      <w:adjustRightInd w:val="0"/>
      <w:spacing w:after="0" w:line="288" w:lineRule="auto"/>
      <w:ind w:firstLine="283"/>
      <w:jc w:val="both"/>
      <w:textAlignment w:val="center"/>
    </w:pPr>
    <w:rPr>
      <w:rFonts w:ascii="Times New Roman Tj" w:hAnsi="Times New Roman Tj" w:cs="Times New Roman Tj"/>
      <w:color w:val="000000"/>
      <w:sz w:val="17"/>
      <w:szCs w:val="17"/>
    </w:rPr>
  </w:style>
  <w:style w:type="paragraph" w:customStyle="1" w:styleId="a5">
    <w:name w:val="ПОДПИСЬ"/>
    <w:basedOn w:val="a"/>
    <w:uiPriority w:val="99"/>
    <w:rsid w:val="002D16B0"/>
    <w:pPr>
      <w:autoSpaceDE w:val="0"/>
      <w:autoSpaceDN w:val="0"/>
      <w:adjustRightInd w:val="0"/>
      <w:spacing w:after="0" w:line="288" w:lineRule="auto"/>
      <w:jc w:val="both"/>
      <w:textAlignment w:val="center"/>
    </w:pPr>
    <w:rPr>
      <w:rFonts w:ascii="Arial Tj" w:hAnsi="Arial Tj" w:cs="Arial Tj"/>
      <w:b/>
      <w:bCs/>
      <w:i/>
      <w:iCs/>
      <w:color w:val="000000"/>
      <w:sz w:val="17"/>
      <w:szCs w:val="1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1905</Words>
  <Characters>10862</Characters>
  <Application>Microsoft Office Word</Application>
  <DocSecurity>0</DocSecurity>
  <Lines>90</Lines>
  <Paragraphs>25</Paragraphs>
  <ScaleCrop>false</ScaleCrop>
  <Company>Reanimator Extreme Edition</Company>
  <LinksUpToDate>false</LinksUpToDate>
  <CharactersWithSpaces>12742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2</cp:revision>
  <dcterms:created xsi:type="dcterms:W3CDTF">2013-03-29T06:58:00Z</dcterms:created>
  <dcterms:modified xsi:type="dcterms:W3CDTF">2013-03-29T06:58:00Z</dcterms:modified>
</cp:coreProperties>
</file>