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04" w:rsidRPr="00DB7F04" w:rsidRDefault="00DB7F04" w:rsidP="00DB7F04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DB7F04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DB7F04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DB7F04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DB7F04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DB7F04" w:rsidRPr="00DB7F04" w:rsidRDefault="00DB7F04" w:rsidP="00DB7F04">
      <w:pPr>
        <w:pStyle w:val="a3"/>
        <w:rPr>
          <w:rFonts w:ascii="Times New Roman Tj" w:hAnsi="Times New Roman Tj"/>
          <w:sz w:val="28"/>
          <w:szCs w:val="28"/>
        </w:rPr>
      </w:pPr>
    </w:p>
    <w:p w:rsidR="00DB7F04" w:rsidRPr="00DB7F04" w:rsidRDefault="00DB7F04" w:rsidP="00DB7F04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B7F04">
        <w:rPr>
          <w:rFonts w:ascii="Times New Roman Tj" w:hAnsi="Times New Roman Tj"/>
          <w:sz w:val="28"/>
          <w:szCs w:val="28"/>
        </w:rPr>
        <w:t>Оид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Т</w:t>
      </w:r>
      <w:proofErr w:type="gramEnd"/>
      <w:r w:rsidRPr="00DB7F04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молияи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DB7F0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DB7F04">
        <w:rPr>
          <w:rFonts w:ascii="Times New Roman Tj" w:hAnsi="Times New Roman Tj"/>
          <w:sz w:val="28"/>
          <w:szCs w:val="28"/>
        </w:rPr>
        <w:t>»</w:t>
      </w:r>
    </w:p>
    <w:p w:rsidR="00000000" w:rsidRPr="00DB7F04" w:rsidRDefault="00DB7F04">
      <w:pPr>
        <w:rPr>
          <w:rFonts w:ascii="Times New Roman Tj" w:hAnsi="Times New Roman Tj"/>
          <w:sz w:val="28"/>
          <w:szCs w:val="28"/>
        </w:rPr>
      </w:pPr>
    </w:p>
    <w:p w:rsidR="00DB7F04" w:rsidRPr="00DB7F04" w:rsidRDefault="00DB7F04" w:rsidP="00DB7F04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DB7F04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DB7F04" w:rsidRPr="00DB7F04" w:rsidRDefault="00DB7F04" w:rsidP="00DB7F04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DB7F0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Олии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Т</w:t>
      </w:r>
      <w:proofErr w:type="gramEnd"/>
      <w:r w:rsidRPr="00DB7F04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DB7F04" w:rsidRPr="00DB7F04" w:rsidRDefault="00DB7F04">
      <w:pPr>
        <w:rPr>
          <w:rFonts w:ascii="Times New Roman Tj" w:hAnsi="Times New Roman Tj"/>
          <w:sz w:val="28"/>
          <w:szCs w:val="28"/>
        </w:rPr>
      </w:pPr>
    </w:p>
    <w:p w:rsidR="00DB7F04" w:rsidRPr="00DB7F04" w:rsidRDefault="00DB7F04" w:rsidP="00DB7F04">
      <w:pPr>
        <w:pStyle w:val="a4"/>
        <w:suppressAutoHyphens/>
        <w:ind w:left="567" w:right="567" w:firstLine="0"/>
        <w:rPr>
          <w:b/>
          <w:bCs/>
          <w:sz w:val="28"/>
          <w:szCs w:val="28"/>
        </w:rPr>
      </w:pPr>
      <w:r w:rsidRPr="00DB7F04">
        <w:rPr>
          <w:b/>
          <w:bCs/>
          <w:sz w:val="28"/>
          <w:szCs w:val="28"/>
        </w:rPr>
        <w:t xml:space="preserve">Дар </w:t>
      </w:r>
      <w:proofErr w:type="spellStart"/>
      <w:r w:rsidRPr="00DB7F04">
        <w:rPr>
          <w:b/>
          <w:bCs/>
          <w:sz w:val="28"/>
          <w:szCs w:val="28"/>
        </w:rPr>
        <w:t>бораи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ќабул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кардани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Ќонуни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</w:t>
      </w:r>
      <w:proofErr w:type="gramEnd"/>
      <w:r w:rsidRPr="00DB7F04">
        <w:rPr>
          <w:b/>
          <w:bCs/>
          <w:sz w:val="28"/>
          <w:szCs w:val="28"/>
        </w:rPr>
        <w:t>ољикистон</w:t>
      </w:r>
      <w:proofErr w:type="spellEnd"/>
      <w:r w:rsidRPr="00DB7F04">
        <w:rPr>
          <w:b/>
          <w:bCs/>
          <w:sz w:val="28"/>
          <w:szCs w:val="28"/>
        </w:rPr>
        <w:t xml:space="preserve"> «</w:t>
      </w:r>
      <w:proofErr w:type="spellStart"/>
      <w:r w:rsidRPr="00DB7F04">
        <w:rPr>
          <w:b/>
          <w:bCs/>
          <w:sz w:val="28"/>
          <w:szCs w:val="28"/>
        </w:rPr>
        <w:t>Оид</w:t>
      </w:r>
      <w:proofErr w:type="spellEnd"/>
      <w:r w:rsidRPr="00DB7F04">
        <w:rPr>
          <w:b/>
          <w:bCs/>
          <w:sz w:val="28"/>
          <w:szCs w:val="28"/>
        </w:rPr>
        <w:t xml:space="preserve"> ба </w:t>
      </w:r>
      <w:proofErr w:type="spellStart"/>
      <w:r w:rsidRPr="00DB7F04">
        <w:rPr>
          <w:b/>
          <w:bCs/>
          <w:sz w:val="28"/>
          <w:szCs w:val="28"/>
        </w:rPr>
        <w:t>ворид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намудани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таѓйирот</w:t>
      </w:r>
      <w:proofErr w:type="spellEnd"/>
      <w:r w:rsidRPr="00DB7F04">
        <w:rPr>
          <w:b/>
          <w:bCs/>
          <w:sz w:val="28"/>
          <w:szCs w:val="28"/>
        </w:rPr>
        <w:t xml:space="preserve"> ба </w:t>
      </w:r>
      <w:proofErr w:type="spellStart"/>
      <w:r w:rsidRPr="00DB7F04">
        <w:rPr>
          <w:b/>
          <w:bCs/>
          <w:sz w:val="28"/>
          <w:szCs w:val="28"/>
        </w:rPr>
        <w:t>Ќонуни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Љумњурии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Тољикистон</w:t>
      </w:r>
      <w:proofErr w:type="spellEnd"/>
      <w:r w:rsidRPr="00DB7F04">
        <w:rPr>
          <w:b/>
          <w:bCs/>
          <w:sz w:val="28"/>
          <w:szCs w:val="28"/>
        </w:rPr>
        <w:t xml:space="preserve"> «Дар </w:t>
      </w:r>
      <w:proofErr w:type="spellStart"/>
      <w:r w:rsidRPr="00DB7F04">
        <w:rPr>
          <w:b/>
          <w:bCs/>
          <w:sz w:val="28"/>
          <w:szCs w:val="28"/>
        </w:rPr>
        <w:t>бораи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молияи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давлатии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Љумњурии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Тољикистон</w:t>
      </w:r>
      <w:proofErr w:type="spellEnd"/>
      <w:r w:rsidRPr="00DB7F04">
        <w:rPr>
          <w:b/>
          <w:bCs/>
          <w:sz w:val="28"/>
          <w:szCs w:val="28"/>
        </w:rPr>
        <w:t>»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</w:p>
    <w:p w:rsidR="00DB7F04" w:rsidRPr="00DB7F04" w:rsidRDefault="00DB7F04" w:rsidP="00DB7F04">
      <w:pPr>
        <w:pStyle w:val="a4"/>
        <w:rPr>
          <w:sz w:val="28"/>
          <w:szCs w:val="28"/>
        </w:rPr>
      </w:pPr>
      <w:proofErr w:type="spellStart"/>
      <w:r w:rsidRPr="00DB7F04">
        <w:rPr>
          <w:sz w:val="28"/>
          <w:szCs w:val="28"/>
        </w:rPr>
        <w:t>Маљлиси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намояндагони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Маљлиси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Олии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proofErr w:type="gramStart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</w:t>
      </w:r>
      <w:proofErr w:type="gramEnd"/>
      <w:r w:rsidRPr="00DB7F04">
        <w:rPr>
          <w:sz w:val="28"/>
          <w:szCs w:val="28"/>
        </w:rPr>
        <w:t>ољикистон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ќарор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мекунад</w:t>
      </w:r>
      <w:proofErr w:type="spellEnd"/>
      <w:r w:rsidRPr="00DB7F04">
        <w:rPr>
          <w:b/>
          <w:bCs/>
          <w:sz w:val="28"/>
          <w:szCs w:val="28"/>
        </w:rPr>
        <w:t>: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proofErr w:type="gramStart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</w:t>
      </w:r>
      <w:proofErr w:type="gramEnd"/>
      <w:r w:rsidRPr="00DB7F04">
        <w:rPr>
          <w:sz w:val="28"/>
          <w:szCs w:val="28"/>
        </w:rPr>
        <w:t>ољикистон</w:t>
      </w:r>
      <w:proofErr w:type="spellEnd"/>
      <w:r w:rsidRPr="00DB7F04">
        <w:rPr>
          <w:sz w:val="28"/>
          <w:szCs w:val="28"/>
        </w:rPr>
        <w:t xml:space="preserve"> «</w:t>
      </w:r>
      <w:proofErr w:type="spellStart"/>
      <w:r w:rsidRPr="00DB7F04">
        <w:rPr>
          <w:sz w:val="28"/>
          <w:szCs w:val="28"/>
        </w:rPr>
        <w:t>Оид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ворид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намудани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таѓйирот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 «Дар </w:t>
      </w:r>
      <w:proofErr w:type="spellStart"/>
      <w:r w:rsidRPr="00DB7F04">
        <w:rPr>
          <w:sz w:val="28"/>
          <w:szCs w:val="28"/>
        </w:rPr>
        <w:t>бораи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молияи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давлатии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» </w:t>
      </w:r>
      <w:proofErr w:type="spellStart"/>
      <w:r w:rsidRPr="00DB7F04">
        <w:rPr>
          <w:sz w:val="28"/>
          <w:szCs w:val="28"/>
        </w:rPr>
        <w:t>ќабул</w:t>
      </w:r>
      <w:proofErr w:type="spellEnd"/>
      <w:r w:rsidRPr="00DB7F04">
        <w:rPr>
          <w:sz w:val="28"/>
          <w:szCs w:val="28"/>
        </w:rPr>
        <w:t xml:space="preserve"> карда </w:t>
      </w:r>
      <w:proofErr w:type="spellStart"/>
      <w:r w:rsidRPr="00DB7F04">
        <w:rPr>
          <w:sz w:val="28"/>
          <w:szCs w:val="28"/>
        </w:rPr>
        <w:t>шавад</w:t>
      </w:r>
      <w:proofErr w:type="spellEnd"/>
      <w:r w:rsidRPr="00DB7F04">
        <w:rPr>
          <w:sz w:val="28"/>
          <w:szCs w:val="28"/>
        </w:rPr>
        <w:t>.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</w:p>
    <w:p w:rsidR="00DB7F04" w:rsidRPr="00DB7F04" w:rsidRDefault="00DB7F04" w:rsidP="00DB7F04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DB7F04" w:rsidRPr="00DB7F04" w:rsidRDefault="00DB7F04" w:rsidP="00DB7F04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 </w:t>
      </w: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Ш. ЗУЊУРОВ</w:t>
      </w:r>
    </w:p>
    <w:p w:rsidR="00DB7F04" w:rsidRPr="00DB7F04" w:rsidRDefault="00DB7F04" w:rsidP="00DB7F04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DB7F04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DB7F04">
        <w:rPr>
          <w:rFonts w:ascii="Times New Roman Tj" w:hAnsi="Times New Roman Tj"/>
          <w:i w:val="0"/>
          <w:iCs w:val="0"/>
          <w:sz w:val="28"/>
          <w:szCs w:val="28"/>
        </w:rPr>
        <w:t>. Душанбе, 12 декабри соли 2012 №1009</w:t>
      </w:r>
    </w:p>
    <w:p w:rsidR="00DB7F04" w:rsidRPr="00DB7F04" w:rsidRDefault="00DB7F04">
      <w:pPr>
        <w:rPr>
          <w:rFonts w:ascii="Times New Roman Tj" w:hAnsi="Times New Roman Tj"/>
          <w:sz w:val="28"/>
          <w:szCs w:val="28"/>
        </w:rPr>
      </w:pPr>
    </w:p>
    <w:p w:rsidR="00DB7F04" w:rsidRPr="00DB7F04" w:rsidRDefault="00DB7F04">
      <w:pPr>
        <w:rPr>
          <w:rFonts w:ascii="Times New Roman Tj" w:hAnsi="Times New Roman Tj"/>
          <w:sz w:val="28"/>
          <w:szCs w:val="28"/>
        </w:rPr>
      </w:pPr>
    </w:p>
    <w:p w:rsidR="00DB7F04" w:rsidRPr="00DB7F04" w:rsidRDefault="00DB7F04" w:rsidP="00DB7F04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DB7F04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DB7F04" w:rsidRPr="00DB7F04" w:rsidRDefault="00DB7F04" w:rsidP="00DB7F04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DB7F0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миллии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Олии</w:t>
      </w:r>
      <w:proofErr w:type="spellEnd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DB7F0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B7F04">
        <w:rPr>
          <w:rFonts w:cs="Impact Tj"/>
          <w:spacing w:val="-10"/>
          <w:sz w:val="28"/>
          <w:szCs w:val="28"/>
        </w:rPr>
        <w:t>Т</w:t>
      </w:r>
      <w:proofErr w:type="gramEnd"/>
      <w:r w:rsidRPr="00DB7F04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DB7F04" w:rsidRPr="00DB7F04" w:rsidRDefault="00DB7F04">
      <w:pPr>
        <w:rPr>
          <w:rFonts w:ascii="Times New Roman Tj" w:hAnsi="Times New Roman Tj"/>
          <w:sz w:val="28"/>
          <w:szCs w:val="28"/>
        </w:rPr>
      </w:pPr>
    </w:p>
    <w:p w:rsidR="00DB7F04" w:rsidRPr="00DB7F04" w:rsidRDefault="00DB7F04" w:rsidP="00DB7F04">
      <w:pPr>
        <w:pStyle w:val="a4"/>
        <w:ind w:left="567" w:right="567" w:firstLine="0"/>
        <w:rPr>
          <w:b/>
          <w:bCs/>
          <w:sz w:val="28"/>
          <w:szCs w:val="28"/>
        </w:rPr>
      </w:pPr>
      <w:r w:rsidRPr="00DB7F04">
        <w:rPr>
          <w:b/>
          <w:bCs/>
          <w:sz w:val="28"/>
          <w:szCs w:val="28"/>
        </w:rPr>
        <w:t xml:space="preserve">Дар </w:t>
      </w:r>
      <w:proofErr w:type="spellStart"/>
      <w:r w:rsidRPr="00DB7F04">
        <w:rPr>
          <w:b/>
          <w:bCs/>
          <w:sz w:val="28"/>
          <w:szCs w:val="28"/>
        </w:rPr>
        <w:t>бораи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Ќонуни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</w:t>
      </w:r>
      <w:proofErr w:type="gramEnd"/>
      <w:r w:rsidRPr="00DB7F04">
        <w:rPr>
          <w:b/>
          <w:bCs/>
          <w:sz w:val="28"/>
          <w:szCs w:val="28"/>
        </w:rPr>
        <w:t>ољикистон</w:t>
      </w:r>
      <w:proofErr w:type="spellEnd"/>
      <w:r w:rsidRPr="00DB7F04">
        <w:rPr>
          <w:b/>
          <w:bCs/>
          <w:sz w:val="28"/>
          <w:szCs w:val="28"/>
        </w:rPr>
        <w:t xml:space="preserve"> «</w:t>
      </w:r>
      <w:proofErr w:type="spellStart"/>
      <w:r w:rsidRPr="00DB7F04">
        <w:rPr>
          <w:b/>
          <w:bCs/>
          <w:sz w:val="28"/>
          <w:szCs w:val="28"/>
        </w:rPr>
        <w:t>Оид</w:t>
      </w:r>
      <w:proofErr w:type="spellEnd"/>
      <w:r w:rsidRPr="00DB7F04">
        <w:rPr>
          <w:b/>
          <w:bCs/>
          <w:sz w:val="28"/>
          <w:szCs w:val="28"/>
        </w:rPr>
        <w:t xml:space="preserve"> ба </w:t>
      </w:r>
      <w:proofErr w:type="spellStart"/>
      <w:r w:rsidRPr="00DB7F04">
        <w:rPr>
          <w:b/>
          <w:bCs/>
          <w:sz w:val="28"/>
          <w:szCs w:val="28"/>
        </w:rPr>
        <w:t>ворид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намудани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таѓйирот</w:t>
      </w:r>
      <w:proofErr w:type="spellEnd"/>
      <w:r w:rsidRPr="00DB7F04">
        <w:rPr>
          <w:b/>
          <w:bCs/>
          <w:sz w:val="28"/>
          <w:szCs w:val="28"/>
        </w:rPr>
        <w:t xml:space="preserve"> ба </w:t>
      </w:r>
      <w:proofErr w:type="spellStart"/>
      <w:r w:rsidRPr="00DB7F04">
        <w:rPr>
          <w:b/>
          <w:bCs/>
          <w:sz w:val="28"/>
          <w:szCs w:val="28"/>
        </w:rPr>
        <w:t>Ќонуни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Љумњурии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Тољикистон</w:t>
      </w:r>
      <w:proofErr w:type="spellEnd"/>
      <w:r w:rsidRPr="00DB7F04">
        <w:rPr>
          <w:b/>
          <w:bCs/>
          <w:sz w:val="28"/>
          <w:szCs w:val="28"/>
        </w:rPr>
        <w:t xml:space="preserve"> «Дар </w:t>
      </w:r>
      <w:proofErr w:type="spellStart"/>
      <w:r w:rsidRPr="00DB7F04">
        <w:rPr>
          <w:b/>
          <w:bCs/>
          <w:sz w:val="28"/>
          <w:szCs w:val="28"/>
        </w:rPr>
        <w:t>бораи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молияи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давлатии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Љумњурии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Тољикистон</w:t>
      </w:r>
      <w:proofErr w:type="spellEnd"/>
      <w:r w:rsidRPr="00DB7F04">
        <w:rPr>
          <w:b/>
          <w:bCs/>
          <w:sz w:val="28"/>
          <w:szCs w:val="28"/>
        </w:rPr>
        <w:t>»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</w:p>
    <w:p w:rsidR="00DB7F04" w:rsidRPr="00DB7F04" w:rsidRDefault="00DB7F04" w:rsidP="00DB7F04">
      <w:pPr>
        <w:pStyle w:val="a4"/>
        <w:rPr>
          <w:sz w:val="28"/>
          <w:szCs w:val="28"/>
        </w:rPr>
      </w:pPr>
      <w:proofErr w:type="spellStart"/>
      <w:r w:rsidRPr="00DB7F04">
        <w:rPr>
          <w:sz w:val="28"/>
          <w:szCs w:val="28"/>
        </w:rPr>
        <w:t>Маљлиси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миллии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Маљлиси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Олии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  «</w:t>
      </w:r>
      <w:proofErr w:type="spellStart"/>
      <w:r w:rsidRPr="00DB7F04">
        <w:rPr>
          <w:sz w:val="28"/>
          <w:szCs w:val="28"/>
        </w:rPr>
        <w:t>Оид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ворид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намудани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таѓйирот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 «Дар </w:t>
      </w:r>
      <w:proofErr w:type="spellStart"/>
      <w:r w:rsidRPr="00DB7F04">
        <w:rPr>
          <w:sz w:val="28"/>
          <w:szCs w:val="28"/>
        </w:rPr>
        <w:t>бораи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молияи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давлатии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proofErr w:type="gramStart"/>
      <w:r w:rsidRPr="00DB7F04">
        <w:rPr>
          <w:sz w:val="28"/>
          <w:szCs w:val="28"/>
        </w:rPr>
        <w:t>»-</w:t>
      </w:r>
      <w:proofErr w:type="spellStart"/>
      <w:proofErr w:type="gramEnd"/>
      <w:r w:rsidRPr="00DB7F04">
        <w:rPr>
          <w:sz w:val="28"/>
          <w:szCs w:val="28"/>
        </w:rPr>
        <w:t>ро</w:t>
      </w:r>
      <w:proofErr w:type="spellEnd"/>
      <w:r w:rsidRPr="00DB7F04">
        <w:rPr>
          <w:sz w:val="28"/>
          <w:szCs w:val="28"/>
        </w:rPr>
        <w:t xml:space="preserve">  </w:t>
      </w:r>
      <w:proofErr w:type="spellStart"/>
      <w:r w:rsidRPr="00DB7F04">
        <w:rPr>
          <w:sz w:val="28"/>
          <w:szCs w:val="28"/>
        </w:rPr>
        <w:t>баррасї</w:t>
      </w:r>
      <w:proofErr w:type="spellEnd"/>
      <w:r w:rsidRPr="00DB7F04">
        <w:rPr>
          <w:sz w:val="28"/>
          <w:szCs w:val="28"/>
        </w:rPr>
        <w:t xml:space="preserve">  </w:t>
      </w:r>
      <w:proofErr w:type="spellStart"/>
      <w:r w:rsidRPr="00DB7F04">
        <w:rPr>
          <w:sz w:val="28"/>
          <w:szCs w:val="28"/>
        </w:rPr>
        <w:t>намуда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b/>
          <w:bCs/>
          <w:sz w:val="28"/>
          <w:szCs w:val="28"/>
        </w:rPr>
        <w:t>ќарор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мекунад</w:t>
      </w:r>
      <w:proofErr w:type="spellEnd"/>
      <w:r w:rsidRPr="00DB7F04">
        <w:rPr>
          <w:b/>
          <w:bCs/>
          <w:sz w:val="28"/>
          <w:szCs w:val="28"/>
        </w:rPr>
        <w:t>: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proofErr w:type="gramStart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</w:t>
      </w:r>
      <w:proofErr w:type="gramEnd"/>
      <w:r w:rsidRPr="00DB7F04">
        <w:rPr>
          <w:sz w:val="28"/>
          <w:szCs w:val="28"/>
        </w:rPr>
        <w:t>ољикистон</w:t>
      </w:r>
      <w:proofErr w:type="spellEnd"/>
      <w:r w:rsidRPr="00DB7F04">
        <w:rPr>
          <w:sz w:val="28"/>
          <w:szCs w:val="28"/>
        </w:rPr>
        <w:t xml:space="preserve"> «</w:t>
      </w:r>
      <w:proofErr w:type="spellStart"/>
      <w:r w:rsidRPr="00DB7F04">
        <w:rPr>
          <w:sz w:val="28"/>
          <w:szCs w:val="28"/>
        </w:rPr>
        <w:t>Оид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ворид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намудани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таѓйирот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 «Дар </w:t>
      </w:r>
      <w:proofErr w:type="spellStart"/>
      <w:r w:rsidRPr="00DB7F04">
        <w:rPr>
          <w:sz w:val="28"/>
          <w:szCs w:val="28"/>
        </w:rPr>
        <w:t>бораи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молияи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давлатии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» </w:t>
      </w:r>
      <w:proofErr w:type="spellStart"/>
      <w:r w:rsidRPr="00DB7F04">
        <w:rPr>
          <w:sz w:val="28"/>
          <w:szCs w:val="28"/>
        </w:rPr>
        <w:t>љонибдорї</w:t>
      </w:r>
      <w:proofErr w:type="spellEnd"/>
      <w:r w:rsidRPr="00DB7F04">
        <w:rPr>
          <w:sz w:val="28"/>
          <w:szCs w:val="28"/>
        </w:rPr>
        <w:t xml:space="preserve"> карда </w:t>
      </w:r>
      <w:proofErr w:type="spellStart"/>
      <w:r w:rsidRPr="00DB7F04">
        <w:rPr>
          <w:sz w:val="28"/>
          <w:szCs w:val="28"/>
        </w:rPr>
        <w:t>шавад</w:t>
      </w:r>
      <w:proofErr w:type="spellEnd"/>
      <w:r w:rsidRPr="00DB7F04">
        <w:rPr>
          <w:sz w:val="28"/>
          <w:szCs w:val="28"/>
        </w:rPr>
        <w:t>.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</w:p>
    <w:p w:rsidR="00DB7F04" w:rsidRPr="00DB7F04" w:rsidRDefault="00DB7F04" w:rsidP="00DB7F04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</w:t>
      </w: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DB7F04" w:rsidRPr="00DB7F04" w:rsidRDefault="00DB7F04" w:rsidP="00DB7F04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lastRenderedPageBreak/>
        <w:t>Маљлиси</w:t>
      </w:r>
      <w:proofErr w:type="spell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М.</w:t>
      </w:r>
      <w:r w:rsidRPr="00DB7F04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DB7F04" w:rsidRPr="00DB7F04" w:rsidRDefault="00DB7F04" w:rsidP="00DB7F04">
      <w:pPr>
        <w:pStyle w:val="a5"/>
        <w:jc w:val="righ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proofErr w:type="spell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DB7F04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№470</w:t>
      </w:r>
    </w:p>
    <w:p w:rsidR="00DB7F04" w:rsidRPr="00DB7F04" w:rsidRDefault="00DB7F04">
      <w:pPr>
        <w:rPr>
          <w:rFonts w:ascii="Times New Roman Tj" w:hAnsi="Times New Roman Tj"/>
          <w:sz w:val="28"/>
          <w:szCs w:val="28"/>
        </w:rPr>
      </w:pPr>
    </w:p>
    <w:p w:rsidR="00DB7F04" w:rsidRPr="00DB7F04" w:rsidRDefault="00DB7F04" w:rsidP="00DB7F04">
      <w:pPr>
        <w:pStyle w:val="a4"/>
        <w:rPr>
          <w:sz w:val="28"/>
          <w:szCs w:val="28"/>
        </w:rPr>
      </w:pPr>
      <w:proofErr w:type="spellStart"/>
      <w:r w:rsidRPr="00DB7F04">
        <w:rPr>
          <w:b/>
          <w:bCs/>
          <w:sz w:val="28"/>
          <w:szCs w:val="28"/>
        </w:rPr>
        <w:t>Моддаи</w:t>
      </w:r>
      <w:proofErr w:type="spellEnd"/>
      <w:r w:rsidRPr="00DB7F04">
        <w:rPr>
          <w:b/>
          <w:bCs/>
          <w:sz w:val="28"/>
          <w:szCs w:val="28"/>
        </w:rPr>
        <w:t xml:space="preserve"> 1.</w:t>
      </w:r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Моддаи</w:t>
      </w:r>
      <w:proofErr w:type="spellEnd"/>
      <w:r w:rsidRPr="00DB7F04">
        <w:rPr>
          <w:sz w:val="28"/>
          <w:szCs w:val="28"/>
        </w:rPr>
        <w:t xml:space="preserve"> 48 </w:t>
      </w: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proofErr w:type="gramStart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</w:t>
      </w:r>
      <w:proofErr w:type="gramEnd"/>
      <w:r w:rsidRPr="00DB7F04">
        <w:rPr>
          <w:sz w:val="28"/>
          <w:szCs w:val="28"/>
        </w:rPr>
        <w:t>ољикистон</w:t>
      </w:r>
      <w:proofErr w:type="spellEnd"/>
      <w:r w:rsidRPr="00DB7F04">
        <w:rPr>
          <w:sz w:val="28"/>
          <w:szCs w:val="28"/>
        </w:rPr>
        <w:t xml:space="preserve"> аз 28 июни соли 2011 «Дар </w:t>
      </w:r>
      <w:proofErr w:type="spellStart"/>
      <w:r w:rsidRPr="00DB7F04">
        <w:rPr>
          <w:sz w:val="28"/>
          <w:szCs w:val="28"/>
        </w:rPr>
        <w:t>бораи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молияи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давлатии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>» (</w:t>
      </w:r>
      <w:proofErr w:type="spellStart"/>
      <w:r w:rsidRPr="00DB7F04">
        <w:rPr>
          <w:sz w:val="28"/>
          <w:szCs w:val="28"/>
        </w:rPr>
        <w:t>Ахбори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Маљлиси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Олии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Тољикистон</w:t>
      </w:r>
      <w:proofErr w:type="spellEnd"/>
      <w:r w:rsidRPr="00DB7F04">
        <w:rPr>
          <w:sz w:val="28"/>
          <w:szCs w:val="28"/>
        </w:rPr>
        <w:t xml:space="preserve">, с. 2011, №6, мод. 436) дар </w:t>
      </w:r>
      <w:proofErr w:type="spellStart"/>
      <w:r w:rsidRPr="00DB7F04">
        <w:rPr>
          <w:sz w:val="28"/>
          <w:szCs w:val="28"/>
        </w:rPr>
        <w:t>тањрири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зайл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ифода</w:t>
      </w:r>
      <w:proofErr w:type="spellEnd"/>
      <w:r w:rsidRPr="00DB7F04">
        <w:rPr>
          <w:sz w:val="28"/>
          <w:szCs w:val="28"/>
        </w:rPr>
        <w:t xml:space="preserve"> карда </w:t>
      </w:r>
      <w:proofErr w:type="spellStart"/>
      <w:r w:rsidRPr="00DB7F04">
        <w:rPr>
          <w:sz w:val="28"/>
          <w:szCs w:val="28"/>
        </w:rPr>
        <w:t>шавад</w:t>
      </w:r>
      <w:proofErr w:type="spellEnd"/>
      <w:r w:rsidRPr="00DB7F04">
        <w:rPr>
          <w:sz w:val="28"/>
          <w:szCs w:val="28"/>
        </w:rPr>
        <w:t>:</w:t>
      </w:r>
    </w:p>
    <w:p w:rsidR="00DB7F04" w:rsidRPr="00DB7F04" w:rsidRDefault="00DB7F04" w:rsidP="00DB7F04">
      <w:pPr>
        <w:pStyle w:val="a4"/>
        <w:rPr>
          <w:b/>
          <w:bCs/>
          <w:sz w:val="28"/>
          <w:szCs w:val="28"/>
        </w:rPr>
      </w:pPr>
      <w:r w:rsidRPr="00DB7F04">
        <w:rPr>
          <w:sz w:val="28"/>
          <w:szCs w:val="28"/>
        </w:rPr>
        <w:t>«</w:t>
      </w:r>
      <w:proofErr w:type="spellStart"/>
      <w:r w:rsidRPr="00DB7F04">
        <w:rPr>
          <w:b/>
          <w:bCs/>
          <w:sz w:val="28"/>
          <w:szCs w:val="28"/>
        </w:rPr>
        <w:t>Моддаи</w:t>
      </w:r>
      <w:proofErr w:type="spellEnd"/>
      <w:r w:rsidRPr="00DB7F04">
        <w:rPr>
          <w:b/>
          <w:bCs/>
          <w:sz w:val="28"/>
          <w:szCs w:val="28"/>
        </w:rPr>
        <w:t xml:space="preserve"> 48. </w:t>
      </w:r>
      <w:proofErr w:type="spellStart"/>
      <w:r w:rsidRPr="00DB7F04">
        <w:rPr>
          <w:b/>
          <w:bCs/>
          <w:sz w:val="28"/>
          <w:szCs w:val="28"/>
        </w:rPr>
        <w:t>Фонди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захиравии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раиси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Вилояти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Мухтори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Кўњистони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Бадахшон</w:t>
      </w:r>
      <w:proofErr w:type="spellEnd"/>
      <w:r w:rsidRPr="00DB7F04">
        <w:rPr>
          <w:b/>
          <w:bCs/>
          <w:sz w:val="28"/>
          <w:szCs w:val="28"/>
        </w:rPr>
        <w:t xml:space="preserve">, </w:t>
      </w:r>
      <w:proofErr w:type="spellStart"/>
      <w:r w:rsidRPr="00DB7F04">
        <w:rPr>
          <w:b/>
          <w:bCs/>
          <w:sz w:val="28"/>
          <w:szCs w:val="28"/>
        </w:rPr>
        <w:t>вилоят</w:t>
      </w:r>
      <w:proofErr w:type="spellEnd"/>
      <w:r w:rsidRPr="00DB7F04">
        <w:rPr>
          <w:b/>
          <w:bCs/>
          <w:sz w:val="28"/>
          <w:szCs w:val="28"/>
        </w:rPr>
        <w:t xml:space="preserve">, </w:t>
      </w:r>
      <w:proofErr w:type="spellStart"/>
      <w:r w:rsidRPr="00DB7F04">
        <w:rPr>
          <w:b/>
          <w:bCs/>
          <w:sz w:val="28"/>
          <w:szCs w:val="28"/>
        </w:rPr>
        <w:t>шањри</w:t>
      </w:r>
      <w:proofErr w:type="spellEnd"/>
      <w:r w:rsidRPr="00DB7F04">
        <w:rPr>
          <w:b/>
          <w:bCs/>
          <w:sz w:val="28"/>
          <w:szCs w:val="28"/>
        </w:rPr>
        <w:t xml:space="preserve"> Душанбе, </w:t>
      </w:r>
      <w:proofErr w:type="spellStart"/>
      <w:r w:rsidRPr="00DB7F04">
        <w:rPr>
          <w:b/>
          <w:bCs/>
          <w:sz w:val="28"/>
          <w:szCs w:val="28"/>
        </w:rPr>
        <w:t>шањ</w:t>
      </w:r>
      <w:proofErr w:type="gramStart"/>
      <w:r w:rsidRPr="00DB7F04">
        <w:rPr>
          <w:b/>
          <w:bCs/>
          <w:sz w:val="28"/>
          <w:szCs w:val="28"/>
        </w:rPr>
        <w:t>р</w:t>
      </w:r>
      <w:proofErr w:type="spellEnd"/>
      <w:proofErr w:type="gram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ва</w:t>
      </w:r>
      <w:proofErr w:type="spellEnd"/>
      <w:r w:rsidRPr="00DB7F04">
        <w:rPr>
          <w:b/>
          <w:bCs/>
          <w:sz w:val="28"/>
          <w:szCs w:val="28"/>
        </w:rPr>
        <w:t xml:space="preserve"> </w:t>
      </w:r>
      <w:proofErr w:type="spellStart"/>
      <w:r w:rsidRPr="00DB7F04">
        <w:rPr>
          <w:b/>
          <w:bCs/>
          <w:sz w:val="28"/>
          <w:szCs w:val="28"/>
        </w:rPr>
        <w:t>ноњия</w:t>
      </w:r>
      <w:proofErr w:type="spellEnd"/>
    </w:p>
    <w:p w:rsidR="00DB7F04" w:rsidRPr="00DB7F04" w:rsidRDefault="00DB7F04" w:rsidP="00DB7F04">
      <w:pPr>
        <w:pStyle w:val="a4"/>
        <w:rPr>
          <w:sz w:val="28"/>
          <w:szCs w:val="28"/>
        </w:rPr>
      </w:pPr>
      <w:r w:rsidRPr="00DB7F04">
        <w:rPr>
          <w:sz w:val="28"/>
          <w:szCs w:val="28"/>
        </w:rPr>
        <w:t xml:space="preserve">1. </w:t>
      </w:r>
      <w:proofErr w:type="spellStart"/>
      <w:r w:rsidRPr="00DB7F04">
        <w:rPr>
          <w:sz w:val="28"/>
          <w:szCs w:val="28"/>
        </w:rPr>
        <w:t>Фонди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захиравии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раиси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Вилояти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Мухтори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Кўњистони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Бадахшон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sz w:val="28"/>
          <w:szCs w:val="28"/>
        </w:rPr>
        <w:t>вилоят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sz w:val="28"/>
          <w:szCs w:val="28"/>
        </w:rPr>
        <w:t>шањри</w:t>
      </w:r>
      <w:proofErr w:type="spellEnd"/>
      <w:r w:rsidRPr="00DB7F04">
        <w:rPr>
          <w:sz w:val="28"/>
          <w:szCs w:val="28"/>
        </w:rPr>
        <w:t xml:space="preserve"> Душанбе, </w:t>
      </w:r>
      <w:proofErr w:type="spellStart"/>
      <w:r w:rsidRPr="00DB7F04">
        <w:rPr>
          <w:sz w:val="28"/>
          <w:szCs w:val="28"/>
        </w:rPr>
        <w:t>шањ</w:t>
      </w:r>
      <w:proofErr w:type="gramStart"/>
      <w:r w:rsidRPr="00DB7F04">
        <w:rPr>
          <w:sz w:val="28"/>
          <w:szCs w:val="28"/>
        </w:rPr>
        <w:t>р</w:t>
      </w:r>
      <w:proofErr w:type="spellEnd"/>
      <w:proofErr w:type="gram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ва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ноњия</w:t>
      </w:r>
      <w:proofErr w:type="spellEnd"/>
      <w:r w:rsidRPr="00DB7F04">
        <w:rPr>
          <w:sz w:val="28"/>
          <w:szCs w:val="28"/>
        </w:rPr>
        <w:t xml:space="preserve"> ба </w:t>
      </w:r>
      <w:proofErr w:type="spellStart"/>
      <w:r w:rsidRPr="00DB7F04">
        <w:rPr>
          <w:sz w:val="28"/>
          <w:szCs w:val="28"/>
        </w:rPr>
        <w:t>андозаи</w:t>
      </w:r>
      <w:proofErr w:type="spellEnd"/>
      <w:r w:rsidRPr="00DB7F04">
        <w:rPr>
          <w:sz w:val="28"/>
          <w:szCs w:val="28"/>
        </w:rPr>
        <w:t xml:space="preserve"> 0,5 </w:t>
      </w:r>
      <w:proofErr w:type="spellStart"/>
      <w:r w:rsidRPr="00DB7F04">
        <w:rPr>
          <w:sz w:val="28"/>
          <w:szCs w:val="28"/>
        </w:rPr>
        <w:t>фоизи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њаљми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даромади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буљети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мањаллии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дахлдор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муќаррар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гардида</w:t>
      </w:r>
      <w:proofErr w:type="spellEnd"/>
      <w:r w:rsidRPr="00DB7F04">
        <w:rPr>
          <w:sz w:val="28"/>
          <w:szCs w:val="28"/>
        </w:rPr>
        <w:t xml:space="preserve">, ба </w:t>
      </w:r>
      <w:proofErr w:type="spellStart"/>
      <w:r w:rsidRPr="00DB7F04">
        <w:rPr>
          <w:sz w:val="28"/>
          <w:szCs w:val="28"/>
        </w:rPr>
        <w:t>таркиби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харољоти</w:t>
      </w:r>
      <w:proofErr w:type="spellEnd"/>
      <w:r w:rsidRPr="00DB7F04">
        <w:rPr>
          <w:sz w:val="28"/>
          <w:szCs w:val="28"/>
        </w:rPr>
        <w:t xml:space="preserve"> он </w:t>
      </w:r>
      <w:proofErr w:type="spellStart"/>
      <w:r w:rsidRPr="00DB7F04">
        <w:rPr>
          <w:sz w:val="28"/>
          <w:szCs w:val="28"/>
        </w:rPr>
        <w:t>дохил</w:t>
      </w:r>
      <w:proofErr w:type="spellEnd"/>
      <w:r w:rsidRPr="00DB7F04">
        <w:rPr>
          <w:sz w:val="28"/>
          <w:szCs w:val="28"/>
        </w:rPr>
        <w:t xml:space="preserve"> карда </w:t>
      </w:r>
      <w:proofErr w:type="spellStart"/>
      <w:r w:rsidRPr="00DB7F04">
        <w:rPr>
          <w:sz w:val="28"/>
          <w:szCs w:val="28"/>
        </w:rPr>
        <w:t>мешавад</w:t>
      </w:r>
      <w:proofErr w:type="spellEnd"/>
      <w:r w:rsidRPr="00DB7F04">
        <w:rPr>
          <w:sz w:val="28"/>
          <w:szCs w:val="28"/>
        </w:rPr>
        <w:t>.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  <w:r w:rsidRPr="00DB7F04">
        <w:rPr>
          <w:sz w:val="28"/>
          <w:szCs w:val="28"/>
        </w:rPr>
        <w:t xml:space="preserve">2. Ба </w:t>
      </w:r>
      <w:proofErr w:type="spellStart"/>
      <w:r w:rsidRPr="00DB7F04">
        <w:rPr>
          <w:sz w:val="28"/>
          <w:szCs w:val="28"/>
        </w:rPr>
        <w:t>фонди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захиравї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раиси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Вилояти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Мухтори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Кўњистони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Бадахшон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sz w:val="28"/>
          <w:szCs w:val="28"/>
        </w:rPr>
        <w:t>вилоят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sz w:val="28"/>
          <w:szCs w:val="28"/>
        </w:rPr>
        <w:t>шањри</w:t>
      </w:r>
      <w:proofErr w:type="spellEnd"/>
      <w:r w:rsidRPr="00DB7F04">
        <w:rPr>
          <w:sz w:val="28"/>
          <w:szCs w:val="28"/>
        </w:rPr>
        <w:t xml:space="preserve"> Душанбе, </w:t>
      </w:r>
      <w:proofErr w:type="spellStart"/>
      <w:r w:rsidRPr="00DB7F04">
        <w:rPr>
          <w:sz w:val="28"/>
          <w:szCs w:val="28"/>
        </w:rPr>
        <w:t>шањ</w:t>
      </w:r>
      <w:proofErr w:type="gramStart"/>
      <w:r w:rsidRPr="00DB7F04">
        <w:rPr>
          <w:sz w:val="28"/>
          <w:szCs w:val="28"/>
        </w:rPr>
        <w:t>р</w:t>
      </w:r>
      <w:proofErr w:type="spellEnd"/>
      <w:proofErr w:type="gram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ва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ноњия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ихтиёрдорї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менамояд</w:t>
      </w:r>
      <w:proofErr w:type="spellEnd"/>
      <w:r w:rsidRPr="00DB7F04">
        <w:rPr>
          <w:sz w:val="28"/>
          <w:szCs w:val="28"/>
        </w:rPr>
        <w:t>.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  <w:r w:rsidRPr="00DB7F04">
        <w:rPr>
          <w:sz w:val="28"/>
          <w:szCs w:val="28"/>
        </w:rPr>
        <w:t xml:space="preserve">3. </w:t>
      </w:r>
      <w:proofErr w:type="spellStart"/>
      <w:r w:rsidRPr="00DB7F04">
        <w:rPr>
          <w:sz w:val="28"/>
          <w:szCs w:val="28"/>
        </w:rPr>
        <w:t>Истифодаи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маблаѓњои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фонди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захиравии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раиси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Вилояти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Мухтори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Кўњистони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Бадахшон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sz w:val="28"/>
          <w:szCs w:val="28"/>
        </w:rPr>
        <w:t>вилоят</w:t>
      </w:r>
      <w:proofErr w:type="spellEnd"/>
      <w:r w:rsidRPr="00DB7F04">
        <w:rPr>
          <w:sz w:val="28"/>
          <w:szCs w:val="28"/>
        </w:rPr>
        <w:t xml:space="preserve">, </w:t>
      </w:r>
      <w:proofErr w:type="spellStart"/>
      <w:r w:rsidRPr="00DB7F04">
        <w:rPr>
          <w:sz w:val="28"/>
          <w:szCs w:val="28"/>
        </w:rPr>
        <w:t>шањри</w:t>
      </w:r>
      <w:proofErr w:type="spellEnd"/>
      <w:r w:rsidRPr="00DB7F04">
        <w:rPr>
          <w:sz w:val="28"/>
          <w:szCs w:val="28"/>
        </w:rPr>
        <w:t xml:space="preserve"> Душанбе, </w:t>
      </w:r>
      <w:proofErr w:type="spellStart"/>
      <w:r w:rsidRPr="00DB7F04">
        <w:rPr>
          <w:sz w:val="28"/>
          <w:szCs w:val="28"/>
        </w:rPr>
        <w:t>шањр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ва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ноњия</w:t>
      </w:r>
      <w:proofErr w:type="spellEnd"/>
      <w:r w:rsidRPr="00DB7F04">
        <w:rPr>
          <w:sz w:val="28"/>
          <w:szCs w:val="28"/>
        </w:rPr>
        <w:t xml:space="preserve">  </w:t>
      </w:r>
      <w:proofErr w:type="spellStart"/>
      <w:r w:rsidRPr="00DB7F04">
        <w:rPr>
          <w:sz w:val="28"/>
          <w:szCs w:val="28"/>
        </w:rPr>
        <w:t>бо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тартиби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муќаррарнамудаи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Њукумати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Љумњурии</w:t>
      </w:r>
      <w:proofErr w:type="spellEnd"/>
      <w:proofErr w:type="gramStart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Т</w:t>
      </w:r>
      <w:proofErr w:type="gramEnd"/>
      <w:r w:rsidRPr="00DB7F04">
        <w:rPr>
          <w:sz w:val="28"/>
          <w:szCs w:val="28"/>
        </w:rPr>
        <w:t>ољикистон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амалї</w:t>
      </w:r>
      <w:proofErr w:type="spellEnd"/>
      <w:r w:rsidRPr="00DB7F04">
        <w:rPr>
          <w:sz w:val="28"/>
          <w:szCs w:val="28"/>
        </w:rPr>
        <w:t xml:space="preserve"> карда </w:t>
      </w:r>
      <w:proofErr w:type="spellStart"/>
      <w:r w:rsidRPr="00DB7F04">
        <w:rPr>
          <w:sz w:val="28"/>
          <w:szCs w:val="28"/>
        </w:rPr>
        <w:t>мешавад</w:t>
      </w:r>
      <w:proofErr w:type="spellEnd"/>
      <w:r w:rsidRPr="00DB7F04">
        <w:rPr>
          <w:sz w:val="28"/>
          <w:szCs w:val="28"/>
        </w:rPr>
        <w:t>.».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  <w:proofErr w:type="spellStart"/>
      <w:r w:rsidRPr="00DB7F04">
        <w:rPr>
          <w:b/>
          <w:bCs/>
          <w:sz w:val="28"/>
          <w:szCs w:val="28"/>
        </w:rPr>
        <w:t>Моддаи</w:t>
      </w:r>
      <w:proofErr w:type="spellEnd"/>
      <w:r w:rsidRPr="00DB7F04">
        <w:rPr>
          <w:b/>
          <w:bCs/>
          <w:sz w:val="28"/>
          <w:szCs w:val="28"/>
        </w:rPr>
        <w:t xml:space="preserve"> 2. </w:t>
      </w:r>
      <w:proofErr w:type="spellStart"/>
      <w:r w:rsidRPr="00DB7F04">
        <w:rPr>
          <w:sz w:val="28"/>
          <w:szCs w:val="28"/>
        </w:rPr>
        <w:t>Ќонуни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мазкур</w:t>
      </w:r>
      <w:proofErr w:type="spellEnd"/>
      <w:r w:rsidRPr="00DB7F04">
        <w:rPr>
          <w:sz w:val="28"/>
          <w:szCs w:val="28"/>
        </w:rPr>
        <w:t xml:space="preserve"> пас аз </w:t>
      </w:r>
      <w:proofErr w:type="spellStart"/>
      <w:r w:rsidRPr="00DB7F04">
        <w:rPr>
          <w:sz w:val="28"/>
          <w:szCs w:val="28"/>
        </w:rPr>
        <w:t>интишори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расмї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мавриди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амал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ќарор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дода</w:t>
      </w:r>
      <w:proofErr w:type="spellEnd"/>
      <w:r w:rsidRPr="00DB7F04">
        <w:rPr>
          <w:sz w:val="28"/>
          <w:szCs w:val="28"/>
        </w:rPr>
        <w:t xml:space="preserve"> </w:t>
      </w:r>
      <w:proofErr w:type="spellStart"/>
      <w:r w:rsidRPr="00DB7F04">
        <w:rPr>
          <w:sz w:val="28"/>
          <w:szCs w:val="28"/>
        </w:rPr>
        <w:t>шавад</w:t>
      </w:r>
      <w:proofErr w:type="spellEnd"/>
      <w:r w:rsidRPr="00DB7F04">
        <w:rPr>
          <w:sz w:val="28"/>
          <w:szCs w:val="28"/>
        </w:rPr>
        <w:t>.</w:t>
      </w:r>
    </w:p>
    <w:p w:rsidR="00DB7F04" w:rsidRPr="00DB7F04" w:rsidRDefault="00DB7F04" w:rsidP="00DB7F04">
      <w:pPr>
        <w:pStyle w:val="a4"/>
        <w:rPr>
          <w:sz w:val="28"/>
          <w:szCs w:val="28"/>
        </w:rPr>
      </w:pPr>
    </w:p>
    <w:p w:rsidR="00DB7F04" w:rsidRPr="00DB7F04" w:rsidRDefault="00DB7F04" w:rsidP="00DB7F04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</w:t>
      </w:r>
      <w:proofErr w:type="spell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DB7F04" w:rsidRPr="00DB7F04" w:rsidRDefault="00DB7F04" w:rsidP="00DB7F04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DB7F04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DB7F04" w:rsidRPr="00DB7F04" w:rsidRDefault="00DB7F04" w:rsidP="00DB7F04">
      <w:pPr>
        <w:pStyle w:val="a5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DB7F0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№946</w:t>
      </w:r>
    </w:p>
    <w:p w:rsidR="00DB7F04" w:rsidRPr="00DB7F04" w:rsidRDefault="00DB7F04">
      <w:pPr>
        <w:rPr>
          <w:rFonts w:ascii="Times New Roman Tj" w:hAnsi="Times New Roman Tj"/>
          <w:sz w:val="28"/>
          <w:szCs w:val="28"/>
        </w:rPr>
      </w:pPr>
    </w:p>
    <w:sectPr w:rsidR="00DB7F04" w:rsidRPr="00DB7F04" w:rsidSect="009629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7F04"/>
    <w:rsid w:val="00DB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DB7F0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DB7F04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DB7F0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DB7F0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2013-03-29T07:02:00Z</dcterms:created>
  <dcterms:modified xsi:type="dcterms:W3CDTF">2013-03-29T07:03:00Z</dcterms:modified>
</cp:coreProperties>
</file>