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E0" w:rsidRPr="00C31369" w:rsidRDefault="00D051E0" w:rsidP="00D051E0">
      <w:pPr>
        <w:pStyle w:val="a3"/>
        <w:rPr>
          <w:rFonts w:ascii="Times New Roman Tj" w:hAnsi="Times New Roman Tj"/>
          <w:b/>
        </w:rPr>
      </w:pPr>
      <w:r w:rsidRPr="00C31369">
        <w:rPr>
          <w:rFonts w:ascii="Arial" w:hAnsi="Arial" w:cs="Arial"/>
          <w:b/>
        </w:rPr>
        <w:t>Қ</w:t>
      </w:r>
      <w:r w:rsidRPr="00C31369">
        <w:rPr>
          <w:rFonts w:ascii="Times New Roman Tj" w:hAnsi="Times New Roman Tj"/>
          <w:b/>
        </w:rPr>
        <w:t xml:space="preserve">онуни </w:t>
      </w:r>
      <w:r w:rsidRPr="00C31369">
        <w:rPr>
          <w:rFonts w:ascii="Times New Roman Tj" w:eastAsia="MS Mincho" w:hAnsi="MS Mincho" w:cs="MS Mincho"/>
          <w:b/>
          <w:caps/>
        </w:rPr>
        <w:t>ҷ</w:t>
      </w:r>
      <w:r w:rsidRPr="00C31369">
        <w:rPr>
          <w:rFonts w:ascii="Times New Roman Tj" w:hAnsi="Times New Roman Tj"/>
          <w:b/>
        </w:rPr>
        <w:t>ум</w:t>
      </w:r>
      <w:r w:rsidRPr="00C31369">
        <w:rPr>
          <w:rFonts w:ascii="Arial" w:hAnsi="Arial" w:cs="Arial"/>
          <w:b/>
        </w:rPr>
        <w:t>ҳ</w:t>
      </w:r>
      <w:r w:rsidRPr="00C31369">
        <w:rPr>
          <w:rFonts w:ascii="Times New Roman Tj" w:hAnsi="Times New Roman Tj"/>
          <w:b/>
        </w:rPr>
        <w:t>урии</w:t>
      </w:r>
      <w:proofErr w:type="gramStart"/>
      <w:r w:rsidRPr="00C31369">
        <w:rPr>
          <w:rFonts w:ascii="Times New Roman Tj" w:hAnsi="Times New Roman Tj"/>
          <w:b/>
        </w:rPr>
        <w:t xml:space="preserve"> </w:t>
      </w:r>
      <w:r w:rsidRPr="00C31369">
        <w:rPr>
          <w:rFonts w:ascii="Times New Roman Tj" w:hAnsi="Times New Roman Tj"/>
          <w:b/>
          <w:caps/>
        </w:rPr>
        <w:t>т</w:t>
      </w:r>
      <w:proofErr w:type="gramEnd"/>
      <w:r w:rsidRPr="00C31369">
        <w:rPr>
          <w:rFonts w:ascii="Times New Roman Tj" w:hAnsi="Times New Roman Tj"/>
          <w:b/>
        </w:rPr>
        <w:t>о</w:t>
      </w:r>
      <w:r w:rsidRPr="00C31369">
        <w:rPr>
          <w:rFonts w:ascii="Times New Roman Tj" w:eastAsia="MS Mincho" w:hAnsi="MS Mincho" w:cs="MS Mincho"/>
          <w:b/>
        </w:rPr>
        <w:t>ҷ</w:t>
      </w:r>
      <w:r w:rsidRPr="00C31369">
        <w:rPr>
          <w:rFonts w:ascii="Times New Roman Tj" w:hAnsi="Times New Roman Tj"/>
          <w:b/>
        </w:rPr>
        <w:t xml:space="preserve">икистон </w:t>
      </w:r>
      <w:r w:rsidR="00C31369" w:rsidRPr="00C31369">
        <w:rPr>
          <w:rFonts w:ascii="Times New Roman Tj" w:hAnsi="Times New Roman Tj"/>
          <w:b/>
        </w:rPr>
        <w:t>«</w:t>
      </w:r>
      <w:r w:rsidRPr="00C31369">
        <w:rPr>
          <w:rFonts w:ascii="Times New Roman Tj" w:hAnsi="Times New Roman Tj"/>
          <w:b/>
        </w:rPr>
        <w:t>Дар бораи фаъолияти аудитор</w:t>
      </w:r>
      <w:r w:rsidRPr="00C31369">
        <w:rPr>
          <w:rFonts w:ascii="Times New Roman Tj" w:eastAsia="MS Mincho" w:hAnsi="MS Mincho" w:cs="MS Mincho"/>
          <w:b/>
        </w:rPr>
        <w:t>ӣ</w:t>
      </w:r>
      <w:r w:rsidR="00C31369" w:rsidRPr="00C31369">
        <w:rPr>
          <w:rFonts w:ascii="Times New Roman Tj" w:eastAsia="MS Mincho" w:hAnsi="Times New Roman Tj" w:cs="MS Mincho"/>
          <w:b/>
        </w:rPr>
        <w:t>»</w:t>
      </w:r>
    </w:p>
    <w:p w:rsidR="00D051E0" w:rsidRPr="00C31369" w:rsidRDefault="00D051E0" w:rsidP="00D051E0">
      <w:pPr>
        <w:rPr>
          <w:rFonts w:ascii="Palatino Linotype" w:hAnsi="Palatino Linotype"/>
          <w:sz w:val="28"/>
          <w:szCs w:val="28"/>
        </w:rPr>
      </w:pP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  <w:r w:rsidRPr="00D051E0">
        <w:rPr>
          <w:rFonts w:ascii="Arial" w:hAnsi="Arial" w:cs="Arial"/>
        </w:rPr>
        <w:t>Қ</w:t>
      </w:r>
      <w:r w:rsidRPr="00C31369">
        <w:rPr>
          <w:rFonts w:ascii="Palatino Linotype" w:hAnsi="Palatino Linotype"/>
        </w:rPr>
        <w:t>арори</w:t>
      </w: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  <w:r w:rsidRPr="00C31369">
        <w:rPr>
          <w:rFonts w:ascii="Palatino Linotype" w:hAnsi="Palatino Linotype"/>
        </w:rPr>
        <w:t>Ма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лиси намояндагони Ма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softHyphen/>
        <w:t xml:space="preserve">лиси Олии 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ум</w:t>
      </w:r>
      <w:r w:rsidRPr="00D051E0">
        <w:rPr>
          <w:rFonts w:ascii="Arial" w:hAnsi="Arial" w:cs="Arial"/>
        </w:rPr>
        <w:t>ҳ</w:t>
      </w:r>
      <w:r w:rsidRPr="00C31369">
        <w:rPr>
          <w:rFonts w:ascii="Palatino Linotype" w:hAnsi="Palatino Linotype"/>
        </w:rPr>
        <w:t>урии</w:t>
      </w:r>
      <w:proofErr w:type="gramStart"/>
      <w:r w:rsidRPr="00C31369">
        <w:rPr>
          <w:rFonts w:ascii="Palatino Linotype" w:hAnsi="Palatino Linotype"/>
        </w:rPr>
        <w:t xml:space="preserve"> Т</w:t>
      </w:r>
      <w:proofErr w:type="gramEnd"/>
      <w:r w:rsidRPr="00C31369">
        <w:rPr>
          <w:rFonts w:ascii="Palatino Linotype" w:hAnsi="Palatino Linotype"/>
        </w:rPr>
        <w:t>о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икистон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3"/>
        <w:spacing w:line="180" w:lineRule="atLeast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 xml:space="preserve">Оид ба </w:t>
      </w:r>
      <w:r w:rsidRPr="00D051E0">
        <w:rPr>
          <w:rFonts w:ascii="Arial" w:hAnsi="Arial" w:cs="Arial"/>
          <w:sz w:val="28"/>
          <w:szCs w:val="28"/>
        </w:rPr>
        <w:t>қ</w:t>
      </w:r>
      <w:r w:rsidRPr="00C31369">
        <w:rPr>
          <w:rFonts w:ascii="Palatino Linotype" w:hAnsi="Palatino Linotype"/>
          <w:sz w:val="28"/>
          <w:szCs w:val="28"/>
        </w:rPr>
        <w:t xml:space="preserve">абул кардани </w:t>
      </w:r>
      <w:r w:rsidRPr="00D051E0">
        <w:rPr>
          <w:rFonts w:ascii="Arial" w:hAnsi="Arial" w:cs="Arial"/>
          <w:sz w:val="28"/>
          <w:szCs w:val="28"/>
        </w:rPr>
        <w:t>Қ</w:t>
      </w:r>
      <w:r w:rsidRPr="00C31369">
        <w:rPr>
          <w:rFonts w:ascii="Palatino Linotype" w:hAnsi="Palatino Linotype"/>
          <w:sz w:val="28"/>
          <w:szCs w:val="28"/>
        </w:rPr>
        <w:t xml:space="preserve">онуни </w:t>
      </w:r>
      <w:r w:rsidRPr="00D051E0">
        <w:rPr>
          <w:rFonts w:eastAsia="MS Mincho" w:hAnsi="MS Mincho" w:cs="MS Mincho"/>
          <w:sz w:val="28"/>
          <w:szCs w:val="28"/>
        </w:rPr>
        <w:t>Ҷ</w:t>
      </w:r>
      <w:r w:rsidRPr="00C31369">
        <w:rPr>
          <w:rFonts w:ascii="Palatino Linotype" w:hAnsi="Palatino Linotype"/>
          <w:sz w:val="28"/>
          <w:szCs w:val="28"/>
        </w:rPr>
        <w:t>ум</w:t>
      </w:r>
      <w:r w:rsidRPr="00D051E0">
        <w:rPr>
          <w:rFonts w:ascii="Arial" w:hAnsi="Arial" w:cs="Arial"/>
          <w:sz w:val="28"/>
          <w:szCs w:val="28"/>
        </w:rPr>
        <w:t>ҳ</w:t>
      </w:r>
      <w:r w:rsidRPr="00C3136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sz w:val="28"/>
          <w:szCs w:val="28"/>
        </w:rPr>
        <w:t>о</w:t>
      </w:r>
      <w:r w:rsidRPr="00D051E0">
        <w:rPr>
          <w:rFonts w:eastAsia="MS Mincho" w:hAnsi="MS Mincho" w:cs="MS Mincho"/>
          <w:sz w:val="28"/>
          <w:szCs w:val="28"/>
        </w:rPr>
        <w:t>ҷ</w:t>
      </w:r>
      <w:r w:rsidRPr="00C31369">
        <w:rPr>
          <w:rFonts w:ascii="Palatino Linotype" w:hAnsi="Palatino Linotype"/>
          <w:sz w:val="28"/>
          <w:szCs w:val="28"/>
        </w:rPr>
        <w:t>икистон «Дар бораи фаъолияти аудитор</w:t>
      </w:r>
      <w:r w:rsidRPr="00D051E0">
        <w:rPr>
          <w:rFonts w:eastAsia="MS Mincho" w:hAnsi="MS Mincho" w:cs="MS Mincho"/>
          <w:sz w:val="28"/>
          <w:szCs w:val="28"/>
        </w:rPr>
        <w:t>ӣ</w:t>
      </w:r>
      <w:r w:rsidRPr="00C31369">
        <w:rPr>
          <w:rFonts w:ascii="Palatino Linotype" w:hAnsi="Palatino Linotype"/>
          <w:sz w:val="28"/>
          <w:szCs w:val="28"/>
        </w:rPr>
        <w:t>»</w:t>
      </w: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лиси намояндагони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арор мекунад:</w:t>
      </w: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«Дар бораи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»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абул карда шавад.</w:t>
      </w: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арори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лиси намояндагони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«Оид ба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абул намудани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«Дар бораи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» аз 15 феврали соли 2006, №271 (Ахбори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икистон, с.2006, №2, мод.82) аз эътибор со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ит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дониста шавад.</w:t>
      </w: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  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Раиси Ма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намояндагони </w:t>
      </w:r>
    </w:p>
    <w:p w:rsidR="00D051E0" w:rsidRPr="00C31369" w:rsidRDefault="00D051E0" w:rsidP="00D051E0">
      <w:pPr>
        <w:pStyle w:val="a4"/>
        <w:spacing w:line="180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икистон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ab/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Ш.ЗУ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УРОВ</w:t>
      </w:r>
    </w:p>
    <w:p w:rsidR="00D051E0" w:rsidRPr="00C31369" w:rsidRDefault="00D051E0" w:rsidP="00D051E0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C31369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C31369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C31369">
        <w:rPr>
          <w:rFonts w:ascii="Palatino Linotype" w:hAnsi="Palatino Linotype"/>
          <w:b/>
          <w:bCs/>
          <w:sz w:val="28"/>
          <w:szCs w:val="28"/>
        </w:rPr>
        <w:t>ушанбе, 5 июни соли 2013 № 1213</w:t>
      </w:r>
    </w:p>
    <w:p w:rsidR="00D051E0" w:rsidRPr="00C31369" w:rsidRDefault="00D051E0" w:rsidP="00D051E0">
      <w:pPr>
        <w:rPr>
          <w:rFonts w:ascii="Palatino Linotype" w:hAnsi="Palatino Linotype"/>
          <w:b/>
          <w:bCs/>
          <w:sz w:val="28"/>
          <w:szCs w:val="28"/>
        </w:rPr>
      </w:pP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  <w:r w:rsidRPr="00D051E0">
        <w:rPr>
          <w:rFonts w:ascii="Arial" w:hAnsi="Arial" w:cs="Arial"/>
        </w:rPr>
        <w:t>Қ</w:t>
      </w:r>
      <w:r w:rsidRPr="00C31369">
        <w:rPr>
          <w:rFonts w:ascii="Palatino Linotype" w:hAnsi="Palatino Linotype"/>
        </w:rPr>
        <w:t>арори</w:t>
      </w: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  <w:r w:rsidRPr="00C31369">
        <w:rPr>
          <w:rFonts w:ascii="Palatino Linotype" w:hAnsi="Palatino Linotype"/>
        </w:rPr>
        <w:t>Ма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лиси миллии Ма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softHyphen/>
        <w:t>лиси Олии</w:t>
      </w:r>
    </w:p>
    <w:p w:rsidR="00D051E0" w:rsidRPr="00C31369" w:rsidRDefault="00D051E0" w:rsidP="00D051E0">
      <w:pPr>
        <w:pStyle w:val="a3"/>
        <w:rPr>
          <w:rFonts w:ascii="Palatino Linotype" w:hAnsi="Palatino Linotype"/>
        </w:rPr>
      </w:pP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ум</w:t>
      </w:r>
      <w:r w:rsidRPr="00D051E0">
        <w:rPr>
          <w:rFonts w:ascii="Arial" w:hAnsi="Arial" w:cs="Arial"/>
        </w:rPr>
        <w:t>ҳ</w:t>
      </w:r>
      <w:r w:rsidRPr="00C31369">
        <w:rPr>
          <w:rFonts w:ascii="Palatino Linotype" w:hAnsi="Palatino Linotype"/>
        </w:rPr>
        <w:t>урии</w:t>
      </w:r>
      <w:proofErr w:type="gramStart"/>
      <w:r w:rsidRPr="00C31369">
        <w:rPr>
          <w:rFonts w:ascii="Palatino Linotype" w:hAnsi="Palatino Linotype"/>
        </w:rPr>
        <w:t xml:space="preserve"> Т</w:t>
      </w:r>
      <w:proofErr w:type="gramEnd"/>
      <w:r w:rsidRPr="00C31369">
        <w:rPr>
          <w:rFonts w:ascii="Palatino Linotype" w:hAnsi="Palatino Linotype"/>
        </w:rPr>
        <w:t>о</w:t>
      </w:r>
      <w:r w:rsidRPr="00D051E0">
        <w:rPr>
          <w:rFonts w:ascii="Times New Roman Tj" w:eastAsia="MS Mincho" w:hAnsi="MS Mincho" w:cs="MS Mincho"/>
        </w:rPr>
        <w:t>ҷ</w:t>
      </w:r>
      <w:r w:rsidRPr="00C31369">
        <w:rPr>
          <w:rFonts w:ascii="Palatino Linotype" w:hAnsi="Palatino Linotype"/>
        </w:rPr>
        <w:t>икистон</w:t>
      </w:r>
    </w:p>
    <w:p w:rsidR="00D051E0" w:rsidRPr="00C31369" w:rsidRDefault="00D051E0" w:rsidP="00D051E0">
      <w:pPr>
        <w:pStyle w:val="3"/>
        <w:spacing w:line="236" w:lineRule="atLeast"/>
        <w:rPr>
          <w:rFonts w:ascii="Palatino Linotype" w:hAnsi="Palatino Linotype"/>
          <w:sz w:val="28"/>
          <w:szCs w:val="28"/>
        </w:rPr>
      </w:pPr>
    </w:p>
    <w:p w:rsidR="00D051E0" w:rsidRPr="00C31369" w:rsidRDefault="00D051E0" w:rsidP="00D051E0">
      <w:pPr>
        <w:pStyle w:val="3"/>
        <w:spacing w:line="238" w:lineRule="atLeast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 xml:space="preserve">Оид ба </w:t>
      </w:r>
      <w:r w:rsidRPr="00D051E0">
        <w:rPr>
          <w:rFonts w:ascii="Arial" w:hAnsi="Arial" w:cs="Arial"/>
          <w:sz w:val="28"/>
          <w:szCs w:val="28"/>
        </w:rPr>
        <w:t>Қ</w:t>
      </w:r>
      <w:r w:rsidRPr="00C31369">
        <w:rPr>
          <w:rFonts w:ascii="Palatino Linotype" w:hAnsi="Palatino Linotype"/>
          <w:sz w:val="28"/>
          <w:szCs w:val="28"/>
        </w:rPr>
        <w:t xml:space="preserve">онуни </w:t>
      </w:r>
      <w:r w:rsidRPr="00D051E0">
        <w:rPr>
          <w:rFonts w:eastAsia="MS Mincho" w:hAnsi="MS Mincho" w:cs="MS Mincho"/>
          <w:sz w:val="28"/>
          <w:szCs w:val="28"/>
        </w:rPr>
        <w:t>Ҷ</w:t>
      </w:r>
      <w:r w:rsidRPr="00C31369">
        <w:rPr>
          <w:rFonts w:ascii="Palatino Linotype" w:hAnsi="Palatino Linotype"/>
          <w:sz w:val="28"/>
          <w:szCs w:val="28"/>
        </w:rPr>
        <w:t>ум</w:t>
      </w:r>
      <w:r w:rsidRPr="00D051E0">
        <w:rPr>
          <w:rFonts w:ascii="Arial" w:hAnsi="Arial" w:cs="Arial"/>
          <w:sz w:val="28"/>
          <w:szCs w:val="28"/>
        </w:rPr>
        <w:t>ҳ</w:t>
      </w:r>
      <w:r w:rsidRPr="00C31369">
        <w:rPr>
          <w:rFonts w:ascii="Palatino Linotype" w:hAnsi="Palatino Linotype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sz w:val="28"/>
          <w:szCs w:val="28"/>
        </w:rPr>
        <w:t>о</w:t>
      </w:r>
      <w:r w:rsidRPr="00D051E0">
        <w:rPr>
          <w:rFonts w:eastAsia="MS Mincho" w:hAnsi="MS Mincho" w:cs="MS Mincho"/>
          <w:sz w:val="28"/>
          <w:szCs w:val="28"/>
        </w:rPr>
        <w:t>ҷ</w:t>
      </w:r>
      <w:r w:rsidRPr="00C31369">
        <w:rPr>
          <w:rFonts w:ascii="Palatino Linotype" w:hAnsi="Palatino Linotype"/>
          <w:sz w:val="28"/>
          <w:szCs w:val="28"/>
        </w:rPr>
        <w:t>икистон «Дар бораи фаъолияти аудитор</w:t>
      </w:r>
      <w:r w:rsidRPr="00D051E0">
        <w:rPr>
          <w:rFonts w:eastAsia="MS Mincho" w:hAnsi="MS Mincho" w:cs="MS Mincho"/>
          <w:sz w:val="28"/>
          <w:szCs w:val="28"/>
        </w:rPr>
        <w:t>ӣ</w:t>
      </w:r>
      <w:r w:rsidRPr="00C31369">
        <w:rPr>
          <w:rFonts w:ascii="Palatino Linotype" w:hAnsi="Palatino Linotype"/>
          <w:sz w:val="28"/>
          <w:szCs w:val="28"/>
        </w:rPr>
        <w:t>»</w:t>
      </w: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лиси миллии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C31369">
        <w:rPr>
          <w:rFonts w:ascii="Palatino Linotype" w:hAnsi="Palatino Linotype"/>
          <w:color w:val="auto"/>
          <w:sz w:val="28"/>
          <w:szCs w:val="28"/>
        </w:rPr>
        <w:softHyphen/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C31369">
        <w:rPr>
          <w:rFonts w:ascii="Palatino Linotype" w:hAnsi="Palatino Linotype"/>
          <w:color w:val="auto"/>
          <w:sz w:val="28"/>
          <w:szCs w:val="28"/>
        </w:rPr>
        <w:softHyphen/>
        <w:t>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«Дар бораи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»-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ро бар</w:t>
      </w:r>
      <w:r w:rsidRPr="00C31369">
        <w:rPr>
          <w:rFonts w:ascii="Palatino Linotype" w:hAnsi="Palatino Linotype"/>
          <w:color w:val="auto"/>
          <w:sz w:val="28"/>
          <w:szCs w:val="28"/>
        </w:rPr>
        <w:softHyphen/>
        <w:t>ра</w:t>
      </w:r>
      <w:r w:rsidRPr="00C31369">
        <w:rPr>
          <w:rFonts w:ascii="Palatino Linotype" w:hAnsi="Palatino Linotype"/>
          <w:color w:val="auto"/>
          <w:sz w:val="28"/>
          <w:szCs w:val="28"/>
        </w:rPr>
        <w:softHyphen/>
        <w:t>с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намуда,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арор мекунад:</w:t>
      </w: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color w:val="auto"/>
          <w:sz w:val="28"/>
          <w:szCs w:val="28"/>
        </w:rPr>
      </w:pP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«Дар бораи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»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онибдор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шавад.</w:t>
      </w: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     Раиси Ма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лиси миллии</w:t>
      </w:r>
    </w:p>
    <w:p w:rsidR="00D051E0" w:rsidRPr="00C31369" w:rsidRDefault="00D051E0" w:rsidP="00D051E0">
      <w:pPr>
        <w:pStyle w:val="a4"/>
        <w:spacing w:line="238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Ма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лиси Олии 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икистон      М.</w:t>
      </w:r>
      <w:r w:rsidRPr="00C31369">
        <w:rPr>
          <w:rFonts w:ascii="Palatino Linotype" w:hAnsi="Palatino Linotype"/>
          <w:b/>
          <w:bCs/>
          <w:caps/>
          <w:color w:val="auto"/>
          <w:sz w:val="28"/>
          <w:szCs w:val="28"/>
        </w:rPr>
        <w:t>Убайдуллоев</w:t>
      </w:r>
    </w:p>
    <w:p w:rsidR="00D051E0" w:rsidRPr="00C31369" w:rsidRDefault="00D051E0" w:rsidP="00D051E0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C31369">
        <w:rPr>
          <w:rFonts w:ascii="Palatino Linotype" w:hAnsi="Palatino Linotype"/>
          <w:b/>
          <w:bCs/>
          <w:sz w:val="28"/>
          <w:szCs w:val="28"/>
        </w:rPr>
        <w:lastRenderedPageBreak/>
        <w:t>ш. Душанбе, 4 июли соли 2013 № 526</w:t>
      </w:r>
    </w:p>
    <w:p w:rsidR="00D051E0" w:rsidRPr="00C31369" w:rsidRDefault="00D051E0" w:rsidP="00D051E0">
      <w:pPr>
        <w:rPr>
          <w:rFonts w:ascii="Palatino Linotype" w:hAnsi="Palatino Linotype"/>
          <w:b/>
          <w:bCs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асос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ии фаъолияти аудиториро муайян намуда, муносибат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амъиятиеро, ки дар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араёни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он ба миён меоянд, танзим менамояд. 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БОБИ 1.</w:t>
      </w: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МУ</w:t>
      </w:r>
      <w:r w:rsidRPr="00D051E0">
        <w:rPr>
          <w:rFonts w:ascii="Arial" w:hAnsi="Arial" w:cs="Arial"/>
          <w:sz w:val="28"/>
          <w:szCs w:val="28"/>
        </w:rPr>
        <w:t>Қ</w:t>
      </w:r>
      <w:r w:rsidRPr="00C31369">
        <w:rPr>
          <w:rFonts w:ascii="Palatino Linotype" w:hAnsi="Palatino Linotype"/>
          <w:sz w:val="28"/>
          <w:szCs w:val="28"/>
        </w:rPr>
        <w:t>АРРАРОТИ УМУМ</w:t>
      </w:r>
      <w:r w:rsidRPr="00D051E0">
        <w:rPr>
          <w:rFonts w:eastAsia="MS Mincho" w:hAnsi="MS Mincho" w:cs="MS Minch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1. Маф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асос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Дар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маф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асосии зерин истифода мешаванд: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аудит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ише, ки дар асоси шартнома бо дархости фармоишгар аз тарафи аудитори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ташкилоти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мутоби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аудит, бо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сади из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ор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намудани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идаи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 оид ба са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мутоби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ати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иттилооти марбут ба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талаботи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байналмилал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миллии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исобдор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гузаронида мешавад;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фаъолияти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– </w:t>
      </w:r>
      <w:r w:rsidRPr="00C31369">
        <w:rPr>
          <w:rFonts w:ascii="Palatino Linotype" w:hAnsi="Palatino Linotype"/>
          <w:color w:val="auto"/>
          <w:sz w:val="28"/>
          <w:szCs w:val="28"/>
        </w:rPr>
        <w:t>фаъолияти со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ибкор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гузаронидани аудит ва дигар хизматрасонии марбут ба он, ки аудитори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ташкилоти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аудити беруна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ише, ки нисбат ба субъекти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аз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аудитори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ташкилоти аудитории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или ба ро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барияти он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анда набуда гузаронида мешавад;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аудити дохил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фаъолияти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 ва бе</w:t>
      </w:r>
      <w:r w:rsidRPr="00D051E0">
        <w:rPr>
          <w:rFonts w:ascii="Arial" w:hAnsi="Arial" w:cs="Arial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аразонаи сохтори таъсисдодашуда ё басти ало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идаи аудитори дохилии субъекти  хо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гузаронидани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иш, арзёб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машваратди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ии низоми идоракун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низом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о, ки бо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сади мусоидат ба риояи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онунгузор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фаъолияти самаранок ва нати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абахши субъекти хо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мегардад; </w:t>
      </w:r>
      <w:proofErr w:type="gramEnd"/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- аудити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атм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– </w:t>
      </w:r>
      <w:r w:rsidRPr="00C31369">
        <w:rPr>
          <w:rFonts w:ascii="Palatino Linotype" w:hAnsi="Palatino Linotype"/>
          <w:color w:val="auto"/>
          <w:sz w:val="28"/>
          <w:szCs w:val="28"/>
        </w:rPr>
        <w:t>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иши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арсолаи ба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исоботи молиявии шахсони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>- аудити ташаббус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– </w:t>
      </w:r>
      <w:r w:rsidRPr="00C31369">
        <w:rPr>
          <w:rFonts w:ascii="Palatino Linotype" w:hAnsi="Palatino Linotype"/>
          <w:color w:val="auto"/>
          <w:sz w:val="28"/>
          <w:szCs w:val="28"/>
        </w:rPr>
        <w:t>аудите, ки бо ташаббуси субъекти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ё дигар фармоишгари аудит бо назардошти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мушаххас, м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лат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ми аудит гузаронида мешавад;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ма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оми ваколатдори давлатии танзими фаъолияти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(минбаъд – ма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)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– </w:t>
      </w:r>
      <w:r w:rsidRPr="00C31369">
        <w:rPr>
          <w:rFonts w:ascii="Palatino Linotype" w:hAnsi="Palatino Linotype"/>
          <w:color w:val="auto"/>
          <w:sz w:val="28"/>
          <w:szCs w:val="28"/>
        </w:rPr>
        <w:t>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роияи  марказии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окимияти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ки фаъолияти аудиториро  танзим менамояд;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аудитор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шахси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еие, ки ба талаботи тахассусии му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авобг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буда, дорои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мебошад;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аудитори инфирод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шахси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еие, ки фаъолияти аудиториро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илона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намуда, дорои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мебошад;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ташкилоти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шахси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ие, ки мутоби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талаботи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барои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таъсис дода шуда, дорои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 дар 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удуди 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мебошад;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- ташкилоти касбии аудиторон 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– ташкилоти </w:t>
      </w:r>
      <w:r w:rsidRPr="00D051E0">
        <w:rPr>
          <w:rFonts w:ascii="Arial" w:hAnsi="Arial" w:cs="Arial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айрити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оратии аз аккредитатсия гузаштае, ки аудиторон ва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ё му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осибони касбиро мутта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 менамояд;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стандарт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аудит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талаботи ягона оид ба тартиби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барасмиятдарории нати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назорати сифати он;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стандарт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миллии аудит – </w:t>
      </w:r>
      <w:r w:rsidRPr="00C31369">
        <w:rPr>
          <w:rFonts w:ascii="Palatino Linotype" w:hAnsi="Palatino Linotype"/>
          <w:color w:val="auto"/>
          <w:sz w:val="28"/>
          <w:szCs w:val="28"/>
        </w:rPr>
        <w:t>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барои истифода аз тарафи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гардидаанд;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стандарт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байналмилалии аудит – </w:t>
      </w:r>
      <w:r w:rsidRPr="00C31369">
        <w:rPr>
          <w:rFonts w:ascii="Palatino Linotype" w:hAnsi="Palatino Linotype"/>
          <w:color w:val="auto"/>
          <w:sz w:val="28"/>
          <w:szCs w:val="28"/>
        </w:rPr>
        <w:t>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Федератсияи байналмилалии му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ба нашр расонида,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барои истифода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кардааст;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Ша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одатномаи тахассусии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ате, ки аз тарафи Комиссияи тахассусии аттестатсиякунон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дода шуда, тахассуси касбии аудиторро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аккредитатсия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– </w:t>
      </w:r>
      <w:r w:rsidRPr="00C31369">
        <w:rPr>
          <w:rFonts w:ascii="Palatino Linotype" w:hAnsi="Palatino Linotype"/>
          <w:color w:val="auto"/>
          <w:sz w:val="28"/>
          <w:szCs w:val="28"/>
        </w:rPr>
        <w:t>ваколат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эътирофшудаи ташкилоти касбии аудиторон, ки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бо ша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 дар шакли му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гардидаанд;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Кодекси одоби касбии аудиторон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одоби фаъолияти касбии аудиторон, ки аз тарафи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гардида, риояи он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барои аудиторон, аудиторони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касбии аудиторон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мебошад; </w:t>
      </w:r>
    </w:p>
    <w:p w:rsidR="00D051E0" w:rsidRPr="00C31369" w:rsidRDefault="00D051E0" w:rsidP="00D051E0">
      <w:pPr>
        <w:pStyle w:val="a4"/>
        <w:spacing w:line="200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сирри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– 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маълумот ва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ое, ки  аз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аудитори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зимни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даст омадаанд ва он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надоранд онро ба шахси сеюм 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анд ё бе розигии хаттии субъекти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фош кунанд, ба истиснои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пешбининамудаи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субъект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дорои манфиати умум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дорои 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амияти 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амъият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ки меъёр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муайянкунандаи 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амияти он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оро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укумати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 менамояд;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субъекти сан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идашаванда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– </w:t>
      </w:r>
      <w:r w:rsidRPr="00C31369">
        <w:rPr>
          <w:rFonts w:ascii="Palatino Linotype" w:hAnsi="Palatino Linotype"/>
          <w:color w:val="auto"/>
          <w:sz w:val="28"/>
          <w:szCs w:val="28"/>
        </w:rPr>
        <w:t>шахсони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филиал  ва намояндагии шахсони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ки мавриди аудит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 мегиранд;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фармоишгари аудит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шахси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ё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ие, ки ташкилоти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инфиродиро барои гузаронидани аудит тиб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шартнома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алб менамояд;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-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исоботи молияв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ма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маълумоте, ки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 ва нати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молиявии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дар асоси нишондод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тиб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байналмилал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милл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бар мегирад;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хулосаи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ати хаттии расмие, ки мутоби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тартиб дода ва пешни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шуда, 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идаи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или аудитори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ин ки ташкилоти аудиториро оид ба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нати</w:t>
      </w:r>
      <w:proofErr w:type="gramEnd"/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аудити гузаронидашуда дар бар мегирад;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хулосаи носа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е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хулосаи аудиторие, ки дорои маълумоти носа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нопурра оид ба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иттилооти пешбининамудаи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буда, истифодабарандагонро ба иштибо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меандозад;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- барх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рди манфиат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–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олате, ки аудиторон, аудиторони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зимни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зери таъсири манфиат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шахс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гирифта, хулоса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носа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 аудитории молияв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2.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онунгузории 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икистон дар бораи фаъолияти 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дар бораи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Конститутсияи (Сар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онуни)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асос ёфта, аз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мазкур, дигар санад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ва санад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ии байналмилалие, ки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он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эътироф намудааст, иборат мебошад.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 xml:space="preserve">Моддаи 3. Доираи амали 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онуни мазкур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 1. Амали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мазкур нисбат ба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амаи шахсони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филиалу намояндагии он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о, аз он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умла филиал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ва намояндагии шахсони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ии хори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ие, ки дар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мутоби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ба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айд гирифта шудаанд, татби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мегардад.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2.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нисбат ба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аудитории муассиса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бу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ет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татби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намегардад.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4. Принсип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асосии фаъолияти аудитор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принсип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асосии зерин асос меёбад: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онуният;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муста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илият;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бе</w:t>
      </w:r>
      <w:r w:rsidRPr="00D051E0">
        <w:rPr>
          <w:rFonts w:ascii="Arial" w:hAnsi="Arial" w:cs="Arial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араз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сало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ияти касб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махфият;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покви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дон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во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еият;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риояи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БОБИ 2.</w:t>
      </w: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ТАНЗИМИ ФАЪОЛИЯТИ АУДИТОР</w:t>
      </w:r>
      <w:r w:rsidRPr="00D051E0">
        <w:rPr>
          <w:rFonts w:eastAsia="MS Mincho" w:hAnsi="MS Mincho" w:cs="MS Minch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5. Ма</w:t>
      </w:r>
      <w:r w:rsidRPr="00D051E0"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укумати 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муайян гардида, ваколат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зеринро амал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дар доираи ваколат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худ санад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ие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абул мекунад, ки фаъолияти аудиториро танзим менамоянд;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аудитро та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тарафи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риоя шудани шарту талаботи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озатномаро назорат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риоя шудани стандарт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аудитро аз тарафи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назорат мекунад;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шакл,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м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тартиби ба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пешни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 кардани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барои аудиторони инфирод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муайян мекунад;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аккредитатсияи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аудиторонро та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 аккредитатсияи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аудиторонро мегузаронад;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 - пешбурди Фе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ристи давлатии ба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айдгирии аудиторонеро, ки со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 тахассусии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и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 мебошанд, 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ом меди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Фе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ристи аккредитатсияи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аудиторонро пеш мебарад;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нашри фе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рист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 дар сомонаи расмии худ таъмин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тартиби пешбурди Фе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ристи ба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айдгирии давлатии аудиторон ва аккредитатсияи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аудиторонро тасди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 менамояд;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аудиторонро муайян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      - оид ба масъала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фаъолияти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дигар ма</w:t>
      </w:r>
      <w:r w:rsidRPr="00D051E0">
        <w:rPr>
          <w:rFonts w:ascii="Arial" w:hAnsi="Arial" w:cs="Arial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омоти давлат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ташкилоти аудитор</w:t>
      </w:r>
      <w:r w:rsidRPr="00D051E0">
        <w:rPr>
          <w:rFonts w:ascii="Times New Roman Tj" w:eastAsia="MS Mincho" w:hAnsi="MS Mincho" w:cs="MS Mincho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 ва дигар ташкилот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дахлдор </w:t>
      </w:r>
      <w:r w:rsidRPr="00D051E0">
        <w:rPr>
          <w:rFonts w:ascii="Arial" w:hAnsi="Arial" w:cs="Arial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амкор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  Кодекси одоби касбии аудиторонро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дигар ваколат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БОБИ 3.ФАЪОЛИЯТИ АУДИТОР</w:t>
      </w:r>
      <w:r w:rsidRPr="00D051E0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6. Фаъолияти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ва дигар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ташкилоти аудиторие, ки дорои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мебошанд,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маш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ул шудан ба фаъолияти аудиториро доранд.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замми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хизматрасонии зеринро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худ 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ом дода метавонанд: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лил кардани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рои расмиёти мувофи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ашуда;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амъовар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 та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лили маълумоти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-ташкил, бар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масли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ати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оди хизматрасонии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масли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марбут ба андоз, ташкил, бар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андоз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исоббаробаркуни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андоз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эъломия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-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омории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лили фаъолияти молиявию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бана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шагирии сармоягузор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таълими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андозбанд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аудит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 та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лили фаъолияти молиявию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бана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шагирии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; 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автоматикунонии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технология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иттилоот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тавсия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оид ба автоматикунонии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таълими пешбурди автоматикунонидашудаи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интишори тавсия ва маводи метод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гузаронидани аудити фаъолияти молиявию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бана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шагирии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инчунин оид ба хизматрасонии вобаста ба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со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худ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хизматрасонии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ие, ки бо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аманд аст.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 Агар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барои намуд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идаи хизматрасон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аи фаъолияти худ, ки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исми 3 моддаи мазкур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шудаанд,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дахлдор зарур бошад,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надоранд, ки бе чунин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озатнома ё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ин хизматрасониро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оваранд. 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Моддаи 7. Стандарт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аудит 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ба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байналмилалии аудит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удо мешаванд.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дадоранд, ки аудитро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байналмилалии аудит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гузаронанд.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Моддаи 8. Намуд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аудит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1. Аудити беруна ва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аудит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 мераванд.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2. Аудити беруна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ташаббусиро дар бар мегирад.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гузаронида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3. Бо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арсолаи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фаро гирифта мешаванд: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дорои манфиати умум;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дигар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пешбининамудаи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4.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идашаванда, ки бояд ба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арсолаи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фаро гирифта шаванд,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дадоранд бо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гузаронидани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шартнома ба имзо расонида, ба гузаронидани аудити сарива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мукаммал мусоидат намоянд.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тартиби 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субъекти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мегардад.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9. Ташкилоти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шакли ташкилию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ширкату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амъият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ба истиснои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амъият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таъсис дода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Дар сармояи оинномавии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иссаи аудитор (аудиторон) ва ё ташкилоти аудитори байналмилал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бояд сад фоиз 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Ташкилоти аудитории байналмилал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фаъолияти аудиториро дар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тан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ангоми аз тарафи он таъсис додани ташкилоти  аудитории дахлдор – резиденти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метавонад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намояд, ба истиснои ташкилоти аудитории байналмилалие, ки дар асоси созишнома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арз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грант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озмун барои гузаронидани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аудитории татби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лои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инвеститсион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алб карда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4. Ташкилоти аудиторие, ки фаъолияти аудиториро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менамояд, ба истиснои иштирок дар ассотсиатсия ё ин ки иттифо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наметавонад иштирокчии (со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ибмулки) дигар шахси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– резиденти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Шумораи аудиторони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бояд на камтар аз се нафар бошад.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6.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 ё идоракунандае, ки ваколат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роияи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асоси шартнома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вогузор карда шудаанд, бояд аудитор 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7.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фаъолияти худ муста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иланд. Дахолати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ва  шахсони сеюм ба фаъолияти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дода намешавад. Таъсиррасон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фаъолияти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инчунин ба кормандони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бо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сади монеъ шудан ба гузаронидани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муста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илонаи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дар кадом шакле, ки набошад,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дода намешавад.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8.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Ба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маш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ул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шудан ба дигар намуди фаъолият, ба истиснои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оди хизматрасон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аи фаъолияти худ, ки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3 моддаи 6 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гардидаанд, манъ аст.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10.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ташкилоти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ати баровардани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 оид ба гузаронидани аудит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таъсис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молиявии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пешак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шинос шаванд;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шакл ва усул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гузаронидани аудитро дар асоси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аудит, инчунин шумора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айати шахсии гур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 аудиторонеро, ки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 мегузаронанд, муста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илона муайян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молиявию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агидории зарур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иттилоот оид ба фаъолияти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идашаванда,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умла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аудиторони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назоратиро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ми пурра талаб карда,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 бароянд, инчунин мав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удияти во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еии молу мулк ва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идашавандаро нишон 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шахсони масъули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масъала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дар рафти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миёномада тавзе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от ва маълумоти иловагии барои гузаронидани аудит заруриро дар шакли хатт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шифо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талаб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дар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мувофи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 бо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маълумоти дахлдорро оид ба фаъолияти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агидории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ки барои гузаронидани аудит зарур мебошанд, аз шахсони сеюм гиранд;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дар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мувофи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 бо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мутахассисони гуногунсо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аро, ки бо муассисони (иштирокчиён,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ибмулкон)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барон, шахсони мансабдор,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ва дигар шахсони барои ташкил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масъул робитаи хешованд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манфиати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надоранд, дар асоси шартнома барои иштирок дар гузаронидани аудит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алб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аз тарафи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риоя накардани талаботи шартномаи гузаронидани аудит, инчунин дар сурати аз тарафи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 накардани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иттилооте, ки барои гузаронидани аудит заруранд ва (ё) ошкор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гардидани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ба 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ида оид ба са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ияти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молиявии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таъсири калон мерасонанд ё метавонанд таъсири калонтар расонанд, аз гузаронидани аудит ё  из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ори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ида ва додани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даст кашанд;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C31369">
        <w:rPr>
          <w:rFonts w:ascii="Palatino Linotype" w:hAnsi="Palatino Linotype"/>
          <w:color w:val="auto"/>
          <w:sz w:val="28"/>
          <w:szCs w:val="28"/>
        </w:rPr>
        <w:t>оро, ки дар шартномаи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муайян карда шудаанд ва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мухолиф намебошанд,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намоянд.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дар бораи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Кодекси одоби касбии аудиторон ва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аудитро риоя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ба назорати берунаи сифати аудит ва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гузарондашаванда  монеъ нашаванд;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ба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иттилоот оид ба камбуди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иттилооти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амандро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 оид ба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намоянд;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як нусхаи хулоса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аудитро оид ба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аудити гузаронидашуда дар худ ниго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дошта,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фузияти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таъмин намоянд.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11. Аудитор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1. Аудитор фаъолияти худро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шартномаи (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арордоди) ме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нат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ба сифати аудитор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айати тан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як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Аудитор наметавонад иштирокчии (со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ибмулки) бевосита ё бавоситаи зиёда аз як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Аудитор дар назди ташкилоти аудиторие, ки дар он фаъолият менамояд, барои зарар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расонидааш дар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гузаронидани аудити бесифат, ифшои сирри 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орат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амал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боиси зарар дидани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гардидааст,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авобгар мебошад.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12.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аудитор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1. Аудитор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осибии зарур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молиявию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агидории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идашавандаро дастрас намуда, тафтиш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- аз шахсони мансабдори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оид ба масъала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дар рафти аудит пайдогардида дар шакли хатт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шифо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тавзе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от гирад;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нисбат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айри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шикоят 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 xml:space="preserve">Аудитор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 аст: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 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дар бораи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Кодекси одоби касбии аудиторон ва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аудитро риоя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узви ташкилоти касбии аудиторон бошад;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курс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таълимиро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барномаи такмили ихтисос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арраргардида хатм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сирри аудиториро ошкор насозад.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13. Ташкили аудити дохил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ташкил карда шуда, ба манфиати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ибмулконаш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мегардад ва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номг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дохилии дар асоси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ияшуда,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эътирофшудаи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талаботи Кодекси одоби касбии аудиторон  танзим карда 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Объект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аудити дохилиро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барияти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сад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худ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ати ташкил, бана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шагир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инчунин мониторинги фаъолияти субъекти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ва сохтор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таркибии он муайян мекунад.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3. Ба сохтор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ибмулкони субъек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т-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аудитор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гур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 аудитор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таъин карда мешаванд, ки ба ин гур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инчунин метавонанд тафтишотчиён ва комиссия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тафтишот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низ дохил карда шаванд.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агидор, хусусан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дорои манфиати умум, вобаста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ба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ми кор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метавонанд: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хадамоти аудити дохилиро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амчун сохтори таркиб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таъсис 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ба басти кор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вазифаи аудитори дохилиро ворид намоянд ё дар асоси шартнома вазифа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аудити дохилиро ба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вогузор намоянд.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Талаботе, ки ба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барони сохтори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вогузор карда мешаванд: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дошта бошанд;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-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до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и суд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надошта бошанд.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6. Талаботе, ки нисбат ба кормандони сохтори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вогузор карда мешаванд: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дорои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силоти ол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буда, соби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аи кории на кам аз 3 сол дар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тисод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назоратию тафтишот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фаъолияти илм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ом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згор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 дошта бошанд;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дорои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силоти ибтидоии касб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миёнаи касб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буда, соби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аи кории на кам аз 5 сол дар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тисод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назоратию тафтишот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инчунин фаъолияти илм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ом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згор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 дошта бошанд;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надоштани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до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и суд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14. Вазифа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аудити дохил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Вазифа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вобаста ба талаботи сохти идоракунии субъект ва сохтори таркибии он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барияти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агидор муайян гардида, бе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дудияти зерин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гардад: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назорати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доро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пешгирии зарар;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рои ма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расмиёти назорати дохилисо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лили фаъолияти самарабахши низоми назорати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 та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рири иттилоот.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Ба вазифа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шомил мебошанд: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низоми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назорати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 мониторинги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намудани тавсия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оид ба бе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дошти кори ин низом;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иттилооти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фавр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амин асос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ия кардани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исобот, инчунин ом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зиши махсуси модда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аз он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умла ами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идани амалиёти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татби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 риояи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ва дигар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инчунин талаботи сиёсати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низомнома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арор-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ва дастур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барият ва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 тафтишоти махсуси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ида;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оди таклиф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оид ба бартараф сохтани камбуди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ошкоршуда ва додани тавсия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ати баланд бардоштани самаранокии идоракун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15. Ташкилоти касбии аудиторон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 xml:space="preserve"> Ташкилоти касбии аудиторон ташкилоти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айрити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орат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буда, дар асоси оинномае, ки дар ма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умумии аъзояш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абул гардидааст, фаъолият менамояд.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Сохтори ташкилоти касбии аудиторон бо оинномаи он муайян карда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гузаронидани аккредитатсияи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 аз тарафи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 оид ба аккредитатсия дар тамоми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удуди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эътибор дорад.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Аудиторон метавонанд тан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аъзои як ташкилоти касбии аудиторон бошанд.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16.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ои ташкилоти касбии аудиторон 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1. Ташкилоти касбии аудиторон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созишнома бо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назорати берунаи сифати хизматрасонии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инфиродиро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рибаи амалии аудиторон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аудиториро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лил,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амъбаст ва интишор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манфиати аудиторон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аудиториро дар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амъият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хори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байналмилал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имоя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вобаста ба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с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аудиторонеро, ки аъзои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мебошанд, баррас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ҳқ</w:t>
      </w:r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эътимоднок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бартарияти (рейтинги)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аудиториро гузаронад ва дар нашрия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давр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онро интишор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дар фаъолияти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байналмилалии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 иштирок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ва дигар масъала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тавсия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оеро, ки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кардааст,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 оварад.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2. Ташкилоти касбии аудиторон 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 аст: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икистонро дар бораи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риоя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аъзои худро бо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дар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таъмин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- ба рушди аудит, зиёд кардани самараи он, ташкил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ангсозии фаъолияти аудиторон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мусоидат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оид ба такмили ихтисоси аудиторон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курс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ташкил намуда, дар бораи хатми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сертификат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ад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ба риоя кардани талаботи Кодекси одоби касбии аудиторон ва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аудит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аудиторон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расонад;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ба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оид ба фаъолияти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худ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аррарнамудаи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маълумот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Моддаи 17.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фармоишгари аудит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 xml:space="preserve">Фармоишгари аудит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дорад: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 аудитори инфиродиро, бо назардошти талаботи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муста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илона интихоб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тамоюл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иши аудиториро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аудити ташаббус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муайян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маълумоти заруриро оид ба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ки эрод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 ба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асос ёфтаанд, талаб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хулосаи аудиториро дастрас намояд;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хизматрасонии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аз тарафи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 накардан ё ба таври номатлуб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ро кардани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худ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шартнома даст кашанд;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C31369">
        <w:rPr>
          <w:rFonts w:ascii="Palatino Linotype" w:hAnsi="Palatino Linotype"/>
          <w:color w:val="auto"/>
          <w:sz w:val="28"/>
          <w:szCs w:val="28"/>
        </w:rPr>
        <w:t>оро, ки дар шартнома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муайян карда шудаанд ва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онунгузор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мухолиф намебошанд,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2. Фармоишгари аудит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 аст: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барои гузаронидани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чора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зарур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андешида, онро сари ва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 гузаронад;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барои гузаронидани аудити сарива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босифат дар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лати муайяннамудаи шартнома оид ба гузаронидани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шароит фаро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 оварад;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подоши хизматрасонии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ташкилоти аудиториро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шартномаи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умла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мувофи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набудани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ну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таи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назари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ва инчунин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бо сабаб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новобаста  нопурра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 намудани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ин ки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сари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пардохт 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18.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ва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субъекти сан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идашаванда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дорад: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 - аз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маълумоти заруриро оид ба талаботи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икистон, ки ба гузаронидани аудит дахл доранд, дастрас намояд;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бо санад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меъёрии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ие, ки хулоса ва эрод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асос ёфтааст, шинос шавад;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маълумотро оид ба камбуди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иттилооти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ало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аманд дастрас намояд;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дигар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қҳ</w:t>
      </w:r>
      <w:r w:rsidRPr="00C31369">
        <w:rPr>
          <w:rFonts w:ascii="Palatino Linotype" w:hAnsi="Palatino Linotype"/>
          <w:color w:val="auto"/>
          <w:sz w:val="28"/>
          <w:szCs w:val="28"/>
        </w:rPr>
        <w:t>оро, ки аз шартномаи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бармеоянд,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намояд. 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 аст: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ба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барои сари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ва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пурра гузаронидани аудит ёр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расонида, маълумот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заруриро барои гузаронидани аудит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намояд, инчунин аз шахсони сеюм маълумоти заруриро барои гузаронидани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талаб карда гирад;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бо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сади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дуд накардани доираи масъала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ба гузаронидани аудит вобастаанд, ба фаъолияти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дахолат нанамояд, ба шарте ки дар шартнома тартиби дигаре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нагардида бошад;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бо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сади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саркаш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мамониат кардан барои гузаронидани аудит ба ягон амал (беамал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)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дигар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оро, ки аз шартномаи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бармеоянд,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 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19. И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озатномади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барои фаъолияти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 барои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«Дар бораи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баъзе намуд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фаъолият» дода мешавад.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20. Аттестатсияи фаъолияти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Тартиби гузаронидани аттестатсияи фаъолияти аудиториро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укумати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 менамояд.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>Моддаи 21. Асос ва тартиби бекор намудани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зерин бекор карда мешавад, агар: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аудитор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одатномаи  тахассусиро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албак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гирифта бошад;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укми суд оид ба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азо дар шакли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рум намудан аз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маш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>ул шудан бо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лати муайян эътибори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пайдо карда бошад;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талаботи модда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25 ва 27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риоя нашуда бошанд;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талаботи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ё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гузаронидани аудит аз тарафи аудитор мунтазам риоя нашуда бошанд;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 шуда бошад, ки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бе гузаронидани 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иши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аудитор имзо шудааст;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- дар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лати ду соли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вим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ам аудитор бо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маш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ул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нашуда бошад.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2.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оид ба бекор намудани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абул карда мешавад.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бораи бекор намудани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арори асоснок мебарорад.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Шахсе, ки 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одатномаи тахассусии аудиториаш бекор карда шудааст,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дорад аз 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абулнамудаи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бораи бекор намудани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давоми се мо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суд шикоят 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 Шахсе, ки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одатномаи тахассусии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асоси сархат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якум, сеюм ва пан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1 моддаи мазкур бекор карда шудааст,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надорад, ки такроран дар бораи гирифтани 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 оид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давоми ду соли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абул карда шудани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дар хусуси бекор намудани 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ариза муро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иат 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Шахсе, ки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одатномаи тахассусии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асоси сархати дуюми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1 моддаи мазкур бекор карда шудааст,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надорад, ки дар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лати пешбининамудаи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укми эътибори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пайдокардаи суд дар бораи гирифтани ша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одатнома оид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такроран бо ариза муро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иат намояд.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22. Шартнома дар бораи гузаронидани аудит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Муносибат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байни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фармоишгарони аудит ва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дар асоси шартнома оид ба гузаронидани аудит, ки дар шакли хатт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ба имзо расонида мешавад, ба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монда мешаванд.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Дар шартнома оид ба гузаронидани аудит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сади шартнома,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лат,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м ва шарт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пардохт,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аудит, ки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аудит гузаронида мешавад,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ва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авобгарии  тараф-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о, махфияти  маълумоти бадастомада, иттилоот дар бораи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дигар шарт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мувофи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акардашудаи тараф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23. Хусусият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гузаронидани аудити субъект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манфиати  умум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Аудити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дорои манфиати умум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байналмилалии аудит ва талаботи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гузаронида мешавад.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Аудити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дорои манфиати умумро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мегузаронанд.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24. Хулосаи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аудити гузаронидашуда тартиб дода мешавад.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аудити гузаронидашуда метавонад, ки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аз из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ори 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ида ва додани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даст кашад.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Шакл ва мундари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бояд ба талаботи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байналмилалии аудит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бошанд.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Дар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ам ва санаи гирифтани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нишон дода мешавад.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аудитор –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рокунанда бо нишон додани ра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ам ва санаи гирифтани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Ш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одатномаи тахассусии 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имзо расонида, бо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ри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ба фармоишгари аудит ва шахсоне, ки дар шартномаи гузаронидани аудит чун фармоишгари аудит зикр карда шудаанд,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менамояд.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Хулосаи аудитории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ки дар санаи додани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дорои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озатномаи дахлдори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намебошанд, беэътибор дониста мешавад.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6.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 xml:space="preserve">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олати номутоби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атии хулосаи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ё маълумоти во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ба истиснои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ое, ки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5 моддаи мазкур оварда шудаанд, чунин хулоса метавонад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арори суд беэътибор дониста мешавад.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25. Сирри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1. Маълумот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дастраскарда ва (ё) тартибдодаи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кормандони он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гузаронидани аудит сирри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суб меёбанд, ба истиснои: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маълумоти ифшонамудаи худи 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ё фармоишгари аудит, ки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мазкур пешбинигардида ё бо розигии худи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расонида шудааст;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маълумоти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оид ба имзо расонидани шартнома дар бораи гузаронидани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; 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маълумот оид ба андозаи пардохти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ва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шахсони ба гузаронидани аудит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албкардаи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дадоранд, ки  махфияти сирри аудиториро  риоя намоянд.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ва шахсони ба гузаронидани аудит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албкардаи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дадоранд, ки маълумот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гирифтаашон ва (ё) тартибдодаашонро зимни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ифз намоянд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ба шахсони сеюм додани  маълумот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зикршуда ё бе розигии хаттии фармоишгари аудит фош кардани 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оро надоранд.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4.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дар ихтиёри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арордоштаи дорои маълумот оид ба амалиёти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идашаванда, ки бо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 шартномаи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имзо расонида шудааст, тан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бо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арори суд ба шахси  бо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амин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ваколатдоршуда 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карда мешаванд.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Намояндагони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, инчунин намояндагони ташкилоти касбии аудиторон 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назорати сифати хизматрасонии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дастрас кардани маълумоти дорои  сирри аудитро доранд. Дар ин сурат шахсоне, ки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онунгузор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маълумоти дорои сирри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дастрас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пайдо менамоянд,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дадоранд, ки махфияти чунин маълумотро риоя кунанд.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6.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маълумоти дорои сирри аудиториро фош кардани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аудитор,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омоти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ваколатдори давлатие, ки фаъолияти аудиториро танзим мекунанд ва (ё) дигар шахсоне, ки ба ин маълумот дастрас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доранд,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инчунин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доранд, ки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онунгузор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шахси гуна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кор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уброни зарари  расонидашударо талаб намоянд.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26. Назорати сифати аудит ва намуд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ои он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 аст расмиёти сифати аудитро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байналмилалии аудит ва Кодекси одоби касбии аудиторон 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назорат намояд.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Назорати дохил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берунаи сифати аудит намуд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назорати сифати аудит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 мераванд.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 3. Назорати дохилии сифати аудитро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тиб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байналмилалии аудит муста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илона 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ом меди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4. Назорати берунаи сифати аудити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тарафи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касбии аудиторон 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ом дода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Мавз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назорати берунаи сифати аудит, риоя намудани талаботи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мазкур,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милл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байналмилалии аудит ва Кодекси одоби касбии аудиторон аз тарафи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 меравад.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6.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оида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гузаронидани назорати берунаи сифати аудит аз тарафи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та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ия ва тасди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27. Ма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дудияти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 гузаронидани аудит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Аудит дар маврид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зерин ва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ин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гузаронида  намешавад: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тарафи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кормандони ташкилоти аудиторие, ки муассисони (иштирокчиёни,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ибмулкони)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барон, шахсони мансабдор,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ва дигар шахсон, ки барои ташкил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масъул мебошанд;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тарафи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кормандони ташкилоти аудиторие, ки бо муассисони (иштирокчиёни,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ибмулкони)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барон, шахсони мансабдор,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ва дигар шахсон, ки барои ташкил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масъул мебошанд, робитаи хешованд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>- аз тарафи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аудиторие, ки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муассисони (иштирокчиёни,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ибмулкони)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барон, шахсони мансабдор,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ва дигар шахсоне, ки барои ташкил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масъул мебошанд;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тарафи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, ки ро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барони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бо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муассисон (иштирокчиёни,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ибмулкони)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идашаванда, шахсони мансабдор,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осибон ва дигар шахсон, ки барои ташкил ва пешбурди ба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исобгирии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осиб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тартиб додани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масъул мебошанд, робитаи хешованд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доранд;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агар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назди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 ё ин ки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дар назди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о, ба истиснои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оид ба гузаронидани аудит,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молияв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мав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уд бошад;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- аз тарафи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аудиторони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нисбати субект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идашавандае, ки дар давоми ду соли охир бевосита пеш аз давраи гузаронидани аудитро дар бар мегиранд, хизматрасонии вобаста ба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со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худ, ки  дар сархат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сеюм, чорум, пан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ум,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аштум, ну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ум, 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ум ва дувозда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3 моддаи 6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зикр шудааст, пешни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од карда шудааст;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-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дигаре, ки бо  стандарт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 муайян гардидаанд.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2. Тартиб, андоза ва шакли пардохт барои гузаронидани аудит (аз он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умла аудити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атм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) ва хизматрасон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худ мувофи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 шартнома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муайян карда мешаванд ва набояд ба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рои ин ё он талаби субъект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 ё фармоишгарони аудит оид ба мазмуни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 вобаста бошад, ки дар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аудит ё ин ки дигар хизматрасон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р</w:t>
      </w:r>
      <w:proofErr w:type="gramEnd"/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и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аи фаъолияти худ бароварда мешаванд.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3.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надорад, ки як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идашавандаро паи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ам зиёда аз се давраи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исоботи солона мавриди аудит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ди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 xml:space="preserve">4.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ангоми ба миён омадани шарт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ое, ки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исми 3 моддаи мазкур пешбин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шудаанд,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ё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надорад аудити ду давраи солонаи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исоботии минбаъдаи субъекти сан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идашавандаи мазкурро низ гузаронад.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5.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надоранд ба амал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 даст зананд, ки боиси пайдо гардидани барх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C31369">
        <w:rPr>
          <w:rFonts w:ascii="Palatino Linotype" w:hAnsi="Palatino Linotype"/>
          <w:color w:val="auto"/>
          <w:sz w:val="28"/>
          <w:szCs w:val="28"/>
        </w:rPr>
        <w:t>рди манфиат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 ё хатари ба миён омадани чунин ихтилоф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 мегарданд. Дар сурати </w:t>
      </w:r>
      <w:r w:rsidRPr="00C31369">
        <w:rPr>
          <w:rFonts w:ascii="Palatino Linotype" w:hAnsi="Palatino Linotype"/>
          <w:color w:val="auto"/>
          <w:sz w:val="28"/>
          <w:szCs w:val="28"/>
        </w:rPr>
        <w:lastRenderedPageBreak/>
        <w:t xml:space="preserve">пайдо шудани ин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олат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о, инчунин чора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пешгир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намудани он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о бо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Кодекси одоби касбии аудиторон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аррар мешавад.</w:t>
      </w:r>
    </w:p>
    <w:p w:rsidR="00D051E0" w:rsidRPr="00C31369" w:rsidRDefault="00D051E0" w:rsidP="00D051E0">
      <w:pPr>
        <w:pStyle w:val="a4"/>
        <w:spacing w:line="208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28. Су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уртаи фаъолияти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</w:t>
      </w:r>
      <w:r w:rsidRPr="00C31369">
        <w:rPr>
          <w:rFonts w:ascii="Palatino Linotype" w:hAnsi="Palatino Linotype"/>
          <w:color w:val="auto"/>
          <w:sz w:val="28"/>
          <w:szCs w:val="28"/>
        </w:rPr>
        <w:tab/>
        <w:t>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вазифадоранд доир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дадори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ое, ки дар нати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аи расонидани зарари молумулк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зимни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 миён меоянд, шартномаи су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уртаи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авобгарии гражданию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иро ба имзо расонанд.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Су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ғ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уртаи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авобгарии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аудитори инфирод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амал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карда мешавад.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БОБИ 4.</w:t>
      </w:r>
    </w:p>
    <w:p w:rsidR="00D051E0" w:rsidRPr="00C31369" w:rsidRDefault="00D051E0" w:rsidP="00D051E0">
      <w:pPr>
        <w:pStyle w:val="a5"/>
        <w:rPr>
          <w:rFonts w:ascii="Palatino Linotype" w:hAnsi="Palatino Linotype"/>
          <w:sz w:val="28"/>
          <w:szCs w:val="28"/>
        </w:rPr>
      </w:pPr>
      <w:r w:rsidRPr="00C31369">
        <w:rPr>
          <w:rFonts w:ascii="Palatino Linotype" w:hAnsi="Palatino Linotype"/>
          <w:sz w:val="28"/>
          <w:szCs w:val="28"/>
        </w:rPr>
        <w:t>МУ</w:t>
      </w:r>
      <w:r w:rsidRPr="00D051E0">
        <w:rPr>
          <w:rFonts w:ascii="Times New Roman" w:hAnsi="Times New Roman" w:cs="Times New Roman"/>
          <w:sz w:val="28"/>
          <w:szCs w:val="28"/>
        </w:rPr>
        <w:t>Қ</w:t>
      </w:r>
      <w:r w:rsidRPr="00C31369">
        <w:rPr>
          <w:rFonts w:ascii="Palatino Linotype" w:hAnsi="Palatino Linotype"/>
          <w:sz w:val="28"/>
          <w:szCs w:val="28"/>
        </w:rPr>
        <w:t>АРРАРОТИ ХОТИМАВ</w:t>
      </w:r>
      <w:r w:rsidRPr="00D051E0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D051E0" w:rsidRPr="00C31369" w:rsidRDefault="00D051E0" w:rsidP="00D051E0">
      <w:pPr>
        <w:pStyle w:val="a4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29. Му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аррароти хотимав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1.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ои аудитории таъсисёфта то мавриди амал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 гирифтани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мазкур дар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исми мухолифат доштан ба шакли ташкилию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proofErr w:type="gramEnd"/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ии он бояд дар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лати се мо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шакли ташкилию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ии пешбинишуда  аз нав таъсис дода шаванд.  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2. Ташкилот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дар давоми се мо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баъди мавриди амал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арор гирифтани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мазкур бояд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ҷҷ</w:t>
      </w:r>
      <w:r w:rsidRPr="00C31369">
        <w:rPr>
          <w:rFonts w:ascii="Palatino Linotype" w:hAnsi="Palatino Linotype"/>
          <w:color w:val="auto"/>
          <w:sz w:val="28"/>
          <w:szCs w:val="28"/>
        </w:rPr>
        <w:t>ат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ои таъсис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айати кормандони фаъолияткунандаи ташкилоти аудиториро ба талаботи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намоянд. Дар сурати риоя накардани талаботи моддаи мазкур 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лати амали и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озатномаи   ташкилоти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аз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ониби ма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оми ваколатдори давлат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бо тартиби му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аррарнамудаи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боздошта мешавад.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Моддаи 30.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авобгар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барои риоя накардани талаботи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онуни мазкур 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color w:val="auto"/>
          <w:sz w:val="28"/>
          <w:szCs w:val="28"/>
        </w:rPr>
        <w:t>Шахсони во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е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ва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у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барои риоя накардани талаботи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мутоби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онунгузории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икистон ба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авобгар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кашида мешаванд. 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Моддаи 31. Дар бораи аз эътибор со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ит донистани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онуни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икистон «Дар бораи фаъолияти аудитор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»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онуни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 аз 3 марти соли 2006 «Дар бораи фаъолияти аудитор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>» (Ахбори Ма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лиси Олии 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color w:val="auto"/>
          <w:sz w:val="28"/>
          <w:szCs w:val="28"/>
        </w:rPr>
        <w:t>урии То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color w:val="auto"/>
          <w:sz w:val="28"/>
          <w:szCs w:val="28"/>
        </w:rPr>
        <w:t>икистон,  с. 2006, №3, мод. 160) аз эътибор со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proofErr w:type="gramStart"/>
      <w:r w:rsidRPr="00C31369">
        <w:rPr>
          <w:rFonts w:ascii="Palatino Linotype" w:hAnsi="Palatino Linotype"/>
          <w:color w:val="auto"/>
          <w:sz w:val="28"/>
          <w:szCs w:val="28"/>
        </w:rPr>
        <w:t>ит</w:t>
      </w:r>
      <w:proofErr w:type="gramEnd"/>
      <w:r w:rsidRPr="00C31369">
        <w:rPr>
          <w:rFonts w:ascii="Palatino Linotype" w:hAnsi="Palatino Linotype"/>
          <w:color w:val="auto"/>
          <w:sz w:val="28"/>
          <w:szCs w:val="28"/>
        </w:rPr>
        <w:t xml:space="preserve"> дониста 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lastRenderedPageBreak/>
        <w:t xml:space="preserve">Моддаи 32. Тартиби мавриди амал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арор додани 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онуни мазкур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онуни мазкур пас аз интишори расм</w:t>
      </w:r>
      <w:r w:rsidRPr="00D051E0"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color w:val="auto"/>
          <w:sz w:val="28"/>
          <w:szCs w:val="28"/>
        </w:rPr>
        <w:t xml:space="preserve"> мавриди амал </w:t>
      </w:r>
      <w:r w:rsidRPr="00D051E0">
        <w:rPr>
          <w:rFonts w:ascii="Times New Roman" w:hAnsi="Times New Roman" w:cs="Times New Roman"/>
          <w:color w:val="auto"/>
          <w:sz w:val="28"/>
          <w:szCs w:val="28"/>
        </w:rPr>
        <w:t>қ</w:t>
      </w:r>
      <w:r w:rsidRPr="00C31369">
        <w:rPr>
          <w:rFonts w:ascii="Palatino Linotype" w:hAnsi="Palatino Linotype"/>
          <w:color w:val="auto"/>
          <w:sz w:val="28"/>
          <w:szCs w:val="28"/>
        </w:rPr>
        <w:t>арор дода шавад.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color w:val="auto"/>
          <w:sz w:val="28"/>
          <w:szCs w:val="28"/>
        </w:rPr>
      </w:pP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        Президенти</w:t>
      </w:r>
    </w:p>
    <w:p w:rsidR="00D051E0" w:rsidRPr="00C31369" w:rsidRDefault="00D051E0" w:rsidP="00D051E0">
      <w:pPr>
        <w:pStyle w:val="a4"/>
        <w:spacing w:line="206" w:lineRule="atLeast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ум</w:t>
      </w:r>
      <w:r w:rsidRPr="00D051E0">
        <w:rPr>
          <w:rFonts w:ascii="Times New Roman" w:hAnsi="Times New Roman" w:cs="Times New Roman"/>
          <w:b/>
          <w:bC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урии</w:t>
      </w:r>
      <w:proofErr w:type="gramStart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Т</w:t>
      </w:r>
      <w:proofErr w:type="gramEnd"/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>о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икистон   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ab/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ab/>
        <w:t xml:space="preserve">                     Эмомал</w:t>
      </w:r>
      <w:r w:rsidRPr="00D051E0"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C31369">
        <w:rPr>
          <w:rFonts w:ascii="Palatino Linotype" w:hAnsi="Palatino Linotype"/>
          <w:b/>
          <w:bCs/>
          <w:color w:val="auto"/>
          <w:sz w:val="28"/>
          <w:szCs w:val="28"/>
        </w:rPr>
        <w:t xml:space="preserve"> </w:t>
      </w:r>
      <w:r w:rsidRPr="00C31369">
        <w:rPr>
          <w:rFonts w:ascii="Palatino Linotype" w:hAnsi="Palatino Linotype"/>
          <w:b/>
          <w:bCs/>
          <w:caps/>
          <w:color w:val="auto"/>
          <w:sz w:val="28"/>
          <w:szCs w:val="28"/>
        </w:rPr>
        <w:t>Ра</w:t>
      </w:r>
      <w:r w:rsidRPr="00D051E0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ҳ</w:t>
      </w:r>
      <w:r w:rsidRPr="00C31369">
        <w:rPr>
          <w:rFonts w:ascii="Palatino Linotype" w:hAnsi="Palatino Linotype"/>
          <w:b/>
          <w:bCs/>
          <w:caps/>
          <w:color w:val="auto"/>
          <w:sz w:val="28"/>
          <w:szCs w:val="28"/>
        </w:rPr>
        <w:t>мон</w:t>
      </w:r>
    </w:p>
    <w:p w:rsidR="00D051E0" w:rsidRPr="00C31369" w:rsidRDefault="00D051E0" w:rsidP="00D051E0">
      <w:pPr>
        <w:jc w:val="right"/>
        <w:rPr>
          <w:rFonts w:ascii="Palatino Linotype" w:hAnsi="Palatino Linotype"/>
          <w:b/>
          <w:bCs/>
          <w:sz w:val="28"/>
          <w:szCs w:val="28"/>
        </w:rPr>
      </w:pPr>
      <w:r w:rsidRPr="00C31369">
        <w:rPr>
          <w:rFonts w:ascii="Palatino Linotype" w:hAnsi="Palatino Linotype"/>
          <w:b/>
          <w:bCs/>
          <w:sz w:val="28"/>
          <w:szCs w:val="28"/>
        </w:rPr>
        <w:t>ш. Душанбе, 22 июли соли 2013 № 993</w:t>
      </w:r>
    </w:p>
    <w:p w:rsidR="009D0234" w:rsidRDefault="009D0234">
      <w:pPr>
        <w:rPr>
          <w:rFonts w:ascii="Palatino Linotype" w:hAnsi="Palatino Linotype"/>
        </w:rPr>
      </w:pPr>
    </w:p>
    <w:p w:rsidR="001174A6" w:rsidRPr="00C31369" w:rsidRDefault="001174A6">
      <w:pPr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Р</w:t>
      </w:r>
      <w:proofErr w:type="gramEnd"/>
      <w:r>
        <w:rPr>
          <w:rFonts w:ascii="Palatino Linotype" w:hAnsi="Palatino Linotype"/>
        </w:rPr>
        <w:t xml:space="preserve">ўзномаи «Садои мардум» №89-90 (3074-3075) аз 23 июли соли 2013 </w:t>
      </w:r>
    </w:p>
    <w:sectPr w:rsidR="001174A6" w:rsidRPr="00C31369" w:rsidSect="009D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D051E0"/>
    <w:rsid w:val="001174A6"/>
    <w:rsid w:val="003543EE"/>
    <w:rsid w:val="009D0234"/>
    <w:rsid w:val="00C31369"/>
    <w:rsid w:val="00D0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D051E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D051E0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D051E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Силсила"/>
    <w:rsid w:val="00D051E0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5837</Words>
  <Characters>33271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2013-08-10T09:17:00Z</dcterms:created>
  <dcterms:modified xsi:type="dcterms:W3CDTF">2013-08-10T09:24:00Z</dcterms:modified>
</cp:coreProperties>
</file>