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69" w:rsidRPr="00D47492" w:rsidRDefault="00D47492" w:rsidP="00BB6A69">
      <w:pPr>
        <w:pStyle w:val="20"/>
        <w:spacing w:line="240" w:lineRule="auto"/>
        <w:rPr>
          <w:rFonts w:ascii="Palatino Linotype" w:hAnsi="Palatino Linotype"/>
          <w:spacing w:val="-12"/>
          <w:sz w:val="28"/>
          <w:szCs w:val="28"/>
        </w:rPr>
      </w:pPr>
      <w:r>
        <w:rPr>
          <w:rFonts w:ascii="Palatino Linotype" w:hAnsi="Palatino Linotype"/>
          <w:spacing w:val="-12"/>
          <w:sz w:val="28"/>
          <w:szCs w:val="28"/>
        </w:rPr>
        <w:t>Қ</w:t>
      </w:r>
      <w:r w:rsidR="00BB6A69" w:rsidRPr="00D47492">
        <w:rPr>
          <w:rFonts w:ascii="Palatino Linotype" w:hAnsi="Palatino Linotype"/>
          <w:spacing w:val="-1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12"/>
          <w:sz w:val="28"/>
          <w:szCs w:val="28"/>
        </w:rPr>
        <w:t>Ҷ</w:t>
      </w:r>
      <w:r w:rsidR="00BB6A69" w:rsidRPr="00D47492">
        <w:rPr>
          <w:rFonts w:ascii="Palatino Linotype" w:hAnsi="Palatino Linotype"/>
          <w:spacing w:val="-12"/>
          <w:sz w:val="28"/>
          <w:szCs w:val="28"/>
        </w:rPr>
        <w:t>ум</w:t>
      </w:r>
      <w:r>
        <w:rPr>
          <w:rFonts w:ascii="Palatino Linotype" w:hAnsi="Palatino Linotype"/>
          <w:spacing w:val="-12"/>
          <w:sz w:val="28"/>
          <w:szCs w:val="28"/>
        </w:rPr>
        <w:t>ҳ</w:t>
      </w:r>
      <w:r w:rsidR="00BB6A69" w:rsidRPr="00D47492">
        <w:rPr>
          <w:rFonts w:ascii="Palatino Linotype" w:hAnsi="Palatino Linotype"/>
          <w:spacing w:val="-12"/>
          <w:sz w:val="28"/>
          <w:szCs w:val="28"/>
        </w:rPr>
        <w:t>урии То</w:t>
      </w:r>
      <w:r>
        <w:rPr>
          <w:rFonts w:ascii="Palatino Linotype" w:hAnsi="Palatino Linotype"/>
          <w:spacing w:val="-12"/>
          <w:sz w:val="28"/>
          <w:szCs w:val="28"/>
        </w:rPr>
        <w:t>ҷ</w:t>
      </w:r>
      <w:r w:rsidR="00BB6A69" w:rsidRPr="00D47492">
        <w:rPr>
          <w:rFonts w:ascii="Palatino Linotype" w:hAnsi="Palatino Linotype"/>
          <w:spacing w:val="-12"/>
          <w:sz w:val="28"/>
          <w:szCs w:val="28"/>
        </w:rPr>
        <w:t>икистон</w:t>
      </w:r>
    </w:p>
    <w:p w:rsidR="00D47492" w:rsidRPr="00D47492" w:rsidRDefault="00D47492" w:rsidP="00BB6A69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Дар бораи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</w:t>
      </w:r>
    </w:p>
    <w:p w:rsidR="00D47492" w:rsidRPr="00D47492" w:rsidRDefault="00D47492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D47492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онуни мазкур намуд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="00BB6A69" w:rsidRPr="00D47492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ои тасди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кунандаи шахсияти ша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 xml:space="preserve">рвандони 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="00BB6A69"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BB6A69" w:rsidRPr="00D4749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икистон, ша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рвандони хори</w:t>
      </w:r>
      <w:r>
        <w:rPr>
          <w:rFonts w:ascii="Palatino Linotype" w:hAnsi="Palatino Linotype"/>
          <w:sz w:val="28"/>
          <w:szCs w:val="28"/>
        </w:rPr>
        <w:t>ҷӣ</w:t>
      </w:r>
      <w:r w:rsidR="00BB6A69" w:rsidRPr="00D47492">
        <w:rPr>
          <w:rFonts w:ascii="Palatino Linotype" w:hAnsi="Palatino Linotype"/>
          <w:sz w:val="28"/>
          <w:szCs w:val="28"/>
        </w:rPr>
        <w:t xml:space="preserve"> ва шахсони беша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рванд, инчунин асос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ои ба расмият даровардан, додан, иваз кардан, бар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арор намудан, беэътибор донистан, супоридан, гирифтан ва нобуд кардани он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оро му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аррар менамояд.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БОБИ 1.</w:t>
      </w:r>
    </w:p>
    <w:p w:rsidR="00BB6A69" w:rsidRPr="00D47492" w:rsidRDefault="00BB6A69" w:rsidP="00BB6A69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МУ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АРРАРОТИ УМУМ</w:t>
      </w:r>
      <w:r w:rsidR="00D47492">
        <w:rPr>
          <w:rFonts w:ascii="Palatino Linotype" w:hAnsi="Palatino Linotype"/>
          <w:b/>
          <w:bCs/>
          <w:sz w:val="28"/>
          <w:szCs w:val="28"/>
        </w:rPr>
        <w:t>Ӣ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1. Маф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асос</w:t>
      </w:r>
      <w:r w:rsidR="00D47492">
        <w:rPr>
          <w:rFonts w:ascii="Palatino Linotype" w:hAnsi="Palatino Linotype"/>
          <w:b/>
          <w:bCs/>
          <w:sz w:val="28"/>
          <w:szCs w:val="28"/>
        </w:rPr>
        <w:t>ӣ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Дар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онуни мазкур маф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асосии зерин истифода мешаванд: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</w:t>
      </w:r>
      <w:r w:rsidRPr="00D47492">
        <w:rPr>
          <w:rFonts w:ascii="Palatino Linotype" w:hAnsi="Palatino Linotype"/>
          <w:sz w:val="28"/>
          <w:szCs w:val="28"/>
        </w:rPr>
        <w:t xml:space="preserve"> –санади намунааш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шуда, ки дар он иттилоот дар бораи маълумоти фардии шахси во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е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сабт шудааст ва он имкон меди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ад, ки шахсият ва вазъи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proofErr w:type="gramStart"/>
      <w:r w:rsidRPr="00D47492">
        <w:rPr>
          <w:rFonts w:ascii="Palatino Linotype" w:hAnsi="Palatino Linotype"/>
          <w:sz w:val="28"/>
          <w:szCs w:val="28"/>
        </w:rPr>
        <w:t>у</w:t>
      </w:r>
      <w:proofErr w:type="gramEnd"/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ии со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иби он бо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сади айнияткунонии шахсият му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аррар карда шаванд;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</w:t>
      </w:r>
      <w:r w:rsidRPr="00D47492">
        <w:rPr>
          <w:rFonts w:ascii="Palatino Linotype" w:hAnsi="Palatino Linotype"/>
          <w:b/>
          <w:bCs/>
          <w:sz w:val="28"/>
          <w:szCs w:val="28"/>
        </w:rPr>
        <w:t>шиносномаи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D47492">
        <w:rPr>
          <w:rFonts w:ascii="Palatino Linotype" w:hAnsi="Palatino Linotype"/>
          <w:sz w:val="28"/>
          <w:szCs w:val="28"/>
        </w:rPr>
        <w:t xml:space="preserve">–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 ва собиткунандаи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дар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аламрави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ва берун аз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удуди он мутоби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 шартнома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байналмилалии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</w:t>
      </w:r>
      <w:r w:rsidRPr="00D47492">
        <w:rPr>
          <w:rFonts w:ascii="Palatino Linotype" w:hAnsi="Palatino Linotype"/>
          <w:b/>
          <w:bCs/>
          <w:sz w:val="28"/>
          <w:szCs w:val="28"/>
        </w:rPr>
        <w:t>шиносномаи дипломатии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D47492">
        <w:rPr>
          <w:rFonts w:ascii="Palatino Linotype" w:hAnsi="Palatino Linotype"/>
          <w:sz w:val="28"/>
          <w:szCs w:val="28"/>
        </w:rPr>
        <w:t xml:space="preserve"> –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ва собиткунандаи вазъи расмии дорандаи он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ангоми баромаданба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 кишвар,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омат кардан берун аз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удуди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вобаста ба 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рои фаъолияти дипломат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консул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инчунин дигар вазифа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расм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ворид шудан ба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аламрави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</w:t>
      </w:r>
      <w:r w:rsidRPr="00D47492">
        <w:rPr>
          <w:rFonts w:ascii="Palatino Linotype" w:hAnsi="Palatino Linotype"/>
          <w:b/>
          <w:bCs/>
          <w:sz w:val="28"/>
          <w:szCs w:val="28"/>
        </w:rPr>
        <w:t>шиносномаи хизматии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D47492">
        <w:rPr>
          <w:rFonts w:ascii="Palatino Linotype" w:hAnsi="Palatino Linotype"/>
          <w:sz w:val="28"/>
          <w:szCs w:val="28"/>
        </w:rPr>
        <w:t xml:space="preserve"> –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ва собиткунандаи вазъи расмии дорандаи он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ангоми баромадан ба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 кишвар,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омат кардан берун аз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удуди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барои 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рои 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дадори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хизматии ба зиммааш вогузоршуда ва ворид шудан ба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аламрави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</w:t>
      </w:r>
      <w:r w:rsidRPr="00D47492">
        <w:rPr>
          <w:rFonts w:ascii="Palatino Linotype" w:hAnsi="Palatino Linotype"/>
          <w:b/>
          <w:bCs/>
          <w:sz w:val="28"/>
          <w:szCs w:val="28"/>
        </w:rPr>
        <w:t>шиносномаи умумиша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рвандии хори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D47492">
        <w:rPr>
          <w:rFonts w:ascii="Palatino Linotype" w:hAnsi="Palatino Linotype"/>
          <w:sz w:val="28"/>
          <w:szCs w:val="28"/>
        </w:rPr>
        <w:t xml:space="preserve"> –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ва собиткунандаи вазъи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ии 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 xml:space="preserve">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ва берун аз 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lastRenderedPageBreak/>
        <w:t xml:space="preserve">- </w:t>
      </w:r>
      <w:r w:rsidRPr="00D47492">
        <w:rPr>
          <w:rFonts w:ascii="Palatino Linotype" w:hAnsi="Palatino Linotype"/>
          <w:b/>
          <w:bCs/>
          <w:sz w:val="28"/>
          <w:szCs w:val="28"/>
        </w:rPr>
        <w:t>шиносномаи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рванди хори</w:t>
      </w:r>
      <w:r w:rsidR="00D47492">
        <w:rPr>
          <w:rFonts w:ascii="Palatino Linotype" w:hAnsi="Palatino Linotype"/>
          <w:b/>
          <w:bCs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–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>, ки давлати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меди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</w:t>
      </w:r>
      <w:r w:rsidRPr="00D47492">
        <w:rPr>
          <w:rFonts w:ascii="Palatino Linotype" w:hAnsi="Palatino Linotype"/>
          <w:b/>
          <w:bCs/>
          <w:sz w:val="28"/>
          <w:szCs w:val="28"/>
        </w:rPr>
        <w:t>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одатномаи шахси беша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рванд </w:t>
      </w:r>
      <w:r w:rsidRPr="00D47492">
        <w:rPr>
          <w:rFonts w:ascii="Palatino Linotype" w:hAnsi="Palatino Linotype"/>
          <w:sz w:val="28"/>
          <w:szCs w:val="28"/>
        </w:rPr>
        <w:t>–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шахси во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е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ки далели мансубияти худро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рвандии ягон давлат надорад ва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ониби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омоти ваколатдори давлатии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дода мешавад;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</w:t>
      </w:r>
      <w:r w:rsidRPr="00D47492">
        <w:rPr>
          <w:rFonts w:ascii="Palatino Linotype" w:hAnsi="Palatino Linotype"/>
          <w:b/>
          <w:bCs/>
          <w:sz w:val="28"/>
          <w:szCs w:val="28"/>
        </w:rPr>
        <w:t>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одатномаи мува</w:t>
      </w:r>
      <w:r w:rsidR="00D47492">
        <w:rPr>
          <w:rFonts w:ascii="Palatino Linotype" w:hAnsi="Palatino Linotype"/>
          <w:b/>
          <w:bCs/>
          <w:sz w:val="28"/>
          <w:szCs w:val="28"/>
        </w:rPr>
        <w:t>ққ</w:t>
      </w:r>
      <w:r w:rsidRPr="00D47492">
        <w:rPr>
          <w:rFonts w:ascii="Palatino Linotype" w:hAnsi="Palatino Linotype"/>
          <w:b/>
          <w:bCs/>
          <w:sz w:val="28"/>
          <w:szCs w:val="28"/>
        </w:rPr>
        <w:t>атии пано</w:t>
      </w:r>
      <w:r w:rsidR="00D47492">
        <w:rPr>
          <w:rFonts w:ascii="Palatino Linotype" w:hAnsi="Palatino Linotype"/>
          <w:b/>
          <w:bCs/>
          <w:sz w:val="28"/>
          <w:szCs w:val="28"/>
        </w:rPr>
        <w:t>ҳҷӯ</w:t>
      </w:r>
      <w:r w:rsidRPr="00D47492">
        <w:rPr>
          <w:rFonts w:ascii="Palatino Linotype" w:hAnsi="Palatino Linotype"/>
          <w:b/>
          <w:bCs/>
          <w:sz w:val="28"/>
          <w:szCs w:val="28"/>
        </w:rPr>
        <w:t>янда</w:t>
      </w:r>
      <w:r w:rsidRPr="00D47492">
        <w:rPr>
          <w:rFonts w:ascii="Palatino Linotype" w:hAnsi="Palatino Linotype"/>
          <w:sz w:val="28"/>
          <w:szCs w:val="28"/>
        </w:rPr>
        <w:t xml:space="preserve"> –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шахсони пано</w:t>
      </w:r>
      <w:r w:rsidR="00D47492">
        <w:rPr>
          <w:rFonts w:ascii="Palatino Linotype" w:hAnsi="Palatino Linotype"/>
          <w:sz w:val="28"/>
          <w:szCs w:val="28"/>
        </w:rPr>
        <w:t>ҳҷӯ</w:t>
      </w:r>
      <w:r w:rsidRPr="00D47492">
        <w:rPr>
          <w:rFonts w:ascii="Palatino Linotype" w:hAnsi="Palatino Linotype"/>
          <w:sz w:val="28"/>
          <w:szCs w:val="28"/>
        </w:rPr>
        <w:t xml:space="preserve">янда ва вазъи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о, ки тиб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«Дар бораи гуреза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о»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ати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гуреза дониста шуданашон дархост пешни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 мекунанд;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</w:t>
      </w:r>
      <w:r w:rsidRPr="00D47492">
        <w:rPr>
          <w:rFonts w:ascii="Palatino Linotype" w:hAnsi="Palatino Linotype"/>
          <w:b/>
          <w:bCs/>
          <w:sz w:val="28"/>
          <w:szCs w:val="28"/>
        </w:rPr>
        <w:t>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одатномаи гуреза</w:t>
      </w:r>
      <w:r w:rsidRPr="00D47492">
        <w:rPr>
          <w:rFonts w:ascii="Palatino Linotype" w:hAnsi="Palatino Linotype"/>
          <w:sz w:val="28"/>
          <w:szCs w:val="28"/>
        </w:rPr>
        <w:t xml:space="preserve"> –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намунааш му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арраргардида, ки шахсияти шахсони пано</w:t>
      </w:r>
      <w:r w:rsidR="00D47492">
        <w:rPr>
          <w:rFonts w:ascii="Palatino Linotype" w:hAnsi="Palatino Linotype"/>
          <w:sz w:val="28"/>
          <w:szCs w:val="28"/>
        </w:rPr>
        <w:t>ҳҷӯ</w:t>
      </w:r>
      <w:r w:rsidRPr="00D47492">
        <w:rPr>
          <w:rFonts w:ascii="Palatino Linotype" w:hAnsi="Palatino Linotype"/>
          <w:sz w:val="28"/>
          <w:szCs w:val="28"/>
        </w:rPr>
        <w:t xml:space="preserve">яндаи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гуреза донисташударо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 менамояд;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</w:t>
      </w:r>
      <w:r w:rsidRPr="00D47492">
        <w:rPr>
          <w:rFonts w:ascii="Palatino Linotype" w:hAnsi="Palatino Linotype"/>
          <w:b/>
          <w:bCs/>
          <w:sz w:val="28"/>
          <w:szCs w:val="28"/>
        </w:rPr>
        <w:t>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одатномаи таваллуд</w:t>
      </w:r>
      <w:r w:rsidRPr="00D47492">
        <w:rPr>
          <w:rFonts w:ascii="Palatino Linotype" w:hAnsi="Palatino Linotype"/>
          <w:sz w:val="28"/>
          <w:szCs w:val="28"/>
        </w:rPr>
        <w:t xml:space="preserve"> –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шахси во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е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ки аз ба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айдгирии давлатии во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еияти таваллуди 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 xml:space="preserve">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 меди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</w:t>
      </w:r>
      <w:r w:rsidRPr="00D47492">
        <w:rPr>
          <w:rFonts w:ascii="Palatino Linotype" w:hAnsi="Palatino Linotype"/>
          <w:b/>
          <w:bCs/>
          <w:sz w:val="28"/>
          <w:szCs w:val="28"/>
        </w:rPr>
        <w:t>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одатномаи бозгашт ба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D47492">
        <w:rPr>
          <w:rFonts w:ascii="Palatino Linotype" w:hAnsi="Palatino Linotype"/>
          <w:sz w:val="28"/>
          <w:szCs w:val="28"/>
        </w:rPr>
        <w:t xml:space="preserve">–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мува</w:t>
      </w:r>
      <w:r w:rsidR="00D47492">
        <w:rPr>
          <w:rFonts w:ascii="Palatino Linotype" w:hAnsi="Palatino Linotype"/>
          <w:sz w:val="28"/>
          <w:szCs w:val="28"/>
        </w:rPr>
        <w:t>ққ</w:t>
      </w:r>
      <w:r w:rsidRPr="00D47492">
        <w:rPr>
          <w:rFonts w:ascii="Palatino Linotype" w:hAnsi="Palatino Linotype"/>
          <w:sz w:val="28"/>
          <w:szCs w:val="28"/>
        </w:rPr>
        <w:t>атии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икистон, ки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 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 xml:space="preserve">ро барои бозгашт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 гуво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номаи 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омат барои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рванди хори</w:t>
      </w:r>
      <w:r w:rsidR="00D47492">
        <w:rPr>
          <w:rFonts w:ascii="Palatino Linotype" w:hAnsi="Palatino Linotype"/>
          <w:b/>
          <w:bCs/>
          <w:sz w:val="28"/>
          <w:szCs w:val="28"/>
        </w:rPr>
        <w:t>ҷӣ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 То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D47492">
        <w:rPr>
          <w:rFonts w:ascii="Palatino Linotype" w:hAnsi="Palatino Linotype"/>
          <w:sz w:val="28"/>
          <w:szCs w:val="28"/>
        </w:rPr>
        <w:t xml:space="preserve">–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дар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аламрави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ва собиткунандаи гирифтани 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озат барои зисти доим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дар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 гуво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номаи 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омат барои шахси беша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рванд дар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 То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D47492">
        <w:rPr>
          <w:rFonts w:ascii="Palatino Linotype" w:hAnsi="Palatino Linotype"/>
          <w:sz w:val="28"/>
          <w:szCs w:val="28"/>
        </w:rPr>
        <w:t>–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дар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аламрави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ва собиткунандаи гирифтани 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озат барои зисти доим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дар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кунандаи шахсияти хизматчии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арб</w:t>
      </w:r>
      <w:r w:rsidR="00D47492">
        <w:rPr>
          <w:rFonts w:ascii="Palatino Linotype" w:hAnsi="Palatino Linotype"/>
          <w:b/>
          <w:bCs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–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намунааш му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арраргардидае, ки шахсияти хизматчии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арбии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икистонро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 намуда, собиткунандаи вазъи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ии 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 xml:space="preserve"> ва ивазкунандаи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мебошад;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</w:t>
      </w:r>
      <w:r w:rsidRPr="00D47492">
        <w:rPr>
          <w:rFonts w:ascii="Palatino Linotype" w:hAnsi="Palatino Linotype"/>
          <w:b/>
          <w:bCs/>
          <w:sz w:val="28"/>
          <w:szCs w:val="28"/>
        </w:rPr>
        <w:t>ма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омоти ваколатдори давлат</w:t>
      </w:r>
      <w:r w:rsidR="00D47492">
        <w:rPr>
          <w:rFonts w:ascii="Palatino Linotype" w:hAnsi="Palatino Linotype"/>
          <w:b/>
          <w:bCs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–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давлатие, ки дар доираи ваколат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худ ба расмият даровардан, додан, иваз кардан, бар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намудан, беэътибор донистан, супоридан, гирифтан ва нобуд кардани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шахсиятро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менамоянд.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Моддаи 2. 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икистон дар бораи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</w:t>
      </w:r>
    </w:p>
    <w:p w:rsidR="00BB6A69" w:rsidRPr="00D47492" w:rsidRDefault="00D47492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="00BB6A69"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BB6A69" w:rsidRPr="00D4749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 xml:space="preserve">икистон дар бораи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="00BB6A69" w:rsidRPr="00D47492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ои тасди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кунандаи шахсият ба Конститутсияи (Сар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 xml:space="preserve">онуни) 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 xml:space="preserve">икистон асос ёфта, аз 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онуни мазкур, дигар санад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 xml:space="preserve">ои меъёрии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 xml:space="preserve">ии 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 xml:space="preserve">икистон, </w:t>
      </w:r>
      <w:r w:rsidR="00BB6A69" w:rsidRPr="00D47492">
        <w:rPr>
          <w:rFonts w:ascii="Palatino Linotype" w:hAnsi="Palatino Linotype"/>
          <w:sz w:val="28"/>
          <w:szCs w:val="28"/>
        </w:rPr>
        <w:lastRenderedPageBreak/>
        <w:t>инчунин санад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ии байналмилалие, ки То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икистон он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оро эътироф намудааст, иборат мебошад.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Моддаи 3. Доираи амали 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онуни мазкур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Му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аррароти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онуни мазкур нисбат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рвандони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икистон, новобаста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ойи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оматашон,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рвандони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ва шахсони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рванд, ки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таври доим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доранд ё мува</w:t>
      </w:r>
      <w:r w:rsidR="00D47492">
        <w:rPr>
          <w:rFonts w:ascii="Palatino Linotype" w:hAnsi="Palatino Linotype"/>
          <w:sz w:val="28"/>
          <w:szCs w:val="28"/>
        </w:rPr>
        <w:t>ққ</w:t>
      </w:r>
      <w:r w:rsidRPr="00D47492">
        <w:rPr>
          <w:rFonts w:ascii="Palatino Linotype" w:hAnsi="Palatino Linotype"/>
          <w:sz w:val="28"/>
          <w:szCs w:val="28"/>
        </w:rPr>
        <w:t>атан дар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арор доранд, татби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 мегарданд.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Моддаи 4.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и моликият ба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рвандони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BB6A69" w:rsidRPr="00D47492" w:rsidRDefault="00D47492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="00BB6A69" w:rsidRPr="00D47492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ои тасди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кунандаи шахсияти ша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 xml:space="preserve">рвандони 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="00BB6A69"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BB6A69" w:rsidRPr="00D4749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 xml:space="preserve">икистон моликияти 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икистон буда, со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иби он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 та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 xml:space="preserve">ти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 xml:space="preserve">имоя ва пуштибонии 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икистон мебошад.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5. Принсип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ои танзими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proofErr w:type="gramEnd"/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ии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Принсип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танзими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proofErr w:type="gramStart"/>
      <w:r w:rsidRPr="00D47492">
        <w:rPr>
          <w:rFonts w:ascii="Palatino Linotype" w:hAnsi="Palatino Linotype"/>
          <w:sz w:val="28"/>
          <w:szCs w:val="28"/>
        </w:rPr>
        <w:t>у</w:t>
      </w:r>
      <w:proofErr w:type="gramEnd"/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 ин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оянд: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онуният;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риояи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proofErr w:type="gramStart"/>
      <w:r w:rsidRPr="00D47492">
        <w:rPr>
          <w:rFonts w:ascii="Palatino Linotype" w:hAnsi="Palatino Linotype"/>
          <w:sz w:val="28"/>
          <w:szCs w:val="28"/>
        </w:rPr>
        <w:t>у</w:t>
      </w:r>
      <w:proofErr w:type="gramEnd"/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 ва озоди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инсон ва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баробарии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ама дар назди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</w:t>
      </w:r>
      <w:r w:rsidR="00D47492">
        <w:rPr>
          <w:rFonts w:ascii="Palatino Linotype" w:hAnsi="Palatino Linotype"/>
          <w:sz w:val="28"/>
          <w:szCs w:val="28"/>
        </w:rPr>
        <w:t>ҳ</w:t>
      </w:r>
      <w:proofErr w:type="gramStart"/>
      <w:r w:rsidRPr="00D47492">
        <w:rPr>
          <w:rFonts w:ascii="Palatino Linotype" w:hAnsi="Palatino Linotype"/>
          <w:sz w:val="28"/>
          <w:szCs w:val="28"/>
        </w:rPr>
        <w:t>атм</w:t>
      </w:r>
      <w:proofErr w:type="gramEnd"/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будан;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дастрас будан;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ро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 надодан ба табъиз бо асос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мансубият, вазъи 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тимо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хизмат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молумулк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,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инс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нажод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милл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забон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эъти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оди дин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мав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еи сиёс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,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ойи зист ё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ама гуна дигар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Моддаи 6.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 ва у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дадори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икистон,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рванди хори</w:t>
      </w:r>
      <w:r w:rsidR="00D47492">
        <w:rPr>
          <w:rFonts w:ascii="Palatino Linotype" w:hAnsi="Palatino Linotype"/>
          <w:b/>
          <w:bCs/>
          <w:sz w:val="28"/>
          <w:szCs w:val="28"/>
        </w:rPr>
        <w:t>ҷӣ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 ва шахси беша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рванд вобаста ба гирифтан ва ниго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 доштани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ва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 мутоби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 вазъи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иашон барои гирифтани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 доранд.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ки ба синни 16 расидааст, 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дадор аст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икистонро дошта бошад.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3.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ва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 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дадоранд,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шахсиятро э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тиёткорона ниго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 доранд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оро гум, вайрон, нобуд накунанд, инчунин мавриди сохтакор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арор нади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4.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икистон, новобаста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ойи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омат,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ва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рванд, ки ба таври доим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мекунанд ё мува</w:t>
      </w:r>
      <w:r w:rsidR="00D47492">
        <w:rPr>
          <w:rFonts w:ascii="Palatino Linotype" w:hAnsi="Palatino Linotype"/>
          <w:sz w:val="28"/>
          <w:szCs w:val="28"/>
        </w:rPr>
        <w:t>ққ</w:t>
      </w:r>
      <w:r w:rsidRPr="00D47492">
        <w:rPr>
          <w:rFonts w:ascii="Palatino Linotype" w:hAnsi="Palatino Linotype"/>
          <w:sz w:val="28"/>
          <w:szCs w:val="28"/>
        </w:rPr>
        <w:t>атан дар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арор доранд,  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дадоранд мувофи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 вазъи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иашон дорои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</w:t>
      </w:r>
      <w:r w:rsidRPr="00D47492">
        <w:rPr>
          <w:rFonts w:ascii="Palatino Linotype" w:hAnsi="Palatino Linotype"/>
          <w:sz w:val="28"/>
          <w:szCs w:val="28"/>
        </w:rPr>
        <w:lastRenderedPageBreak/>
        <w:t xml:space="preserve">шахсият ва дар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айди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ойи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омат бошанд ё аз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 xml:space="preserve">йи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ойи будубош ба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 гирифта шаванд.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5.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ва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proofErr w:type="gramStart"/>
      <w:r w:rsidRPr="00D47492">
        <w:rPr>
          <w:rFonts w:ascii="Palatino Linotype" w:hAnsi="Palatino Linotype"/>
          <w:sz w:val="28"/>
          <w:szCs w:val="28"/>
        </w:rPr>
        <w:t>у</w:t>
      </w:r>
      <w:proofErr w:type="gramEnd"/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 доранд дар сурати аз тарафи шахсони мансабдор рад шудани дархосташон оид ба додан, иваз кардан, бар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намудан, беэътибор донистан, гирифтан ва нобуд кардани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 аз р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 xml:space="preserve">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арори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шикоят намоянд.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ind w:left="170" w:right="170"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БОБИ 2.</w:t>
      </w:r>
    </w:p>
    <w:p w:rsidR="00BB6A69" w:rsidRPr="00D47492" w:rsidRDefault="00BB6A69" w:rsidP="00BB6A69">
      <w:pPr>
        <w:pStyle w:val="a4"/>
        <w:spacing w:line="240" w:lineRule="auto"/>
        <w:ind w:left="170" w:right="170"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САЛО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ИЯТИ МА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ОМОТИ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ОКИМИЯТИ ДАВЛАТИИ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 ТО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ИКИСТОН ВОБАСТА БА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КУНАНДАИ ШАХСИЯТ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7. Сало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ияти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укумати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BB6A69" w:rsidRPr="00D47492" w:rsidRDefault="00D47492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="00BB6A69"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BB6A69" w:rsidRPr="00D4749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икистон: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намуна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о,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оида</w:t>
      </w:r>
      <w:r w:rsidR="00D47492">
        <w:rPr>
          <w:rFonts w:ascii="Palatino Linotype" w:hAnsi="Palatino Linotype"/>
          <w:sz w:val="28"/>
          <w:szCs w:val="28"/>
        </w:rPr>
        <w:t>ҳ</w:t>
      </w:r>
      <w:proofErr w:type="gramStart"/>
      <w:r w:rsidRPr="00D47492">
        <w:rPr>
          <w:rFonts w:ascii="Palatino Linotype" w:hAnsi="Palatino Linotype"/>
          <w:sz w:val="28"/>
          <w:szCs w:val="28"/>
        </w:rPr>
        <w:t>о ва</w:t>
      </w:r>
      <w:proofErr w:type="gramEnd"/>
      <w:r w:rsidRPr="00D47492">
        <w:rPr>
          <w:rFonts w:ascii="Palatino Linotype" w:hAnsi="Palatino Linotype"/>
          <w:sz w:val="28"/>
          <w:szCs w:val="28"/>
        </w:rPr>
        <w:t xml:space="preserve"> тартиби ба расмият даровардан, додан, иваз кардан, бар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намудан, беэътибор донистан, супоридан, гирифтан, нобуд кардан ва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ифзи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шахсиятро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 менамояд;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Номг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 xml:space="preserve">и шахсони мансабдори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икистонро, ки ба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шиноснома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дипломат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хизматии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дода мешаванд,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 менамояд;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андозаи </w:t>
      </w:r>
      <w:proofErr w:type="gramStart"/>
      <w:r w:rsidRPr="00D47492">
        <w:rPr>
          <w:rFonts w:ascii="Palatino Linotype" w:hAnsi="Palatino Linotype"/>
          <w:sz w:val="28"/>
          <w:szCs w:val="28"/>
        </w:rPr>
        <w:t>бо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</w:t>
      </w:r>
      <w:proofErr w:type="gramEnd"/>
      <w:r w:rsidRPr="00D47492">
        <w:rPr>
          <w:rFonts w:ascii="Palatino Linotype" w:hAnsi="Palatino Linotype"/>
          <w:sz w:val="28"/>
          <w:szCs w:val="28"/>
        </w:rPr>
        <w:t xml:space="preserve"> давлат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дигар пардохт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атмиро ба бу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ет барои омода намудани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шахсият, инчунин тартиби харо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оти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оро муайян менамояд;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дигар ваколат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оеро, ки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пешбин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намудааст,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менамояд.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8. Ваколат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Вазорати кор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ои дохилии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Вазорати кор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дохилии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1) Намуна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о,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оида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ва тартиби ба расмият даровардан, додан, иваз кардан, бар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намудан, беэътибор донистан, супоридан, гирифтан, нобуд кардан ва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ифзи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зерини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шахсиятро дар мувофи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 бо вазорату идора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та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ия намуда, барои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 ба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укумати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пешни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 менамояд: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намунаи соли 1996;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мува</w:t>
      </w:r>
      <w:r w:rsidR="00D47492">
        <w:rPr>
          <w:rFonts w:ascii="Palatino Linotype" w:hAnsi="Palatino Linotype"/>
          <w:sz w:val="28"/>
          <w:szCs w:val="28"/>
        </w:rPr>
        <w:t>ққ</w:t>
      </w:r>
      <w:r w:rsidRPr="00D47492">
        <w:rPr>
          <w:rFonts w:ascii="Palatino Linotype" w:hAnsi="Palatino Linotype"/>
          <w:sz w:val="28"/>
          <w:szCs w:val="28"/>
        </w:rPr>
        <w:t>атии пано</w:t>
      </w:r>
      <w:r w:rsidR="00D47492">
        <w:rPr>
          <w:rFonts w:ascii="Palatino Linotype" w:hAnsi="Palatino Linotype"/>
          <w:sz w:val="28"/>
          <w:szCs w:val="28"/>
        </w:rPr>
        <w:t>ҳҷӯ</w:t>
      </w:r>
      <w:r w:rsidRPr="00D47492">
        <w:rPr>
          <w:rFonts w:ascii="Palatino Linotype" w:hAnsi="Palatino Linotype"/>
          <w:sz w:val="28"/>
          <w:szCs w:val="28"/>
        </w:rPr>
        <w:t>янда;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гуреза;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lastRenderedPageBreak/>
        <w:t>- гуво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номаи 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барои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гуво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номаи 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барои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2) Ба расмият даровардан, додан, иваз кардан, бар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намудан, беэътибор донистан, супоридан, гирифтан, нобуд кардан ва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ифзи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шахсиятро, ки дар банди 1)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амин модда ва сархати якуми банди 1) моддаи 9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онуни мазкур пешбин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шудаанд,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менамояд.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3) Бо тартиби му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аррарнамудаи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аз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икистон, ки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 xml:space="preserve">ат оид ба гирифтани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 зисти доим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дар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 кишварро гирифтааст,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 ва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олати аз тарафи 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 xml:space="preserve"> гирифтани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рвандии давлати дигар, шиносномаи 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ро бозпас мегирад.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4) Дигар ваколат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оеро, ки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пешбин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намудааст,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менамояд.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9. Ваколат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Вазорати кор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хори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ии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Вазорати кор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1) Намуна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о,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оида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ва тартиби ба расмият даровардан, додан, иваз кардан, бар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намудан, беэътибор донистан, супоридан, гирифтан, нобуд кардан ва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ифзи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зерини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шахсиятро дар мувофи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 бо вазорату идора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та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ия намуда, барои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 ба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укумати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пешни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 менамояд: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намунаи соли 2014;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дипломатии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хизматии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бозгашт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2) Ба расмият даровардан, додан, иваз кардан, бар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намудан, беэътибор донистан, супоридан, гирифтан ва нобуд кардани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шахсиятро, ки дар сархат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дуюм, сеюм ва чоруми банди 1)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амин модда пешбин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шудаанд,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намуда, шиносномаи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икистонро тиб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 санад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меъёрии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менамояд.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3) Дигар ваколатеро, ки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пешбин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намудааст,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менамояд.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10. Ваколат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ма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омоти дигари ваколатдори давлат</w:t>
      </w:r>
      <w:r w:rsidR="00D47492">
        <w:rPr>
          <w:rFonts w:ascii="Palatino Linotype" w:hAnsi="Palatino Linotype"/>
          <w:b/>
          <w:bCs/>
          <w:sz w:val="28"/>
          <w:szCs w:val="28"/>
        </w:rPr>
        <w:t>ӣ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дигари ваколатдори давлат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: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намуна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о,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оида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ва тартиби ба расмият даровардан, додан, иваз кардан, бар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намудан, беэътибор донистан, супоридан, гирифтан ва нобуд кардани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шахсиятро дар доираи ваколат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ояшон </w:t>
      </w:r>
      <w:r w:rsidRPr="00D47492">
        <w:rPr>
          <w:rFonts w:ascii="Palatino Linotype" w:hAnsi="Palatino Linotype"/>
          <w:sz w:val="28"/>
          <w:szCs w:val="28"/>
        </w:rPr>
        <w:lastRenderedPageBreak/>
        <w:t>та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ия намуда, барои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 ба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укумати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пешни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 менамоянд;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ба расмият даровардан, додан, иваз кардан, бар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намудан, беэътибор донистан, супоридан, гирифтан ва нобуд кардани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шахсиятро дар доираи ваколат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ояшон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менамоянд;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дигар ваколатеро, ки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пешбин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намудааст,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менамоянд.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БОБИ 3.</w:t>
      </w:r>
    </w:p>
    <w:p w:rsidR="00BB6A69" w:rsidRPr="00D47492" w:rsidRDefault="00BB6A69" w:rsidP="00BB6A69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НАМУД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</w:t>
      </w:r>
    </w:p>
    <w:p w:rsidR="00BB6A69" w:rsidRPr="00D47492" w:rsidRDefault="00BB6A69" w:rsidP="00BB6A69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Моддаи 11.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</w:t>
      </w:r>
    </w:p>
    <w:p w:rsidR="00BB6A69" w:rsidRPr="00D47492" w:rsidRDefault="00D47492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="00BB6A69" w:rsidRPr="00D47492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ои тасди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кунандаи шахсият ин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оянд: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дипломатии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хизматии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мува</w:t>
      </w:r>
      <w:r w:rsidR="00D47492">
        <w:rPr>
          <w:rFonts w:ascii="Palatino Linotype" w:hAnsi="Palatino Linotype"/>
          <w:sz w:val="28"/>
          <w:szCs w:val="28"/>
        </w:rPr>
        <w:t>ққ</w:t>
      </w:r>
      <w:r w:rsidRPr="00D47492">
        <w:rPr>
          <w:rFonts w:ascii="Palatino Linotype" w:hAnsi="Palatino Linotype"/>
          <w:sz w:val="28"/>
          <w:szCs w:val="28"/>
        </w:rPr>
        <w:t>атии пано</w:t>
      </w:r>
      <w:r w:rsidR="00D47492">
        <w:rPr>
          <w:rFonts w:ascii="Palatino Linotype" w:hAnsi="Palatino Linotype"/>
          <w:sz w:val="28"/>
          <w:szCs w:val="28"/>
        </w:rPr>
        <w:t>ҳҷӯ</w:t>
      </w:r>
      <w:r w:rsidRPr="00D47492">
        <w:rPr>
          <w:rFonts w:ascii="Palatino Linotype" w:hAnsi="Palatino Linotype"/>
          <w:sz w:val="28"/>
          <w:szCs w:val="28"/>
        </w:rPr>
        <w:t>янда;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гуреза;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таваллуд;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бозгашт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гуво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номаи 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барои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икистон;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гуво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номаи 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барои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икистон;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шахсияти хизматчии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арб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ронандаг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хизмат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иштирокчиёни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анги Бузурги Ватан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соби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адорони ме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нат (шахсони ба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баробаркардашуда), маъюбон, дониш</w:t>
      </w:r>
      <w:r w:rsidR="00D47492">
        <w:rPr>
          <w:rFonts w:ascii="Palatino Linotype" w:hAnsi="Palatino Linotype"/>
          <w:sz w:val="28"/>
          <w:szCs w:val="28"/>
        </w:rPr>
        <w:t>ҷӯ</w:t>
      </w:r>
      <w:r w:rsidRPr="00D47492">
        <w:rPr>
          <w:rFonts w:ascii="Palatino Linotype" w:hAnsi="Palatino Linotype"/>
          <w:sz w:val="28"/>
          <w:szCs w:val="28"/>
        </w:rPr>
        <w:t xml:space="preserve">ён ва дигар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ое, ки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пешбин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намудааст.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Моддаи 12. Талабот ба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1.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 дорои маълумоти зерин мебошанд: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насаб, ном, номи падар (дар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олати будан);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сана ва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ойи таваллуд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пешбининамудаи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инс (дар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пешбинишуда);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мансубияти милл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,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пешбининамудаи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lastRenderedPageBreak/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, ба </w:t>
      </w:r>
      <w:r w:rsidR="00D47492">
        <w:rPr>
          <w:rFonts w:ascii="Palatino Linotype" w:hAnsi="Palatino Linotype"/>
          <w:sz w:val="28"/>
          <w:szCs w:val="28"/>
        </w:rPr>
        <w:t>ғ</w:t>
      </w:r>
      <w:r w:rsidRPr="00D47492">
        <w:rPr>
          <w:rFonts w:ascii="Palatino Linotype" w:hAnsi="Palatino Linotype"/>
          <w:sz w:val="28"/>
          <w:szCs w:val="28"/>
        </w:rPr>
        <w:t xml:space="preserve">айр аз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шахсият, ки дар сархат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шашум, ну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ум ва чорда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уми моддаи 11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онуни мазкур нишон дода шудаанд;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вазъи оилав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,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пешбининамудаи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сурат, ба истиснои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таваллуд;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номи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оме, ки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атро додааст;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санаи додан, силсила </w:t>
      </w:r>
      <w:proofErr w:type="gramStart"/>
      <w:r w:rsidRPr="00D47492">
        <w:rPr>
          <w:rFonts w:ascii="Palatino Linotype" w:hAnsi="Palatino Linotype"/>
          <w:sz w:val="28"/>
          <w:szCs w:val="28"/>
        </w:rPr>
        <w:t>ва ра</w:t>
      </w:r>
      <w:proofErr w:type="gramEnd"/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ами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амали он, ба истиснои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таваллуд </w:t>
      </w:r>
      <w:proofErr w:type="gramStart"/>
      <w:r w:rsidRPr="00D47492">
        <w:rPr>
          <w:rFonts w:ascii="Palatino Linotype" w:hAnsi="Palatino Linotype"/>
          <w:sz w:val="28"/>
          <w:szCs w:val="28"/>
        </w:rPr>
        <w:t>ва ша</w:t>
      </w:r>
      <w:proofErr w:type="gramEnd"/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иштирокчиёни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анги Бузурги Ватан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соби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адорони ме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нат (шахсони ба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баробаркардашуда);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суро</w:t>
      </w:r>
      <w:r w:rsidR="00D47492">
        <w:rPr>
          <w:rFonts w:ascii="Palatino Linotype" w:hAnsi="Palatino Linotype"/>
          <w:sz w:val="28"/>
          <w:szCs w:val="28"/>
        </w:rPr>
        <w:t>ғ</w:t>
      </w:r>
      <w:r w:rsidRPr="00D47492">
        <w:rPr>
          <w:rFonts w:ascii="Palatino Linotype" w:hAnsi="Palatino Linotype"/>
          <w:sz w:val="28"/>
          <w:szCs w:val="28"/>
        </w:rPr>
        <w:t xml:space="preserve">а ва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ойи зист,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пешбининамудаи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маълумоти электронии муайянкунандаи шахсият дар шиноснома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дипломат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хизмат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имзои со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иби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 xml:space="preserve">ат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шахсият, ки дар сархат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якум – чорум ва дувозда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ум – сезда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уми моддаи 11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онуни мазкур нишон дода шудаанд.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2.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 бояд ра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ами фардии айнияткунониро дошта бошанд.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3.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шахсият, ки дар дохили кишвар истифода мешаванд,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ониби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ваколатдори давлат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бо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арф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кирилл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(бо забони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рус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) ба расмият дароварда мешаванд.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шахсият, ки дар дохил ва берун аз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аламрави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истифода мешаванд, тиб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 талаботи санад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ии байналмилалии эътирофнамудаи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бо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арф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кирилл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(бо забони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) ва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арф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лотин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(бо забони англис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) ба расмият дароварда мешаванд.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13. Шиносномаи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1.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рвандони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икистон, ки ба синни 16 расидаанд, дода шуда, он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дар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аламрави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ва берун аз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удуди он мебошад.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2. Ба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сабту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зерин ворид карда мешаванд: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-дар бораи ба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айдгир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аз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айдбарории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аз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исоби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айди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ойи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кор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дохил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-дар бораи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айди нико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омоти сабти асноди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кор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дохил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;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lastRenderedPageBreak/>
        <w:t xml:space="preserve">- дар бораи бекор кардани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айди нико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 -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омоти сабти асноди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дар шиносномаи намунаи соли 1996;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дар бораи додани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берун аз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удуди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омоте, ки чунин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атро меди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-дар бораи муносибати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ки ба синни 18 расидааст, ба 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дадории умумии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арб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– аз тарафи комиссариати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арб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дар шиносномаи намунаи соли 1996;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-дар бораи ра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ами мушаххаси андозсупоранда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андоз;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дар бораи мансубияти милл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кор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дохил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дар шиносномаи намунаи соли 1996;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дар бораи гур</w:t>
      </w:r>
      <w:r w:rsidR="00D47492">
        <w:rPr>
          <w:rFonts w:ascii="Palatino Linotype" w:hAnsi="Palatino Linotype"/>
          <w:sz w:val="28"/>
          <w:szCs w:val="28"/>
        </w:rPr>
        <w:t>ӯҳ</w:t>
      </w:r>
      <w:r w:rsidRPr="00D47492">
        <w:rPr>
          <w:rFonts w:ascii="Palatino Linotype" w:hAnsi="Palatino Linotype"/>
          <w:sz w:val="28"/>
          <w:szCs w:val="28"/>
        </w:rPr>
        <w:t>и хун ва омил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резуси мансубияти хуни со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иби шиноснома (бо хо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иши со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иби шиноснома) – аз тарафи муассисаи тандурустии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ойи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3. Сабт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 ва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дар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намунаи соли 1996, ки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ваколатдори давлат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ворид мегарданд, бо му</w:t>
      </w:r>
      <w:r w:rsidR="00D47492">
        <w:rPr>
          <w:rFonts w:ascii="Palatino Linotype" w:hAnsi="Palatino Linotype"/>
          <w:sz w:val="28"/>
          <w:szCs w:val="28"/>
        </w:rPr>
        <w:t>ҳ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шаклашон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ониби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ваколатдори давлат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арраргардида ба расмият дароварда мешаванд. Ба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ворид кардани сабту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ое, ки дар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онуни мазкур ва дигар санад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меъёрии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пешбин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нашудаанд, манъ аст.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4.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зерин дода мешавад: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1)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намунаи соли 1996: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аз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зи ба синни 16 расидани шахс то р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 xml:space="preserve">зи ба синни 25 расидани 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аз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зи ба синни 25 расидани шахс то р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 xml:space="preserve">зи ба синни 45 расидани 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аз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зи ба синни 45 расидани шахс шиноснома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бема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дуд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2)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намунаи соли 2014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10 сол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5. Агар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эътибори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дар ва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ти адои хизмати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арбии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тиб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 даъват гузашта бошад,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ойи ба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айдгирии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омат,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олати набудани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айди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ойи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омат </w:t>
      </w:r>
      <w:proofErr w:type="gramStart"/>
      <w:r w:rsidRPr="00D47492">
        <w:rPr>
          <w:rFonts w:ascii="Palatino Linotype" w:hAnsi="Palatino Linotype"/>
          <w:sz w:val="28"/>
          <w:szCs w:val="28"/>
        </w:rPr>
        <w:t>–д</w:t>
      </w:r>
      <w:proofErr w:type="gramEnd"/>
      <w:r w:rsidRPr="00D47492">
        <w:rPr>
          <w:rFonts w:ascii="Palatino Linotype" w:hAnsi="Palatino Linotype"/>
          <w:sz w:val="28"/>
          <w:szCs w:val="28"/>
        </w:rPr>
        <w:t xml:space="preserve">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ойи будубош ё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ойи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омати во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еии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баъд аз ба итмом расидани хизмати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арб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14. Шиносномаи дипломатии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lastRenderedPageBreak/>
        <w:t>1. Шиносномаи дипломатии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шахсони мансабдор тиб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 Номг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намудаи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укумати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2. Ба шиносномаи дипломатии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сабту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зерин ворид карда мешаванд: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оид ба убур намудани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ади давлатии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ва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ади давлатии дигар давлат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дахлдор, ки назорати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адиро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менамоянд;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раводиди кишвар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оми ваколатдори давлати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дар бораи бекор намудани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воридкардашуда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омоте, ки чунин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оро ворид кардаанд.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3. Шиносномаи дипломатии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5 сол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4. Шиносномаи дипломатии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барои к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дакони то синни 16 вобаста ба синну сол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лати аз 1 то 5 сол дода мешавад.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15. Шиносномаи хизматии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1. Шиносномаи хизматии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шахсони мансабдор тиб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 Номг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намудаи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укумати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2. Ба шиносномаи хизматии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сабту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зерин ворид карда мешаванд: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оид ба убур намудани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ади давлатии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ва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ади давлатии дигар давлат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дахлдор, ки назорати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адиро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менамоянд;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раводиди кишвар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оми ваколатдори давлати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дар бораи бекор намудани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воридкардашуда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омоте, ки чунин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оро ворид кардаанд.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3. Шиносномаи хизматии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5 сол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4. Шиносномаи хизматии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барои к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дакони то синни 16 вобаста ба синну сол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лати аз 1 то 5 сол дода мешавад.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16. Шиносномаи умумиша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рвандии хори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1. Шиносномаи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тиб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 талаботи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онуни мазкур ва дигар санад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меъёрии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дода мешавад.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lastRenderedPageBreak/>
        <w:t>2. Ба шиносномаи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сабту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зерин ворид карда мешаванд: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оид ба убур намудани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ади давлатии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ва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ади давлатии дигар давлат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дахлдор, ки назорати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адиро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менамоянд;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раводиди кишвар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оми ваколатдори давлати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дар бораи бекор намудани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воридкардашуда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омоте, ки чунин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оро ворид кардаанд.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3. Шиносномаи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10 сол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4. Шиносномаи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барои к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дакони то синни 16, вобаста ба синну сол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лати аз 1 то 5 сол дода мешавад.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17. Шиносномаи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рванди хори</w:t>
      </w:r>
      <w:r w:rsidR="00D47492">
        <w:rPr>
          <w:rFonts w:ascii="Palatino Linotype" w:hAnsi="Palatino Linotype"/>
          <w:b/>
          <w:bCs/>
          <w:sz w:val="28"/>
          <w:szCs w:val="28"/>
        </w:rPr>
        <w:t>ҷӣ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1. Асос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</w:t>
      </w:r>
      <w:proofErr w:type="gramStart"/>
      <w:r w:rsidRPr="00D47492">
        <w:rPr>
          <w:rFonts w:ascii="Palatino Linotype" w:hAnsi="Palatino Linotype"/>
          <w:sz w:val="28"/>
          <w:szCs w:val="28"/>
        </w:rPr>
        <w:t>додан</w:t>
      </w:r>
      <w:proofErr w:type="gramEnd"/>
      <w:r w:rsidRPr="00D47492">
        <w:rPr>
          <w:rFonts w:ascii="Palatino Linotype" w:hAnsi="Palatino Linotype"/>
          <w:sz w:val="28"/>
          <w:szCs w:val="28"/>
        </w:rPr>
        <w:t xml:space="preserve"> ва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эътибори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иро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амчун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онунгузории давлати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муайян мекунад.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2. Ба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сабту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зерин ворид карда мешаванд: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раводиди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– аз тарафи Вазорати кор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намояндаги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дипломат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муассиса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консулии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оид ба убур намудани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ади давлатии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адии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дигар сабту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ониби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омоти ваколатдори давлатии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содиршуда.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18.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одатномаи шахси беша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рванд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 ба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рванд, ки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удуди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доим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дошта, ба синни 16 расидааст ва дорои гуво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номаи 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омат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мебошад, барои баромадан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лати 5 сол дода шуда,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со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иби он дар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аламрави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ва берун аз он мебошад.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3.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ба шахсони ба синни 16 нарасида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ангоми баромадан ба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 кишвар бе падару модар (шахсони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оро ивазкунанда)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4.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сабту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зерин ворид карда мешаванд: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lastRenderedPageBreak/>
        <w:t xml:space="preserve">- дар бораи фарзандони то синни 16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олати баромадани он</w:t>
      </w:r>
      <w:r w:rsidR="00D47492">
        <w:rPr>
          <w:rFonts w:ascii="Palatino Linotype" w:hAnsi="Palatino Linotype"/>
          <w:sz w:val="28"/>
          <w:szCs w:val="28"/>
        </w:rPr>
        <w:t>ҳ</w:t>
      </w:r>
      <w:proofErr w:type="gramStart"/>
      <w:r w:rsidRPr="00D47492">
        <w:rPr>
          <w:rFonts w:ascii="Palatino Linotype" w:hAnsi="Palatino Linotype"/>
          <w:sz w:val="28"/>
          <w:szCs w:val="28"/>
        </w:rPr>
        <w:t>о бо</w:t>
      </w:r>
      <w:proofErr w:type="gramEnd"/>
      <w:r w:rsidRPr="00D47492">
        <w:rPr>
          <w:rFonts w:ascii="Palatino Linotype" w:hAnsi="Palatino Linotype"/>
          <w:sz w:val="28"/>
          <w:szCs w:val="28"/>
        </w:rPr>
        <w:t xml:space="preserve"> падару модар (шахсони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оро ивазкунанда) ба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 кишвар бо часпондани расми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-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кор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дохил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раводиди кишвар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ваколатдори давлати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дар бораи бекор намудани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воридкардашуда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омоте, ки чунин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оро ворид кардаанд.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19.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одатномаи мува</w:t>
      </w:r>
      <w:r w:rsidR="00D47492">
        <w:rPr>
          <w:rFonts w:ascii="Palatino Linotype" w:hAnsi="Palatino Linotype"/>
          <w:b/>
          <w:bCs/>
          <w:sz w:val="28"/>
          <w:szCs w:val="28"/>
        </w:rPr>
        <w:t>ққ</w:t>
      </w:r>
      <w:r w:rsidRPr="00D47492">
        <w:rPr>
          <w:rFonts w:ascii="Palatino Linotype" w:hAnsi="Palatino Linotype"/>
          <w:b/>
          <w:bCs/>
          <w:sz w:val="28"/>
          <w:szCs w:val="28"/>
        </w:rPr>
        <w:t>атии пано</w:t>
      </w:r>
      <w:r w:rsidR="00D47492">
        <w:rPr>
          <w:rFonts w:ascii="Palatino Linotype" w:hAnsi="Palatino Linotype"/>
          <w:b/>
          <w:bCs/>
          <w:sz w:val="28"/>
          <w:szCs w:val="28"/>
        </w:rPr>
        <w:t>ҳҷӯ</w:t>
      </w:r>
      <w:r w:rsidRPr="00D47492">
        <w:rPr>
          <w:rFonts w:ascii="Palatino Linotype" w:hAnsi="Palatino Linotype"/>
          <w:b/>
          <w:bCs/>
          <w:sz w:val="28"/>
          <w:szCs w:val="28"/>
        </w:rPr>
        <w:t>янда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мува</w:t>
      </w:r>
      <w:r w:rsidR="00D47492">
        <w:rPr>
          <w:rFonts w:ascii="Palatino Linotype" w:hAnsi="Palatino Linotype"/>
          <w:sz w:val="28"/>
          <w:szCs w:val="28"/>
        </w:rPr>
        <w:t>ққ</w:t>
      </w:r>
      <w:r w:rsidRPr="00D47492">
        <w:rPr>
          <w:rFonts w:ascii="Palatino Linotype" w:hAnsi="Palatino Linotype"/>
          <w:sz w:val="28"/>
          <w:szCs w:val="28"/>
        </w:rPr>
        <w:t>атии пано</w:t>
      </w:r>
      <w:r w:rsidR="00D47492">
        <w:rPr>
          <w:rFonts w:ascii="Palatino Linotype" w:hAnsi="Palatino Linotype"/>
          <w:sz w:val="28"/>
          <w:szCs w:val="28"/>
        </w:rPr>
        <w:t>ҳҷӯ</w:t>
      </w:r>
      <w:r w:rsidRPr="00D47492">
        <w:rPr>
          <w:rFonts w:ascii="Palatino Linotype" w:hAnsi="Palatino Linotype"/>
          <w:sz w:val="28"/>
          <w:szCs w:val="28"/>
        </w:rPr>
        <w:t>янда тиб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 талаботи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онуни мазкур ва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«Дар бораи гуреза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о»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мува</w:t>
      </w:r>
      <w:r w:rsidR="00D47492">
        <w:rPr>
          <w:rFonts w:ascii="Palatino Linotype" w:hAnsi="Palatino Linotype"/>
          <w:sz w:val="28"/>
          <w:szCs w:val="28"/>
        </w:rPr>
        <w:t>ққ</w:t>
      </w:r>
      <w:r w:rsidRPr="00D47492">
        <w:rPr>
          <w:rFonts w:ascii="Palatino Linotype" w:hAnsi="Palatino Linotype"/>
          <w:sz w:val="28"/>
          <w:szCs w:val="28"/>
        </w:rPr>
        <w:t>атии пано</w:t>
      </w:r>
      <w:r w:rsidR="00D47492">
        <w:rPr>
          <w:rFonts w:ascii="Palatino Linotype" w:hAnsi="Palatino Linotype"/>
          <w:sz w:val="28"/>
          <w:szCs w:val="28"/>
        </w:rPr>
        <w:t>ҳҷӯ</w:t>
      </w:r>
      <w:r w:rsidRPr="00D47492">
        <w:rPr>
          <w:rFonts w:ascii="Palatino Linotype" w:hAnsi="Palatino Linotype"/>
          <w:sz w:val="28"/>
          <w:szCs w:val="28"/>
        </w:rPr>
        <w:t>янда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на зиёда аз 3 мо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3. Тартиби та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ия намудани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мува</w:t>
      </w:r>
      <w:r w:rsidR="00D47492">
        <w:rPr>
          <w:rFonts w:ascii="Palatino Linotype" w:hAnsi="Palatino Linotype"/>
          <w:sz w:val="28"/>
          <w:szCs w:val="28"/>
        </w:rPr>
        <w:t>ққ</w:t>
      </w:r>
      <w:r w:rsidRPr="00D47492">
        <w:rPr>
          <w:rFonts w:ascii="Palatino Linotype" w:hAnsi="Palatino Linotype"/>
          <w:sz w:val="28"/>
          <w:szCs w:val="28"/>
        </w:rPr>
        <w:t>атии пано</w:t>
      </w:r>
      <w:r w:rsidR="00D47492">
        <w:rPr>
          <w:rFonts w:ascii="Palatino Linotype" w:hAnsi="Palatino Linotype"/>
          <w:sz w:val="28"/>
          <w:szCs w:val="28"/>
        </w:rPr>
        <w:t>ҳҷӯ</w:t>
      </w:r>
      <w:r w:rsidRPr="00D47492">
        <w:rPr>
          <w:rFonts w:ascii="Palatino Linotype" w:hAnsi="Palatino Linotype"/>
          <w:sz w:val="28"/>
          <w:szCs w:val="28"/>
        </w:rPr>
        <w:t>янда ва гуреза дониста шудани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рвандони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ва шахсони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 тиб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муайян карда мешавад. 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20.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одатномаи гуреза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гуреза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ва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рванд, ки бо тартиби му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аррарнамудаи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«Дар барои гуреза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о» вазъи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ии гурезаро со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иб шудаанд,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21.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одатномаи таваллуд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таваллуд дар асоси санади ба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айдгирии давлатии таваллуди к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дак тиб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таваллуд то гирифтани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ё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 ба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исоб меравад.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22.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одатномаи бозгашт ба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бозгашт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шахсони зерин дода мешавад: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рвандони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олати гум кардани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шиноснома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дипломат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хизмат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ва ё ба охир расидани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эътибори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о, беэътибор донистан ё мав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уд набудани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 дар ва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ти будубоши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 берун аз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удуди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рвандони ноболи</w:t>
      </w:r>
      <w:r w:rsidR="00D47492">
        <w:rPr>
          <w:rFonts w:ascii="Palatino Linotype" w:hAnsi="Palatino Linotype"/>
          <w:sz w:val="28"/>
          <w:szCs w:val="28"/>
        </w:rPr>
        <w:t>ғ</w:t>
      </w:r>
      <w:r w:rsidRPr="00D47492">
        <w:rPr>
          <w:rFonts w:ascii="Palatino Linotype" w:hAnsi="Palatino Linotype"/>
          <w:sz w:val="28"/>
          <w:szCs w:val="28"/>
        </w:rPr>
        <w:t xml:space="preserve">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–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олати таваллуд шудани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 берун аз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удуди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ба шахсони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рванде, ки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доим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омат мекунанд –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олати гум кардани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ангоми будубоши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 берун аз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удуди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lastRenderedPageBreak/>
        <w:t xml:space="preserve">- ба шахсоне, ки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оми гурезаро доранд –дар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олати гум кардани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гуреза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ангоми будубоши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 берун аз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удуди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рвандони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ва шахсони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рванд, ки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доим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омат дошта, барои ворид шудан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беэътибордонисташуда доранд –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олати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ониби давлати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ронда шудан ва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супорида шуданашон.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бозгашт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барои воридшавии яккарата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дода мешавад ва барои баромадан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истифода шуда наметавонад.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3.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бозгашт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икистонро Вазорати кор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намояндаги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дипломат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муассиса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консулии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меди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4.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бозгашт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зерин ворид карда мешаванд: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оид ба убур намудани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ади давлатии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ва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ади давлатии дигар давлат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дахлдор, ки назорати сар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адиро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менамоянд;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дар бораи бекор намудани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воридкардашуда – аз тарафи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омоте, ки чунин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оро ворид кардаанд.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5.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бозгашт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лати на зиёда аз 60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 дода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23. Гуво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номаи 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омат барои 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рванди хори</w:t>
      </w:r>
      <w:r w:rsidR="00D47492">
        <w:rPr>
          <w:rFonts w:ascii="Palatino Linotype" w:hAnsi="Palatino Linotype"/>
          <w:b/>
          <w:bCs/>
          <w:sz w:val="28"/>
          <w:szCs w:val="28"/>
        </w:rPr>
        <w:t>ҷӣ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1. Гуво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номаи 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барои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рвандони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ие, ки ба синни 16 расидаанд ва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омати доим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доранд,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амалишиносномаи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, вале на бештар аз 5 сол ва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ангоми расидан ба синни 45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эътибори шиносномаи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дода мешавад.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2. Гуво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номаи 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барои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рвандони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ие, ки ба синни 16 нарасидаанд, ятим мондаанд ё падар ё модар доранд ва бо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як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оя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мекунанд ва ё парастори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о, ки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мебошад ё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 зери парастории доимии давлат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арор доранд, дода шуда, тан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удуди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эътибор дорад.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3.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рвандони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ие, ки ба синни 16 нарасидаанд ва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омати доим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доранд, падар ё модарашон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мебошад, гуво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номаи 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барои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дода мешавад.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lastRenderedPageBreak/>
        <w:t xml:space="preserve">4.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ангоми ба </w:t>
      </w:r>
      <w:proofErr w:type="gramStart"/>
      <w:r w:rsidRPr="00D47492">
        <w:rPr>
          <w:rFonts w:ascii="Palatino Linotype" w:hAnsi="Palatino Linotype"/>
          <w:sz w:val="28"/>
          <w:szCs w:val="28"/>
        </w:rPr>
        <w:t>хори</w:t>
      </w:r>
      <w:proofErr w:type="gramEnd"/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а рафтани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шахсияти 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ро шиносномаи давлати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рвандиаш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 мекунад.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24. Гуво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номаи 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омат барои шахси беша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рванд дар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1. Гуво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номаи 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барои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ба шахсоне, ки ба синни 16 расидаанд ва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омати доим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дорад, ба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лати амали на бештар аз 5 сол ва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ангоми расидан ба синни 45 бе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лат дода мешавад.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2. Гуво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номаи 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барои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 шахсони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рванд, ки ба синни 16 нарасидаанд, ятим мондаанд ё падар ё модар доранд ва бо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як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оя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мекунанд ва ё шахси парастори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о, ки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мебошад ё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 зери парастории доимии давлат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арор доранд, дода шуда, тан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удуди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эътибор дорад.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3. Дар ва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ти ба </w:t>
      </w:r>
      <w:proofErr w:type="gramStart"/>
      <w:r w:rsidRPr="00D47492">
        <w:rPr>
          <w:rFonts w:ascii="Palatino Linotype" w:hAnsi="Palatino Linotype"/>
          <w:sz w:val="28"/>
          <w:szCs w:val="28"/>
        </w:rPr>
        <w:t>хори</w:t>
      </w:r>
      <w:proofErr w:type="gramEnd"/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а рафтани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шахсияти 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ро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 мекунад.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Моддаи 25.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кунандаи шахсияти хизматчии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арб</w:t>
      </w:r>
      <w:r w:rsidR="00D47492">
        <w:rPr>
          <w:rFonts w:ascii="Palatino Linotype" w:hAnsi="Palatino Linotype"/>
          <w:b/>
          <w:bCs/>
          <w:sz w:val="28"/>
          <w:szCs w:val="28"/>
        </w:rPr>
        <w:t>ӣ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1.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шахсияти хизматчии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арбии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ягона ва бему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шахсият, вазъи хизмат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дар хизмати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арб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доштани хизматчиёни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арб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мебошад.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2. Намуна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о,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оида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ва тартиби ба расмият даровардан, додан, иваз кардан, бар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намудан, беэътибор донистан, супоридан, гирифтан, нобуд кардан ва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ифзи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шахсияти хизматчиёни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арб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ворид намудани сабту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айд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ба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 аз тарафи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укумати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муайян карда мешаванд.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ind w:left="113" w:right="113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БОБИ 4.</w:t>
      </w:r>
    </w:p>
    <w:p w:rsidR="00BB6A69" w:rsidRPr="00D47492" w:rsidRDefault="00BB6A69" w:rsidP="00BB6A69">
      <w:pPr>
        <w:pStyle w:val="a4"/>
        <w:spacing w:line="240" w:lineRule="auto"/>
        <w:ind w:left="113" w:right="113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АСОС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БА РАСМИЯТ ДАРОВАРДАН, ДОДАН, ИВАЗ КАРДАН, БАР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АРОР НАМУДАН, БЕЭЪТИБОР ДОНИСТАН, СУПОРИДАН, ГИРИФТАН, НОБУД КАРДАНИ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 ВА МУ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ЛАТИ ДОДАНИ ОН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26. Асос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о барои додани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</w:t>
      </w:r>
    </w:p>
    <w:p w:rsidR="00BB6A69" w:rsidRPr="00D47492" w:rsidRDefault="00D47492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="00BB6A69" w:rsidRPr="00D47492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ои тасди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 xml:space="preserve">кунандаи шахсият дар асоси </w:t>
      </w:r>
      <w:proofErr w:type="gramStart"/>
      <w:r w:rsidR="00BB6A69" w:rsidRPr="00D47492">
        <w:rPr>
          <w:rFonts w:ascii="Palatino Linotype" w:hAnsi="Palatino Linotype"/>
          <w:sz w:val="28"/>
          <w:szCs w:val="28"/>
        </w:rPr>
        <w:t>яке</w:t>
      </w:r>
      <w:proofErr w:type="gramEnd"/>
      <w:r w:rsidR="00BB6A69" w:rsidRPr="00D47492">
        <w:rPr>
          <w:rFonts w:ascii="Palatino Linotype" w:hAnsi="Palatino Linotype"/>
          <w:sz w:val="28"/>
          <w:szCs w:val="28"/>
        </w:rPr>
        <w:t xml:space="preserve"> аз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="00BB6A69" w:rsidRPr="00D47492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ои зерин дода мешаванд: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санади расм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дар бораи таваллуд;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таваллуд;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lastRenderedPageBreak/>
        <w:t>-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бозгашт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мува</w:t>
      </w:r>
      <w:r w:rsidR="00D47492">
        <w:rPr>
          <w:rFonts w:ascii="Palatino Linotype" w:hAnsi="Palatino Linotype"/>
          <w:sz w:val="28"/>
          <w:szCs w:val="28"/>
        </w:rPr>
        <w:t>ққ</w:t>
      </w:r>
      <w:r w:rsidRPr="00D47492">
        <w:rPr>
          <w:rFonts w:ascii="Palatino Linotype" w:hAnsi="Palatino Linotype"/>
          <w:sz w:val="28"/>
          <w:szCs w:val="28"/>
        </w:rPr>
        <w:t>атии пано</w:t>
      </w:r>
      <w:r w:rsidR="00D47492">
        <w:rPr>
          <w:rFonts w:ascii="Palatino Linotype" w:hAnsi="Palatino Linotype"/>
          <w:sz w:val="28"/>
          <w:szCs w:val="28"/>
        </w:rPr>
        <w:t>ҳҷӯ</w:t>
      </w:r>
      <w:r w:rsidRPr="00D47492">
        <w:rPr>
          <w:rFonts w:ascii="Palatino Linotype" w:hAnsi="Palatino Linotype"/>
          <w:sz w:val="28"/>
          <w:szCs w:val="28"/>
        </w:rPr>
        <w:t>янда;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маълумотнома дар бораи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абул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баромадан аз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ва та</w:t>
      </w:r>
      <w:r w:rsidR="00D47492">
        <w:rPr>
          <w:rFonts w:ascii="Palatino Linotype" w:hAnsi="Palatino Linotype"/>
          <w:sz w:val="28"/>
          <w:szCs w:val="28"/>
        </w:rPr>
        <w:t>ғ</w:t>
      </w:r>
      <w:r w:rsidRPr="00D47492">
        <w:rPr>
          <w:rFonts w:ascii="Palatino Linotype" w:hAnsi="Palatino Linotype"/>
          <w:sz w:val="28"/>
          <w:szCs w:val="28"/>
        </w:rPr>
        <w:t>йир додани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бо фармони Президенти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инчунин та</w:t>
      </w:r>
      <w:r w:rsidR="00D47492">
        <w:rPr>
          <w:rFonts w:ascii="Palatino Linotype" w:hAnsi="Palatino Linotype"/>
          <w:sz w:val="28"/>
          <w:szCs w:val="28"/>
        </w:rPr>
        <w:t>ғ</w:t>
      </w:r>
      <w:r w:rsidRPr="00D47492">
        <w:rPr>
          <w:rFonts w:ascii="Palatino Linotype" w:hAnsi="Palatino Linotype"/>
          <w:sz w:val="28"/>
          <w:szCs w:val="28"/>
        </w:rPr>
        <w:t>йир додани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тиб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 санад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ии байналмилалие, ки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оро эътироф намудааст;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пешни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ваколатдори давлат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дар бораи додани вазъи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proofErr w:type="gramStart"/>
      <w:r w:rsidRPr="00D47492">
        <w:rPr>
          <w:rFonts w:ascii="Palatino Linotype" w:hAnsi="Palatino Linotype"/>
          <w:sz w:val="28"/>
          <w:szCs w:val="28"/>
        </w:rPr>
        <w:t>у</w:t>
      </w:r>
      <w:proofErr w:type="gramEnd"/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ии гуреза.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27. Му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лати додани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1.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ониби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ваколатдори давлат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шахсан ё ба намояндаи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онунии 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 xml:space="preserve"> (</w:t>
      </w:r>
      <w:r w:rsidR="00D47492">
        <w:rPr>
          <w:rFonts w:ascii="Palatino Linotype" w:hAnsi="Palatino Linotype"/>
          <w:sz w:val="28"/>
          <w:szCs w:val="28"/>
        </w:rPr>
        <w:t>ғ</w:t>
      </w:r>
      <w:r w:rsidRPr="00D47492">
        <w:rPr>
          <w:rFonts w:ascii="Palatino Linotype" w:hAnsi="Palatino Linotype"/>
          <w:sz w:val="28"/>
          <w:szCs w:val="28"/>
        </w:rPr>
        <w:t xml:space="preserve">айр аз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шахсият, ки дар сархат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якум, шашум, ёзда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ум ва дувозда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уми моддаи 11 номбар шудаанд) аз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зи пешни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оди ариза дар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зерин дода мешаванд: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– на дертар аз 15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зи кор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гузаронидани сан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иш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иловаг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- на дертар аз 30 р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зи кор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дипломат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хизматии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– на дертар аз 15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зи кор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шиносномаи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икистон,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умла дорои маълумоти электрон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– на дертар аз 15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зи кор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;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барасмиятдарории шиносномаи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бинобар зарурати табобати фавр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бемории вазнин ё фавти хешованде, ки дар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а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омат мекунад – на дертар аз 3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зи кор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;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барасмиятдарории шиносномаи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барои баромадан барои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омати доим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– на дертар аз 3 мо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бозгашт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– на дертар аз 20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зи кор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мува</w:t>
      </w:r>
      <w:r w:rsidR="00D47492">
        <w:rPr>
          <w:rFonts w:ascii="Palatino Linotype" w:hAnsi="Palatino Linotype"/>
          <w:sz w:val="28"/>
          <w:szCs w:val="28"/>
        </w:rPr>
        <w:t>ққ</w:t>
      </w:r>
      <w:r w:rsidRPr="00D47492">
        <w:rPr>
          <w:rFonts w:ascii="Palatino Linotype" w:hAnsi="Palatino Linotype"/>
          <w:sz w:val="28"/>
          <w:szCs w:val="28"/>
        </w:rPr>
        <w:t>атии пано</w:t>
      </w:r>
      <w:r w:rsidR="00D47492">
        <w:rPr>
          <w:rFonts w:ascii="Palatino Linotype" w:hAnsi="Palatino Linotype"/>
          <w:sz w:val="28"/>
          <w:szCs w:val="28"/>
        </w:rPr>
        <w:t>ҳҷӯ</w:t>
      </w:r>
      <w:r w:rsidRPr="00D47492">
        <w:rPr>
          <w:rFonts w:ascii="Palatino Linotype" w:hAnsi="Palatino Linotype"/>
          <w:sz w:val="28"/>
          <w:szCs w:val="28"/>
        </w:rPr>
        <w:t xml:space="preserve">янда – на дертар аз 10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зи кор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гуреза – на дертар аз 3 мо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одатномаи таваллуд – на дертар аз 10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зи кор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одатномаи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рванд, гуво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номаи 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барои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гуво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номаи 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омат барои шахси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икистон–аз 3 то 6 мо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2. Бо хо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иши шахси во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е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бо тартиби му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аррарнамудаи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укумати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икистон,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шахсият, ки дар сархат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</w:t>
      </w:r>
      <w:r w:rsidRPr="00D47492">
        <w:rPr>
          <w:rFonts w:ascii="Palatino Linotype" w:hAnsi="Palatino Linotype"/>
          <w:sz w:val="28"/>
          <w:szCs w:val="28"/>
        </w:rPr>
        <w:lastRenderedPageBreak/>
        <w:t xml:space="preserve">дуюм, сеюм ва чоруми моддаи 11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онуни мазкур пешбин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шудаанд, бо тартиби фавр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дода мешаванд.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Моддаи 28. Иваз кардани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</w:t>
      </w:r>
    </w:p>
    <w:p w:rsidR="00BB6A69" w:rsidRPr="00D47492" w:rsidRDefault="00D47492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="00BB6A69" w:rsidRPr="00D47492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ои тасди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 xml:space="preserve">кунандаи шахсият дар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олат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ои зерин иваз карда мешаванд: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расидан ба синни 16;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гузаштани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лати амали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гум кардан, дуздида шудан ё барои истифодаи минбаъда корношоям гардидани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та</w:t>
      </w:r>
      <w:r w:rsidR="00D47492">
        <w:rPr>
          <w:rFonts w:ascii="Palatino Linotype" w:hAnsi="Palatino Linotype"/>
          <w:sz w:val="28"/>
          <w:szCs w:val="28"/>
        </w:rPr>
        <w:t>ғ</w:t>
      </w:r>
      <w:r w:rsidRPr="00D47492">
        <w:rPr>
          <w:rFonts w:ascii="Palatino Linotype" w:hAnsi="Palatino Linotype"/>
          <w:sz w:val="28"/>
          <w:szCs w:val="28"/>
        </w:rPr>
        <w:t xml:space="preserve">йир додани насаб, ном, номи падар, миллат, сана ва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ойи таваллуд ва маълумоти дигар;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ошкор гардидани иштибо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 </w:t>
      </w:r>
      <w:r w:rsidR="00D47492">
        <w:rPr>
          <w:rFonts w:ascii="Palatino Linotype" w:hAnsi="Palatino Linotype"/>
          <w:sz w:val="28"/>
          <w:szCs w:val="28"/>
        </w:rPr>
        <w:t>ғ</w:t>
      </w:r>
      <w:r w:rsidRPr="00D47492">
        <w:rPr>
          <w:rFonts w:ascii="Palatino Linotype" w:hAnsi="Palatino Linotype"/>
          <w:sz w:val="28"/>
          <w:szCs w:val="28"/>
        </w:rPr>
        <w:t>алат ва сохтакори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дар сабт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та</w:t>
      </w:r>
      <w:r w:rsidR="00D47492">
        <w:rPr>
          <w:rFonts w:ascii="Palatino Linotype" w:hAnsi="Palatino Linotype"/>
          <w:sz w:val="28"/>
          <w:szCs w:val="28"/>
        </w:rPr>
        <w:t>ғ</w:t>
      </w:r>
      <w:r w:rsidRPr="00D47492">
        <w:rPr>
          <w:rFonts w:ascii="Palatino Linotype" w:hAnsi="Palatino Linotype"/>
          <w:sz w:val="28"/>
          <w:szCs w:val="28"/>
        </w:rPr>
        <w:t xml:space="preserve">йир додани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инс ва ё симои зо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(че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ра);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со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иб шудан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ё бар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арор намудани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мав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уд набудани имконияти минбаъд ворид намудани сабт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дахлдор ба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 тиб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бинобар набудани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ойи хол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дар са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ифа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о.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29. Бар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арор намудани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кунандаи шахсият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ангоми гум кардани он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1.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рвандони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рвандони хори</w:t>
      </w:r>
      <w:r w:rsidR="00D47492">
        <w:rPr>
          <w:rFonts w:ascii="Palatino Linotype" w:hAnsi="Palatino Linotype"/>
          <w:sz w:val="28"/>
          <w:szCs w:val="28"/>
        </w:rPr>
        <w:t>ҷӣ</w:t>
      </w:r>
      <w:r w:rsidRPr="00D47492">
        <w:rPr>
          <w:rFonts w:ascii="Palatino Linotype" w:hAnsi="Palatino Linotype"/>
          <w:sz w:val="28"/>
          <w:szCs w:val="28"/>
        </w:rPr>
        <w:t xml:space="preserve"> ва шахсони беша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рванд, ки доим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дар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исти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омат мекунанд,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ангоми гум кардани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 ба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ваколатдори давлат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барои аз нав гирифтани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муро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иат менамоянд.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2.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ангоми гум кардани шиносномаи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шиносномаи дипломат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хизмат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умумиша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рвандии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рвандони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икистон, ки дар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 кишвар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арор доранд, ба намояндаги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дипломат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муассиса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консулии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муро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иат менамоянд.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Моддаи 30. Беэътибор донистани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шахсият, супоридан ва нобуд кардани он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1.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 дар чунин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беэътибор дониста, супорида ва нобуд карда мешавад: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та</w:t>
      </w:r>
      <w:r w:rsidR="00D47492">
        <w:rPr>
          <w:rFonts w:ascii="Palatino Linotype" w:hAnsi="Palatino Linotype"/>
          <w:sz w:val="28"/>
          <w:szCs w:val="28"/>
        </w:rPr>
        <w:t>ғ</w:t>
      </w:r>
      <w:r w:rsidRPr="00D47492">
        <w:rPr>
          <w:rFonts w:ascii="Palatino Linotype" w:hAnsi="Palatino Linotype"/>
          <w:sz w:val="28"/>
          <w:szCs w:val="28"/>
        </w:rPr>
        <w:t>йир додани насаб, ном, номи падар;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ба охир расидани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амали 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- гум кардани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 xml:space="preserve">ат аз </w:t>
      </w:r>
      <w:proofErr w:type="gramStart"/>
      <w:r w:rsidRPr="00D47492">
        <w:rPr>
          <w:rFonts w:ascii="Palatino Linotype" w:hAnsi="Palatino Linotype"/>
          <w:sz w:val="28"/>
          <w:szCs w:val="28"/>
        </w:rPr>
        <w:t>р</w:t>
      </w:r>
      <w:proofErr w:type="gramEnd"/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зи аз тарафи со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иби он ба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оми ваколатдори давлат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додани ариза;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номутоби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ба вазъи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proofErr w:type="gramStart"/>
      <w:r w:rsidRPr="00D47492">
        <w:rPr>
          <w:rFonts w:ascii="Palatino Linotype" w:hAnsi="Palatino Linotype"/>
          <w:sz w:val="28"/>
          <w:szCs w:val="28"/>
        </w:rPr>
        <w:t>у</w:t>
      </w:r>
      <w:proofErr w:type="gramEnd"/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ии со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иби он;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та</w:t>
      </w:r>
      <w:r w:rsidR="00D47492">
        <w:rPr>
          <w:rFonts w:ascii="Palatino Linotype" w:hAnsi="Palatino Linotype"/>
          <w:sz w:val="28"/>
          <w:szCs w:val="28"/>
        </w:rPr>
        <w:t>ғ</w:t>
      </w:r>
      <w:r w:rsidRPr="00D47492">
        <w:rPr>
          <w:rFonts w:ascii="Palatino Linotype" w:hAnsi="Palatino Linotype"/>
          <w:sz w:val="28"/>
          <w:szCs w:val="28"/>
        </w:rPr>
        <w:t xml:space="preserve">йир додани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инс ва ё симои зо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(че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ра);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lastRenderedPageBreak/>
        <w:t xml:space="preserve">-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дигари пешбининамудаи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2.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шахсият, ки дар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аламрави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ёфт шудаанд, барои ирсоли минбаъда ба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омоти ваколатдори давлатие, ки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мазкурро ба расмият даровардаанд, дар хори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 кишвар ба намояндаги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дипломат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муассиса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консулии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супорида мешаванд.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ангоми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ониби со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иби он бар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намудани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гумшудаи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шахсият,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ёфтшуда бо тартиби му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аррарнамудаи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нобуд карда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3.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шахсияти шахси фавтида,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умла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ониби суд фавтида эълоншуда ба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ваколатдори давлат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супорида шуда, бо тартиби му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аррарнамудаи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нобуд карда мешаванд.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4. Беэътибор донистани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шахсият, ки дар сархати чорда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уми моддаи 11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онуни мазкур пешбин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шудааст, бо тартиби му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аррарнамудаи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карда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Моддаи 31. Рад кардан ба додани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кунандаи шахсият барои баромадан аз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Додани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 барои баромадан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зерин рад карда мешавад, агар: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 аз маълумоте, ки сирри давлат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дорад, во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иф боша</w:t>
      </w:r>
      <w:proofErr w:type="gramStart"/>
      <w:r w:rsidRPr="00D47492">
        <w:rPr>
          <w:rFonts w:ascii="Palatino Linotype" w:hAnsi="Palatino Linotype"/>
          <w:sz w:val="28"/>
          <w:szCs w:val="28"/>
        </w:rPr>
        <w:t>д-</w:t>
      </w:r>
      <w:proofErr w:type="gramEnd"/>
      <w:r w:rsidRPr="00D47492">
        <w:rPr>
          <w:rFonts w:ascii="Palatino Linotype" w:hAnsi="Palatino Linotype"/>
          <w:sz w:val="28"/>
          <w:szCs w:val="28"/>
        </w:rPr>
        <w:t xml:space="preserve"> то гузаштани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му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арраршуда аз ла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заи ба ан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ом расидани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лати рухсати 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 xml:space="preserve"> ба ин маълумот;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амчун гумонбар дар содир намудани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иноят дастгир шудааст ё ин ки ба сифати айбдоршаванда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авобгарии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иноят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кашида шудааст – то баровардани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доир ба парванда ё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увваи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пайдо намудани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укми суд;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барои содир кардани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иноят ма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кум шуда бошад - то адои (и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рои)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лати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азо ва ё озод шудан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азо;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 аз 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рои 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дадори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аз тарафи суд ба зиммааш гузошташуда саркаш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кунад – то 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рои 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дадори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 дар бораи худ маълумоти бардур</w:t>
      </w:r>
      <w:r w:rsidR="00D47492">
        <w:rPr>
          <w:rFonts w:ascii="Palatino Linotype" w:hAnsi="Palatino Linotype"/>
          <w:sz w:val="28"/>
          <w:szCs w:val="28"/>
        </w:rPr>
        <w:t>ӯғ</w:t>
      </w:r>
      <w:r w:rsidRPr="00D47492">
        <w:rPr>
          <w:rFonts w:ascii="Palatino Linotype" w:hAnsi="Palatino Linotype"/>
          <w:sz w:val="28"/>
          <w:szCs w:val="28"/>
        </w:rPr>
        <w:t xml:space="preserve"> дода бошад;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нисбат ба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 ба суд даъвои граждан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пешни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од шуда бошад – то ба охир расидани пешбурди парванда;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рванд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олати ретсидиви махсусан хавфнок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иноят содир карда бошад ва ё зери назорати маъмурии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кор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дохил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арор дошта бошад – то </w:t>
      </w:r>
      <w:proofErr w:type="gramStart"/>
      <w:r w:rsidRPr="00D47492">
        <w:rPr>
          <w:rFonts w:ascii="Palatino Linotype" w:hAnsi="Palatino Linotype"/>
          <w:sz w:val="28"/>
          <w:szCs w:val="28"/>
        </w:rPr>
        <w:t>бар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ам</w:t>
      </w:r>
      <w:proofErr w:type="gramEnd"/>
      <w:r w:rsidRPr="00D47492">
        <w:rPr>
          <w:rFonts w:ascii="Palatino Linotype" w:hAnsi="Palatino Linotype"/>
          <w:sz w:val="28"/>
          <w:szCs w:val="28"/>
        </w:rPr>
        <w:t xml:space="preserve"> х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рдани до</w:t>
      </w:r>
      <w:r w:rsidR="00D47492">
        <w:rPr>
          <w:rFonts w:ascii="Palatino Linotype" w:hAnsi="Palatino Linotype"/>
          <w:sz w:val="28"/>
          <w:szCs w:val="28"/>
        </w:rPr>
        <w:t>ғ</w:t>
      </w:r>
      <w:r w:rsidRPr="00D47492">
        <w:rPr>
          <w:rFonts w:ascii="Palatino Linotype" w:hAnsi="Palatino Linotype"/>
          <w:sz w:val="28"/>
          <w:szCs w:val="28"/>
        </w:rPr>
        <w:t>и суд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ё ба итмом расидани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лати назорат;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lastRenderedPageBreak/>
        <w:t>-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 мутоби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ба хизмати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арб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даъват шуда бошад - то ба итмом расидани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лати адои хизмати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арб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Моддаи 32. Гирифтан ва истифода бурдани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1. Дар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ва бо тартиби му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аррарнамудаи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ониби шахсони мансабдори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ваколатдори давлат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тафтишоти пешак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та</w:t>
      </w:r>
      <w:r w:rsidR="00D47492">
        <w:rPr>
          <w:rFonts w:ascii="Palatino Linotype" w:hAnsi="Palatino Linotype"/>
          <w:sz w:val="28"/>
          <w:szCs w:val="28"/>
        </w:rPr>
        <w:t>ҳқ</w:t>
      </w:r>
      <w:r w:rsidRPr="00D47492">
        <w:rPr>
          <w:rFonts w:ascii="Palatino Linotype" w:hAnsi="Palatino Linotype"/>
          <w:sz w:val="28"/>
          <w:szCs w:val="28"/>
        </w:rPr>
        <w:t>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,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ангоми пешбурди парванда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иноят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proofErr w:type="gramStart"/>
      <w:r w:rsidRPr="00D47492">
        <w:rPr>
          <w:rFonts w:ascii="Palatino Linotype" w:hAnsi="Palatino Linotype"/>
          <w:sz w:val="28"/>
          <w:szCs w:val="28"/>
        </w:rPr>
        <w:t>у</w:t>
      </w:r>
      <w:proofErr w:type="gramEnd"/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вайронкунии маъмур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>, аз даст додани ша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рванд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,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 бозпас гирифта ё аз эътибор со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ит дониста мешаванд. Гирифтани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ониби дигар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давлат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шахсони мансабдор манъ аст.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 xml:space="preserve">2. Ба сифати гарав гирифтани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 манъ аст.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3. Айнияткунонии шахси во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е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аз р</w:t>
      </w:r>
      <w:r w:rsidR="00D47492">
        <w:rPr>
          <w:rFonts w:ascii="Palatino Linotype" w:hAnsi="Palatino Linotype"/>
          <w:sz w:val="28"/>
          <w:szCs w:val="28"/>
        </w:rPr>
        <w:t>ӯ</w:t>
      </w:r>
      <w:r w:rsidRPr="00D47492">
        <w:rPr>
          <w:rFonts w:ascii="Palatino Linotype" w:hAnsi="Palatino Linotype"/>
          <w:sz w:val="28"/>
          <w:szCs w:val="28"/>
        </w:rPr>
        <w:t>и нусха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кунандаи шахсият,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амчунин истифодаи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о, ба истиснои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олат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пешбининамудаи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манъ аст.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4. Аз шахсони ба ма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рум сохтан аз озод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ма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кумшуда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 гирифта шуда, дар муассиса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системаи и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рои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азои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иноят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ниго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 дошта мешаванд.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ангоми озод шудан аз адои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азо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 ба со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ибони он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 баргардонида мешаванд.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БОБИ 5.</w:t>
      </w:r>
    </w:p>
    <w:p w:rsidR="00BB6A69" w:rsidRPr="00D47492" w:rsidRDefault="00BB6A69" w:rsidP="00BB6A69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МУ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АРРАРОТИ ХОТИМАВ</w:t>
      </w:r>
      <w:r w:rsidR="00D47492">
        <w:rPr>
          <w:rFonts w:ascii="Palatino Linotype" w:hAnsi="Palatino Linotype"/>
          <w:b/>
          <w:bCs/>
          <w:sz w:val="28"/>
          <w:szCs w:val="28"/>
        </w:rPr>
        <w:t>Ӣ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Моддаи 33. Ин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исори (монополияи) давлат</w:t>
      </w:r>
      <w:r w:rsidR="00D47492">
        <w:rPr>
          <w:rFonts w:ascii="Palatino Linotype" w:hAnsi="Palatino Linotype"/>
          <w:b/>
          <w:bCs/>
          <w:sz w:val="28"/>
          <w:szCs w:val="28"/>
        </w:rPr>
        <w:t>ӣ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аи тайёр намудани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Фаъолият оид ба тайёр намудани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шахсияти дар сархат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ои якум, шашум,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афтум,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аштум, ёзда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ум ва дувозда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уми моддаи 11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онуни мазкур пешбинишуда,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амъовар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пешбурди махзани маълумоти як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оякардашудаи низоми тайёр намудани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о, автоматикунонии кор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ба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исобгирии раванд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му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ират, та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ия,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ор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амро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кунии маводи барномавию техник</w:t>
      </w:r>
      <w:proofErr w:type="gramEnd"/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барои ма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омоти кор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дохил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ба ин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исори (монополияи) давлат мансуб буда, аз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ониби корхонае, ки аз тарафи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 xml:space="preserve">укумати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икистон муайян мегардад, амал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карда мешавад.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Моддаи 34.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амкории байналмилалии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икистон оид ба истифодаи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кунандаи шахсият </w:t>
      </w:r>
    </w:p>
    <w:p w:rsidR="00BB6A69" w:rsidRPr="00D47492" w:rsidRDefault="00D47492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="00BB6A69"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BB6A69" w:rsidRPr="00D4749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икистон мутоби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и санад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ии байналмилалие, ки он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оро эътироф кардааст, дар асоси принсип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 xml:space="preserve">амкории байналмилалии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қӣ</w:t>
      </w:r>
      <w:r w:rsidR="00BB6A69" w:rsidRPr="00D47492">
        <w:rPr>
          <w:rFonts w:ascii="Palatino Linotype" w:hAnsi="Palatino Linotype"/>
          <w:sz w:val="28"/>
          <w:szCs w:val="28"/>
        </w:rPr>
        <w:t xml:space="preserve"> бо давлат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ои хори</w:t>
      </w:r>
      <w:r>
        <w:rPr>
          <w:rFonts w:ascii="Palatino Linotype" w:hAnsi="Palatino Linotype"/>
          <w:sz w:val="28"/>
          <w:szCs w:val="28"/>
        </w:rPr>
        <w:t>ҷӣ</w:t>
      </w:r>
      <w:r w:rsidR="00BB6A69" w:rsidRPr="00D47492">
        <w:rPr>
          <w:rFonts w:ascii="Palatino Linotype" w:hAnsi="Palatino Linotype"/>
          <w:sz w:val="28"/>
          <w:szCs w:val="28"/>
        </w:rPr>
        <w:t xml:space="preserve"> оид ба истифодаи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="00BB6A69" w:rsidRPr="00D47492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ои тасди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 xml:space="preserve">кунандаи шахсият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амкор</w:t>
      </w:r>
      <w:r>
        <w:rPr>
          <w:rFonts w:ascii="Palatino Linotype" w:hAnsi="Palatino Linotype"/>
          <w:sz w:val="28"/>
          <w:szCs w:val="28"/>
        </w:rPr>
        <w:t>ӣ</w:t>
      </w:r>
      <w:r w:rsidR="00BB6A69" w:rsidRPr="00D47492">
        <w:rPr>
          <w:rFonts w:ascii="Palatino Linotype" w:hAnsi="Palatino Linotype"/>
          <w:sz w:val="28"/>
          <w:szCs w:val="28"/>
        </w:rPr>
        <w:t xml:space="preserve"> менамояд.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lastRenderedPageBreak/>
        <w:t xml:space="preserve">Моддаи 35.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авобгар</w:t>
      </w:r>
      <w:r w:rsidR="00D47492">
        <w:rPr>
          <w:rFonts w:ascii="Palatino Linotype" w:hAnsi="Palatino Linotype"/>
          <w:b/>
          <w:bCs/>
          <w:sz w:val="28"/>
          <w:szCs w:val="28"/>
        </w:rPr>
        <w:t>ӣ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 барои риоя накардани талаботи 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онуни мазкур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Шахсони во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е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ва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қӣ</w:t>
      </w:r>
      <w:r w:rsidRPr="00D47492">
        <w:rPr>
          <w:rFonts w:ascii="Palatino Linotype" w:hAnsi="Palatino Linotype"/>
          <w:sz w:val="28"/>
          <w:szCs w:val="28"/>
        </w:rPr>
        <w:t xml:space="preserve"> барои риоя накардани талаботи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онуни мазкур мувофи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и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онунгузории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ба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авобгар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кашида мешаванд.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Моддаи 36. Тартиби мавриди амал 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арор додани 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онуни мазкур </w:t>
      </w:r>
    </w:p>
    <w:p w:rsidR="00BB6A69" w:rsidRPr="00D47492" w:rsidRDefault="00D47492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="00BB6A69" w:rsidRPr="00D47492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арор дода 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       Президенти</w:t>
      </w:r>
    </w:p>
    <w:p w:rsidR="00BB6A69" w:rsidRPr="00D47492" w:rsidRDefault="00D47492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="00BB6A69" w:rsidRPr="00D47492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="00BB6A69"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="00BB6A69"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="00BB6A69" w:rsidRPr="00D47492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="00BB6A69"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  <w:r w:rsidR="00BB6A69" w:rsidRPr="00D47492">
        <w:rPr>
          <w:rFonts w:ascii="Palatino Linotype" w:hAnsi="Palatino Linotype"/>
          <w:b/>
          <w:bCs/>
          <w:sz w:val="28"/>
          <w:szCs w:val="28"/>
        </w:rPr>
        <w:tab/>
        <w:t xml:space="preserve">                      </w:t>
      </w:r>
      <w:r w:rsidR="00BB6A69" w:rsidRPr="00D47492">
        <w:rPr>
          <w:rFonts w:ascii="Palatino Linotype" w:hAnsi="Palatino Linotype"/>
          <w:b/>
          <w:bCs/>
          <w:sz w:val="28"/>
          <w:szCs w:val="28"/>
        </w:rPr>
        <w:tab/>
        <w:t xml:space="preserve">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="00BB6A69" w:rsidRPr="00D47492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BB6A69" w:rsidRPr="00D47492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="00BB6A69" w:rsidRPr="00D47492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BB6A69" w:rsidRPr="00D47492" w:rsidRDefault="00BB6A69" w:rsidP="00BB6A69">
      <w:pPr>
        <w:pStyle w:val="a4"/>
        <w:spacing w:line="240" w:lineRule="auto"/>
        <w:jc w:val="right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ш. Душанбе, 26 июли соли 2014 № 1097</w:t>
      </w:r>
    </w:p>
    <w:p w:rsidR="00BB6A69" w:rsidRPr="00D47492" w:rsidRDefault="00BB6A69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D47492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BB6A69" w:rsidRPr="00D47492" w:rsidRDefault="00D47492" w:rsidP="00BB6A69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BB6A69" w:rsidRPr="00D47492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BB6A69" w:rsidRPr="00D47492" w:rsidRDefault="00BB6A69" w:rsidP="00BB6A69">
      <w:pPr>
        <w:pStyle w:val="a3"/>
        <w:spacing w:line="240" w:lineRule="auto"/>
        <w:rPr>
          <w:rFonts w:ascii="Palatino Linotype" w:hAnsi="Palatino Linotype" w:cs="Impact Tj"/>
          <w:bCs w:val="0"/>
          <w:sz w:val="28"/>
          <w:szCs w:val="28"/>
        </w:rPr>
      </w:pPr>
      <w:r w:rsidRPr="00D47492">
        <w:rPr>
          <w:rFonts w:ascii="Palatino Linotype" w:hAnsi="Palatino Linotype" w:cs="Impact Tj"/>
          <w:bCs w:val="0"/>
          <w:sz w:val="28"/>
          <w:szCs w:val="28"/>
        </w:rPr>
        <w:t>Ма</w:t>
      </w:r>
      <w:r w:rsidR="00D47492">
        <w:rPr>
          <w:rFonts w:ascii="Palatino Linotype" w:hAnsi="Palatino Linotype" w:cs="Impact Tj"/>
          <w:bCs w:val="0"/>
          <w:sz w:val="28"/>
          <w:szCs w:val="28"/>
        </w:rPr>
        <w:t>ҷ</w:t>
      </w:r>
      <w:r w:rsidRPr="00D47492">
        <w:rPr>
          <w:rFonts w:ascii="Palatino Linotype" w:hAnsi="Palatino Linotype" w:cs="Impact Tj"/>
          <w:bCs w:val="0"/>
          <w:sz w:val="28"/>
          <w:szCs w:val="28"/>
        </w:rPr>
        <w:t>лиси намояндагони</w:t>
      </w:r>
    </w:p>
    <w:p w:rsidR="00BB6A69" w:rsidRPr="00D47492" w:rsidRDefault="00BB6A69" w:rsidP="00BB6A69">
      <w:pPr>
        <w:pStyle w:val="a3"/>
        <w:spacing w:line="240" w:lineRule="auto"/>
        <w:rPr>
          <w:rFonts w:ascii="Palatino Linotype" w:hAnsi="Palatino Linotype"/>
          <w:bCs w:val="0"/>
          <w:sz w:val="28"/>
          <w:szCs w:val="28"/>
        </w:rPr>
      </w:pPr>
      <w:r w:rsidRPr="00D47492">
        <w:rPr>
          <w:rFonts w:ascii="Palatino Linotype" w:hAnsi="Palatino Linotype" w:cs="Impact Tj"/>
          <w:bCs w:val="0"/>
          <w:sz w:val="28"/>
          <w:szCs w:val="28"/>
        </w:rPr>
        <w:t>Ма</w:t>
      </w:r>
      <w:r w:rsidR="00D47492">
        <w:rPr>
          <w:rFonts w:ascii="Palatino Linotype" w:hAnsi="Palatino Linotype" w:cs="Impact Tj"/>
          <w:bCs w:val="0"/>
          <w:sz w:val="28"/>
          <w:szCs w:val="28"/>
        </w:rPr>
        <w:t>ҷ</w:t>
      </w:r>
      <w:r w:rsidRPr="00D47492">
        <w:rPr>
          <w:rFonts w:ascii="Palatino Linotype" w:hAnsi="Palatino Linotype" w:cs="Impact Tj"/>
          <w:bCs w:val="0"/>
          <w:sz w:val="28"/>
          <w:szCs w:val="28"/>
        </w:rPr>
        <w:t xml:space="preserve">лиси Олии </w:t>
      </w:r>
      <w:r w:rsidR="00D47492">
        <w:rPr>
          <w:rFonts w:ascii="Palatino Linotype" w:hAnsi="Palatino Linotype" w:cs="Impact Tj"/>
          <w:bCs w:val="0"/>
          <w:sz w:val="28"/>
          <w:szCs w:val="28"/>
        </w:rPr>
        <w:t>Ҷ</w:t>
      </w:r>
      <w:r w:rsidRPr="00D47492">
        <w:rPr>
          <w:rFonts w:ascii="Palatino Linotype" w:hAnsi="Palatino Linotype" w:cs="Impact Tj"/>
          <w:bCs w:val="0"/>
          <w:sz w:val="28"/>
          <w:szCs w:val="28"/>
        </w:rPr>
        <w:t>ум</w:t>
      </w:r>
      <w:r w:rsidR="00D47492">
        <w:rPr>
          <w:rFonts w:ascii="Palatino Linotype" w:hAnsi="Palatino Linotype" w:cs="Impact Tj"/>
          <w:bCs w:val="0"/>
          <w:sz w:val="28"/>
          <w:szCs w:val="28"/>
        </w:rPr>
        <w:t>ҳ</w:t>
      </w:r>
      <w:r w:rsidRPr="00D47492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 w:cs="Impact Tj"/>
          <w:bCs w:val="0"/>
          <w:sz w:val="28"/>
          <w:szCs w:val="28"/>
        </w:rPr>
        <w:t>о</w:t>
      </w:r>
      <w:r w:rsidR="00D47492">
        <w:rPr>
          <w:rFonts w:ascii="Palatino Linotype" w:hAnsi="Palatino Linotype" w:cs="Impact Tj"/>
          <w:bCs w:val="0"/>
          <w:sz w:val="28"/>
          <w:szCs w:val="28"/>
        </w:rPr>
        <w:t>ҷ</w:t>
      </w:r>
      <w:r w:rsidRPr="00D47492">
        <w:rPr>
          <w:rFonts w:ascii="Palatino Linotype" w:hAnsi="Palatino Linotype" w:cs="Impact Tj"/>
          <w:bCs w:val="0"/>
          <w:sz w:val="28"/>
          <w:szCs w:val="28"/>
        </w:rPr>
        <w:t>икистон</w:t>
      </w:r>
      <w:r w:rsidRPr="00D47492">
        <w:rPr>
          <w:rFonts w:ascii="Palatino Linotype" w:hAnsi="Palatino Linotype"/>
          <w:bCs w:val="0"/>
          <w:sz w:val="28"/>
          <w:szCs w:val="28"/>
        </w:rPr>
        <w:t xml:space="preserve"> </w:t>
      </w:r>
    </w:p>
    <w:p w:rsidR="00BB6A69" w:rsidRPr="00D47492" w:rsidRDefault="00BB6A69" w:rsidP="00BB6A69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икистон «Дар бораи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шахсият»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Ма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лиси намояндагони Ма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лиси Олии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sz w:val="28"/>
          <w:szCs w:val="28"/>
        </w:rPr>
        <w:t>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BB6A69" w:rsidRPr="00D47492" w:rsidRDefault="00D47492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="00BB6A69"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BB6A69" w:rsidRPr="00D4749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 xml:space="preserve">икистон «Дар бораи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="00BB6A69" w:rsidRPr="00D47492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ои тасди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 xml:space="preserve">кунандаи шахсият» 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>абул карда 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      Раиси Ма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cap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Ма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D47492">
        <w:rPr>
          <w:rFonts w:ascii="Palatino Linotype" w:hAnsi="Palatino Linotype"/>
          <w:b/>
          <w:bCs/>
          <w:sz w:val="28"/>
          <w:szCs w:val="28"/>
        </w:rPr>
        <w:tab/>
      </w:r>
      <w:r w:rsidRPr="00D47492">
        <w:rPr>
          <w:rFonts w:ascii="Palatino Linotype" w:hAnsi="Palatino Linotype"/>
          <w:b/>
          <w:bCs/>
          <w:sz w:val="28"/>
          <w:szCs w:val="28"/>
        </w:rPr>
        <w:tab/>
        <w:t xml:space="preserve">  Ш.</w:t>
      </w:r>
      <w:r w:rsidRPr="00D47492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="00D47492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BB6A69" w:rsidRPr="00D47492" w:rsidRDefault="00BB6A69" w:rsidP="00BB6A69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ш. Душанбе, 11 июни соли 2014 №1522</w:t>
      </w:r>
    </w:p>
    <w:p w:rsidR="00BB6A69" w:rsidRPr="00D47492" w:rsidRDefault="00BB6A69" w:rsidP="00BB6A69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BB6A69" w:rsidRPr="00D47492" w:rsidRDefault="00D47492" w:rsidP="00BB6A69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BB6A69" w:rsidRPr="00D47492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680957" w:rsidRPr="00D47492" w:rsidRDefault="00BB6A69" w:rsidP="00BB6A69">
      <w:pPr>
        <w:spacing w:line="240" w:lineRule="auto"/>
        <w:jc w:val="center"/>
        <w:rPr>
          <w:rFonts w:ascii="Palatino Linotype" w:hAnsi="Palatino Linotype" w:cs="Impact Tj"/>
          <w:b/>
          <w:bCs/>
          <w:sz w:val="28"/>
          <w:szCs w:val="28"/>
        </w:rPr>
      </w:pPr>
      <w:r w:rsidRPr="00D47492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D47492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D47492">
        <w:rPr>
          <w:rFonts w:ascii="Palatino Linotype" w:hAnsi="Palatino Linotype" w:cs="Impact Tj"/>
          <w:b/>
          <w:bCs/>
          <w:sz w:val="28"/>
          <w:szCs w:val="28"/>
        </w:rPr>
        <w:t>лиси миллии Ма</w:t>
      </w:r>
      <w:r w:rsidR="00D47492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D47492">
        <w:rPr>
          <w:rFonts w:ascii="Palatino Linotype" w:hAnsi="Palatino Linotype" w:cs="Impact Tj"/>
          <w:b/>
          <w:bCs/>
          <w:sz w:val="28"/>
          <w:szCs w:val="28"/>
        </w:rPr>
        <w:t xml:space="preserve">лиси Олии </w:t>
      </w:r>
      <w:r w:rsidR="00D47492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D47492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D47492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D47492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D47492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D47492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BB6A69" w:rsidRPr="00D47492" w:rsidRDefault="00BB6A69" w:rsidP="00BB6A69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BB6A69" w:rsidRPr="00D47492" w:rsidRDefault="00BB6A69" w:rsidP="00BB6A69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«Дар бораи 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</w:t>
      </w:r>
      <w:r w:rsidR="00D47492">
        <w:rPr>
          <w:rFonts w:ascii="Palatino Linotype" w:hAnsi="Palatino Linotype"/>
          <w:b/>
          <w:bCs/>
          <w:sz w:val="28"/>
          <w:szCs w:val="28"/>
        </w:rPr>
        <w:t>ҷҷ</w:t>
      </w:r>
      <w:r w:rsidRPr="00D47492">
        <w:rPr>
          <w:rFonts w:ascii="Palatino Linotype" w:hAnsi="Palatino Linotype"/>
          <w:b/>
          <w:bCs/>
          <w:sz w:val="28"/>
          <w:szCs w:val="28"/>
        </w:rPr>
        <w:t>ат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ои тасди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кунандаи шахсият»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sz w:val="28"/>
          <w:szCs w:val="28"/>
        </w:rPr>
        <w:t>Ма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лиси миллии Ма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лиси Олии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 xml:space="preserve">онуни 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>ум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урии То</w:t>
      </w:r>
      <w:r w:rsidR="00D47492">
        <w:rPr>
          <w:rFonts w:ascii="Palatino Linotype" w:hAnsi="Palatino Linotype"/>
          <w:sz w:val="28"/>
          <w:szCs w:val="28"/>
        </w:rPr>
        <w:t>ҷ</w:t>
      </w:r>
      <w:r w:rsidRPr="00D47492">
        <w:rPr>
          <w:rFonts w:ascii="Palatino Linotype" w:hAnsi="Palatino Linotype"/>
          <w:sz w:val="28"/>
          <w:szCs w:val="28"/>
        </w:rPr>
        <w:t xml:space="preserve">икистон «Дар бораи 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у</w:t>
      </w:r>
      <w:r w:rsidR="00D47492">
        <w:rPr>
          <w:rFonts w:ascii="Palatino Linotype" w:hAnsi="Palatino Linotype"/>
          <w:sz w:val="28"/>
          <w:szCs w:val="28"/>
        </w:rPr>
        <w:t>ҷҷ</w:t>
      </w:r>
      <w:r w:rsidRPr="00D47492">
        <w:rPr>
          <w:rFonts w:ascii="Palatino Linotype" w:hAnsi="Palatino Linotype"/>
          <w:sz w:val="28"/>
          <w:szCs w:val="28"/>
        </w:rPr>
        <w:t>ат</w:t>
      </w:r>
      <w:r w:rsidR="00D47492">
        <w:rPr>
          <w:rFonts w:ascii="Palatino Linotype" w:hAnsi="Palatino Linotype"/>
          <w:sz w:val="28"/>
          <w:szCs w:val="28"/>
        </w:rPr>
        <w:t>ҳ</w:t>
      </w:r>
      <w:r w:rsidRPr="00D47492">
        <w:rPr>
          <w:rFonts w:ascii="Palatino Linotype" w:hAnsi="Palatino Linotype"/>
          <w:sz w:val="28"/>
          <w:szCs w:val="28"/>
        </w:rPr>
        <w:t>ои тасди</w:t>
      </w:r>
      <w:r w:rsidR="00D47492">
        <w:rPr>
          <w:rFonts w:ascii="Palatino Linotype" w:hAnsi="Palatino Linotype"/>
          <w:sz w:val="28"/>
          <w:szCs w:val="28"/>
        </w:rPr>
        <w:t>қ</w:t>
      </w:r>
      <w:r w:rsidRPr="00D47492">
        <w:rPr>
          <w:rFonts w:ascii="Palatino Linotype" w:hAnsi="Palatino Linotype"/>
          <w:sz w:val="28"/>
          <w:szCs w:val="28"/>
        </w:rPr>
        <w:t>кунандаи шахсият</w:t>
      </w:r>
      <w:proofErr w:type="gramStart"/>
      <w:r w:rsidRPr="00D47492">
        <w:rPr>
          <w:rFonts w:ascii="Palatino Linotype" w:hAnsi="Palatino Linotype"/>
          <w:sz w:val="28"/>
          <w:szCs w:val="28"/>
        </w:rPr>
        <w:t>»-</w:t>
      </w:r>
      <w:proofErr w:type="gramEnd"/>
      <w:r w:rsidRPr="00D47492">
        <w:rPr>
          <w:rFonts w:ascii="Palatino Linotype" w:hAnsi="Palatino Linotype"/>
          <w:sz w:val="28"/>
          <w:szCs w:val="28"/>
        </w:rPr>
        <w:t>ро  баррас</w:t>
      </w:r>
      <w:r w:rsidR="00D47492">
        <w:rPr>
          <w:rFonts w:ascii="Palatino Linotype" w:hAnsi="Palatino Linotype"/>
          <w:sz w:val="28"/>
          <w:szCs w:val="28"/>
        </w:rPr>
        <w:t>ӣ</w:t>
      </w:r>
      <w:r w:rsidRPr="00D47492">
        <w:rPr>
          <w:rFonts w:ascii="Palatino Linotype" w:hAnsi="Palatino Linotype"/>
          <w:sz w:val="28"/>
          <w:szCs w:val="28"/>
        </w:rPr>
        <w:t xml:space="preserve"> намуда, </w:t>
      </w:r>
      <w:r w:rsidR="00D47492">
        <w:rPr>
          <w:rFonts w:ascii="Palatino Linotype" w:hAnsi="Palatino Linotype"/>
          <w:b/>
          <w:bCs/>
          <w:sz w:val="28"/>
          <w:szCs w:val="28"/>
        </w:rPr>
        <w:t>қ</w:t>
      </w:r>
      <w:r w:rsidRPr="00D47492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BB6A69" w:rsidRPr="00D47492" w:rsidRDefault="00D47492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урии</w:t>
      </w:r>
      <w:proofErr w:type="gramStart"/>
      <w:r w:rsidR="00BB6A69" w:rsidRPr="00D47492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BB6A69" w:rsidRPr="00D47492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 xml:space="preserve">икистон «Дар бораи 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ҷҷ</w:t>
      </w:r>
      <w:r w:rsidR="00BB6A69" w:rsidRPr="00D47492">
        <w:rPr>
          <w:rFonts w:ascii="Palatino Linotype" w:hAnsi="Palatino Linotype"/>
          <w:sz w:val="28"/>
          <w:szCs w:val="28"/>
        </w:rPr>
        <w:t>ат</w:t>
      </w:r>
      <w:r>
        <w:rPr>
          <w:rFonts w:ascii="Palatino Linotype" w:hAnsi="Palatino Linotype"/>
          <w:sz w:val="28"/>
          <w:szCs w:val="28"/>
        </w:rPr>
        <w:t>ҳ</w:t>
      </w:r>
      <w:r w:rsidR="00BB6A69" w:rsidRPr="00D47492">
        <w:rPr>
          <w:rFonts w:ascii="Palatino Linotype" w:hAnsi="Palatino Linotype"/>
          <w:sz w:val="28"/>
          <w:szCs w:val="28"/>
        </w:rPr>
        <w:t>ои тасди</w:t>
      </w:r>
      <w:r>
        <w:rPr>
          <w:rFonts w:ascii="Palatino Linotype" w:hAnsi="Palatino Linotype"/>
          <w:sz w:val="28"/>
          <w:szCs w:val="28"/>
        </w:rPr>
        <w:t>қ</w:t>
      </w:r>
      <w:r w:rsidR="00BB6A69" w:rsidRPr="00D47492">
        <w:rPr>
          <w:rFonts w:ascii="Palatino Linotype" w:hAnsi="Palatino Linotype"/>
          <w:sz w:val="28"/>
          <w:szCs w:val="28"/>
        </w:rPr>
        <w:t xml:space="preserve">кунандаи шахсият»  </w:t>
      </w:r>
      <w:r>
        <w:rPr>
          <w:rFonts w:ascii="Palatino Linotype" w:hAnsi="Palatino Linotype"/>
          <w:sz w:val="28"/>
          <w:szCs w:val="28"/>
        </w:rPr>
        <w:t>ҷ</w:t>
      </w:r>
      <w:r w:rsidR="00BB6A69" w:rsidRPr="00D47492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BB6A69" w:rsidRPr="00D47492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          Раиси Ма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лиси миллии 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>Ма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>ум</w:t>
      </w:r>
      <w:r w:rsidR="00D47492">
        <w:rPr>
          <w:rFonts w:ascii="Palatino Linotype" w:hAnsi="Palatino Linotype"/>
          <w:b/>
          <w:bCs/>
          <w:sz w:val="28"/>
          <w:szCs w:val="28"/>
        </w:rPr>
        <w:t>ҳ</w:t>
      </w:r>
      <w:r w:rsidRPr="00D47492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D47492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D47492">
        <w:rPr>
          <w:rFonts w:ascii="Palatino Linotype" w:hAnsi="Palatino Linotype"/>
          <w:b/>
          <w:bCs/>
          <w:sz w:val="28"/>
          <w:szCs w:val="28"/>
        </w:rPr>
        <w:t>о</w:t>
      </w:r>
      <w:r w:rsidR="00D47492">
        <w:rPr>
          <w:rFonts w:ascii="Palatino Linotype" w:hAnsi="Palatino Linotype"/>
          <w:b/>
          <w:bCs/>
          <w:sz w:val="28"/>
          <w:szCs w:val="28"/>
        </w:rPr>
        <w:t>ҷ</w:t>
      </w:r>
      <w:r w:rsidRPr="00D47492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D47492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BB6A69" w:rsidRPr="00D47492" w:rsidRDefault="00BB6A69" w:rsidP="00BB6A69">
      <w:pPr>
        <w:pStyle w:val="a4"/>
        <w:spacing w:line="240" w:lineRule="auto"/>
        <w:jc w:val="right"/>
        <w:rPr>
          <w:rFonts w:ascii="Palatino Linotype" w:hAnsi="Palatino Linotype"/>
          <w:sz w:val="28"/>
          <w:szCs w:val="28"/>
        </w:rPr>
      </w:pPr>
      <w:r w:rsidRPr="00D47492">
        <w:rPr>
          <w:rFonts w:ascii="Palatino Linotype" w:hAnsi="Palatino Linotype"/>
          <w:b/>
          <w:bCs/>
          <w:sz w:val="28"/>
          <w:szCs w:val="28"/>
        </w:rPr>
        <w:t xml:space="preserve">  ш. Душанбе, 17 июли соли 2014 №683</w:t>
      </w:r>
    </w:p>
    <w:p w:rsidR="00BB6A69" w:rsidRPr="00D47492" w:rsidRDefault="00BB6A69" w:rsidP="00BB6A69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B6A69" w:rsidRPr="00D47492" w:rsidRDefault="00BB6A69" w:rsidP="00BB6A69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BB6A69" w:rsidRPr="00D47492" w:rsidSect="00BB6A6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B6A69"/>
    <w:rsid w:val="00680957"/>
    <w:rsid w:val="00BB6A69"/>
    <w:rsid w:val="00D4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BB6A69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BB6A69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BB6A6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2014-08-15T04:49:00Z</dcterms:created>
  <dcterms:modified xsi:type="dcterms:W3CDTF">2014-08-15T04:49:00Z</dcterms:modified>
</cp:coreProperties>
</file>