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3F" w:rsidRPr="001B303F" w:rsidRDefault="001B303F" w:rsidP="001B303F">
      <w:pPr>
        <w:pStyle w:val="a4"/>
        <w:jc w:val="both"/>
        <w:rPr>
          <w:lang w:val="tg-Cyrl-TJ"/>
        </w:rPr>
      </w:pPr>
      <w:r>
        <w:rPr>
          <w:rFonts w:ascii="Cambria" w:hAnsi="Cambria" w:cs="Cambria"/>
          <w:caps w:val="0"/>
          <w:position w:val="6"/>
          <w:sz w:val="76"/>
          <w:szCs w:val="76"/>
        </w:rPr>
        <w:t>Қ</w:t>
      </w:r>
      <w:r>
        <w:rPr>
          <w:caps w:val="0"/>
          <w:position w:val="6"/>
          <w:sz w:val="76"/>
          <w:szCs w:val="76"/>
        </w:rPr>
        <w:t>онуни</w:t>
      </w:r>
      <w:r>
        <w:rPr>
          <w:caps w:val="0"/>
          <w:position w:val="6"/>
          <w:sz w:val="76"/>
          <w:szCs w:val="76"/>
          <w:lang w:val="tg-Cyrl-TJ"/>
        </w:rPr>
        <w:t xml:space="preserve"> </w:t>
      </w:r>
      <w:r>
        <w:rPr>
          <w:rFonts w:ascii="Cambria" w:hAnsi="Cambria" w:cs="Cambria"/>
          <w:caps w:val="0"/>
          <w:position w:val="6"/>
          <w:sz w:val="52"/>
          <w:szCs w:val="52"/>
        </w:rPr>
        <w:t>Ҷ</w:t>
      </w:r>
      <w:r>
        <w:rPr>
          <w:caps w:val="0"/>
          <w:position w:val="6"/>
          <w:sz w:val="52"/>
          <w:szCs w:val="52"/>
        </w:rPr>
        <w:t>ум</w:t>
      </w:r>
      <w:r>
        <w:rPr>
          <w:rFonts w:ascii="Cambria" w:hAnsi="Cambria" w:cs="Cambria"/>
          <w:caps w:val="0"/>
          <w:position w:val="6"/>
          <w:sz w:val="52"/>
          <w:szCs w:val="52"/>
        </w:rPr>
        <w:t>ҳ</w:t>
      </w:r>
      <w:r>
        <w:rPr>
          <w:caps w:val="0"/>
          <w:position w:val="6"/>
          <w:sz w:val="52"/>
          <w:szCs w:val="52"/>
        </w:rPr>
        <w:t>урии То</w:t>
      </w:r>
      <w:r>
        <w:rPr>
          <w:rFonts w:ascii="Cambria" w:hAnsi="Cambria" w:cs="Cambria"/>
          <w:caps w:val="0"/>
          <w:position w:val="6"/>
          <w:sz w:val="52"/>
          <w:szCs w:val="52"/>
        </w:rPr>
        <w:t>ҷ</w:t>
      </w:r>
      <w:r>
        <w:rPr>
          <w:caps w:val="0"/>
          <w:position w:val="6"/>
          <w:sz w:val="52"/>
          <w:szCs w:val="52"/>
        </w:rPr>
        <w:t>икистон</w:t>
      </w:r>
      <w:r>
        <w:rPr>
          <w:caps w:val="0"/>
          <w:position w:val="6"/>
          <w:sz w:val="52"/>
          <w:szCs w:val="52"/>
          <w:lang w:val="tg-Cyrl-TJ"/>
        </w:rPr>
        <w:t xml:space="preserve"> </w:t>
      </w:r>
      <w:r>
        <w:rPr>
          <w:b w:val="0"/>
          <w:bCs w:val="0"/>
          <w:caps w:val="0"/>
          <w:sz w:val="22"/>
          <w:szCs w:val="22"/>
        </w:rPr>
        <w:t>Дар бораи ворид намудани та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>
        <w:rPr>
          <w:b w:val="0"/>
          <w:bCs w:val="0"/>
          <w:caps w:val="0"/>
          <w:sz w:val="22"/>
          <w:szCs w:val="22"/>
        </w:rPr>
        <w:t xml:space="preserve">йир ба Кодекси гумруки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икистон</w:t>
      </w:r>
      <w:bookmarkStart w:id="0" w:name="_GoBack"/>
      <w:bookmarkEnd w:id="0"/>
    </w:p>
    <w:p w:rsidR="001B303F" w:rsidRDefault="001B303F" w:rsidP="001B303F">
      <w:pPr>
        <w:pStyle w:val="a3"/>
      </w:pPr>
      <w:r>
        <w:rPr>
          <w:b/>
          <w:bCs/>
        </w:rPr>
        <w:t>Моддаи 1.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исми 1 моддаи 496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2004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с.2004,  №12, </w:t>
      </w:r>
      <w:r>
        <w:rPr>
          <w:rFonts w:ascii="Calibri" w:hAnsi="Calibri" w:cs="Calibri"/>
        </w:rPr>
        <w:t>қ</w:t>
      </w:r>
      <w:r>
        <w:t xml:space="preserve">.2, мод.703, мод.704; с.2006, №3, мод.159; с.2007, №7, мод.681; с.2008, №6, мод.459, №10, мод.818; с.2011, №3, мод.160, №6, мод.458; с.2012, №4, мод.250, №7, мод.695, мод.724, №8, мод.818, №12, </w:t>
      </w:r>
      <w:r>
        <w:rPr>
          <w:rFonts w:ascii="Calibri" w:hAnsi="Calibri" w:cs="Calibri"/>
        </w:rPr>
        <w:t>қ</w:t>
      </w:r>
      <w:r>
        <w:t xml:space="preserve">.1, мод.1000;  с.2013, №12, мод.879; с.2015, №3, мод.211; с.2016, №3, мод.151, №7, мод.625, №11, мод.882; с.2017, №5, </w:t>
      </w:r>
      <w:r>
        <w:rPr>
          <w:rFonts w:ascii="Calibri" w:hAnsi="Calibri" w:cs="Calibri"/>
        </w:rPr>
        <w:t>қ</w:t>
      </w:r>
      <w:r>
        <w:t>.1, мод.278, мод.279; с.2018,     №2, мод.68, №7-8, мод.528, с.2019, №4, мод.228, №6, мод.323; с.2020, №1, мод.24)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B303F" w:rsidRDefault="001B303F" w:rsidP="001B303F">
      <w:pPr>
        <w:pStyle w:val="a3"/>
      </w:pPr>
      <w:r>
        <w:t>«1. Шахсони мансабдори ма</w:t>
      </w:r>
      <w:r>
        <w:rPr>
          <w:rFonts w:ascii="Calibri" w:hAnsi="Calibri" w:cs="Calibri"/>
        </w:rPr>
        <w:t>қ</w:t>
      </w:r>
      <w:r>
        <w:t xml:space="preserve">омоти гумрук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</w:t>
      </w:r>
      <w:r>
        <w:rPr>
          <w:rFonts w:ascii="Calibri" w:hAnsi="Calibri" w:cs="Calibri"/>
        </w:rPr>
        <w:t>ҳ</w:t>
      </w:r>
      <w:r>
        <w:t>ангоми и</w:t>
      </w:r>
      <w:r>
        <w:rPr>
          <w:rFonts w:ascii="Calibri" w:hAnsi="Calibri" w:cs="Calibri"/>
        </w:rPr>
        <w:t>ҷ</w:t>
      </w:r>
      <w:r>
        <w:t>рои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 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>одатномаи хизмат</w:t>
      </w:r>
      <w:r>
        <w:rPr>
          <w:rFonts w:ascii="Calibri" w:hAnsi="Calibri" w:cs="Calibri"/>
        </w:rPr>
        <w:t>ӣ</w:t>
      </w:r>
      <w:r>
        <w:t xml:space="preserve"> аз на</w:t>
      </w:r>
      <w:r>
        <w:rPr>
          <w:rFonts w:ascii="Calibri" w:hAnsi="Calibri" w:cs="Calibri"/>
        </w:rPr>
        <w:t>қ</w:t>
      </w:r>
      <w:r>
        <w:t xml:space="preserve">лиёти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(ба истиснои такс</w:t>
      </w:r>
      <w:r>
        <w:rPr>
          <w:rFonts w:ascii="Calibri" w:hAnsi="Calibri" w:cs="Calibri"/>
        </w:rPr>
        <w:t>ӣ</w:t>
      </w:r>
      <w:r>
        <w:t>) дар доираи ма</w:t>
      </w:r>
      <w:r>
        <w:rPr>
          <w:rFonts w:ascii="Calibri" w:hAnsi="Calibri" w:cs="Calibri"/>
        </w:rPr>
        <w:t>ҳ</w:t>
      </w:r>
      <w:r>
        <w:t>алли адои хизмат ба таври ройгон истифода намоянд. 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>от барои истифодаи ройгон аз хизматрасонии на</w:t>
      </w:r>
      <w:r>
        <w:rPr>
          <w:rFonts w:ascii="Calibri" w:hAnsi="Calibri" w:cs="Calibri"/>
        </w:rPr>
        <w:t>қ</w:t>
      </w:r>
      <w:r>
        <w:t xml:space="preserve">лиётиро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менамояд.».</w:t>
      </w:r>
    </w:p>
    <w:p w:rsidR="001B303F" w:rsidRDefault="001B303F" w:rsidP="001B303F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1B303F" w:rsidRDefault="001B303F" w:rsidP="001B303F">
      <w:pPr>
        <w:pStyle w:val="a3"/>
      </w:pPr>
    </w:p>
    <w:p w:rsidR="001B303F" w:rsidRDefault="001B303F" w:rsidP="001B303F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B303F" w:rsidRDefault="001B303F" w:rsidP="001B303F">
      <w:pPr>
        <w:pStyle w:val="a3"/>
        <w:ind w:firstLine="0"/>
      </w:pPr>
      <w:r>
        <w:rPr>
          <w:b/>
          <w:bCs/>
        </w:rPr>
        <w:t>ш. Душанбе, 17 декабри соли 2020, № 1746</w:t>
      </w:r>
    </w:p>
    <w:p w:rsidR="001B303F" w:rsidRDefault="001B303F" w:rsidP="001B303F">
      <w:pPr>
        <w:pStyle w:val="a3"/>
      </w:pPr>
    </w:p>
    <w:p w:rsidR="001B303F" w:rsidRDefault="001B303F" w:rsidP="001B303F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1B303F" w:rsidRDefault="001B303F" w:rsidP="001B303F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1B303F" w:rsidRDefault="001B303F" w:rsidP="001B303F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1B303F" w:rsidRDefault="001B303F" w:rsidP="001B303F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Кодекси гумруки </w:t>
      </w:r>
    </w:p>
    <w:p w:rsidR="001B303F" w:rsidRDefault="001B303F" w:rsidP="001B303F">
      <w:pPr>
        <w:pStyle w:val="a3"/>
        <w:suppressAutoHyphens/>
        <w:ind w:firstLine="0"/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1B303F" w:rsidRDefault="001B303F" w:rsidP="001B303F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икистон,   </w:t>
      </w:r>
      <w:proofErr w:type="gramEnd"/>
      <w:r>
        <w:t xml:space="preserve">           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мекунад:</w:t>
      </w:r>
    </w:p>
    <w:p w:rsidR="001B303F" w:rsidRDefault="001B303F" w:rsidP="001B303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B303F" w:rsidRDefault="001B303F" w:rsidP="001B303F">
      <w:pPr>
        <w:pStyle w:val="a3"/>
      </w:pPr>
    </w:p>
    <w:p w:rsidR="001B303F" w:rsidRDefault="001B303F" w:rsidP="001B303F">
      <w:pPr>
        <w:pStyle w:val="a5"/>
      </w:pPr>
      <w:r w:rsidRPr="00EC03BF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</w:t>
      </w:r>
    </w:p>
    <w:p w:rsidR="001B303F" w:rsidRDefault="001B303F" w:rsidP="001B303F">
      <w:pPr>
        <w:pStyle w:val="a5"/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1B303F" w:rsidRDefault="001B303F" w:rsidP="001B303F">
      <w:pPr>
        <w:pStyle w:val="a5"/>
      </w:pPr>
      <w:r>
        <w:t>ш. Душанбе, 9 декабри соли 2020, № 92</w:t>
      </w:r>
    </w:p>
    <w:p w:rsidR="001B303F" w:rsidRDefault="001B303F" w:rsidP="001B303F">
      <w:pPr>
        <w:pStyle w:val="a5"/>
      </w:pPr>
    </w:p>
    <w:p w:rsidR="001B303F" w:rsidRDefault="001B303F" w:rsidP="001B303F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1B303F" w:rsidRDefault="001B303F" w:rsidP="001B303F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1B303F" w:rsidRDefault="001B303F" w:rsidP="001B303F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1B303F" w:rsidRDefault="001B303F" w:rsidP="001B303F">
      <w:pPr>
        <w:pStyle w:val="a3"/>
        <w:suppressAutoHyphens/>
        <w:ind w:firstLine="0"/>
      </w:pPr>
      <w:r>
        <w:rPr>
          <w:b/>
          <w:bCs/>
          <w:spacing w:val="2"/>
        </w:rPr>
        <w:t xml:space="preserve">Оид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 ба Кодекси гумруки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икистон»</w:t>
      </w:r>
    </w:p>
    <w:p w:rsidR="001B303F" w:rsidRDefault="001B303F" w:rsidP="001B303F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   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1B303F" w:rsidRDefault="001B303F" w:rsidP="001B303F">
      <w:pPr>
        <w:pStyle w:val="a3"/>
        <w:rPr>
          <w:spacing w:val="-5"/>
        </w:rPr>
      </w:pP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«Дар бораи ворид намудани ­та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 xml:space="preserve">йир ба Кодекси гумруки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икистон»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абул карда шавад.</w:t>
      </w:r>
    </w:p>
    <w:p w:rsidR="001B303F" w:rsidRDefault="001B303F" w:rsidP="001B303F">
      <w:pPr>
        <w:pStyle w:val="a3"/>
      </w:pPr>
    </w:p>
    <w:p w:rsidR="001B303F" w:rsidRDefault="001B303F" w:rsidP="001B303F">
      <w:pPr>
        <w:pStyle w:val="a5"/>
        <w:rPr>
          <w:spacing w:val="2"/>
        </w:rPr>
      </w:pPr>
      <w:r>
        <w:rPr>
          <w:spacing w:val="2"/>
        </w:rPr>
        <w:t>Раиси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</w:t>
      </w:r>
    </w:p>
    <w:p w:rsidR="001B303F" w:rsidRDefault="001B303F" w:rsidP="001B303F">
      <w:pPr>
        <w:pStyle w:val="a5"/>
      </w:pP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spacing w:val="2"/>
        </w:rPr>
        <w:tab/>
        <w:t xml:space="preserve">      М. </w:t>
      </w:r>
      <w:r>
        <w:rPr>
          <w:caps/>
          <w:spacing w:val="2"/>
        </w:rPr>
        <w:t>Зокирзода</w:t>
      </w:r>
    </w:p>
    <w:p w:rsidR="001B303F" w:rsidRDefault="001B303F" w:rsidP="001B303F">
      <w:pPr>
        <w:pStyle w:val="a5"/>
      </w:pPr>
      <w:r>
        <w:t xml:space="preserve">ш. Душанбе, 28 октябри соли </w:t>
      </w:r>
      <w:proofErr w:type="gramStart"/>
      <w:r>
        <w:t>2020,№</w:t>
      </w:r>
      <w:proofErr w:type="gramEnd"/>
      <w:r>
        <w:t xml:space="preserve"> 205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3F"/>
    <w:rsid w:val="001B303F"/>
    <w:rsid w:val="00584209"/>
    <w:rsid w:val="00CF1FA7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1800"/>
  <w15:chartTrackingRefBased/>
  <w15:docId w15:val="{17780517-81EE-4A5C-B177-4B2969C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B303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1B303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1B303F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2020-12-23T14:51:00Z</dcterms:created>
  <dcterms:modified xsi:type="dcterms:W3CDTF">2020-12-23T14:51:00Z</dcterms:modified>
</cp:coreProperties>
</file>