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F9" w:rsidRDefault="00EF7A62" w:rsidP="00B929F9">
      <w:pPr>
        <w:pStyle w:val="a3"/>
        <w:jc w:val="center"/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икистон</w:t>
      </w:r>
    </w:p>
    <w:p w:rsidR="00B929F9" w:rsidRDefault="00B929F9" w:rsidP="00B929F9">
      <w:pPr>
        <w:pStyle w:val="a4"/>
      </w:pPr>
    </w:p>
    <w:p w:rsidR="00B929F9" w:rsidRDefault="00EF7A62" w:rsidP="00B929F9">
      <w:pPr>
        <w:pStyle w:val="a4"/>
        <w:suppressAutoHyphens/>
        <w:spacing w:before="113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Дар бораи ворид намудани та</w:t>
      </w:r>
      <w:r>
        <w:rPr>
          <w:rFonts w:ascii="Calibri" w:hAnsi="Calibri" w:cs="Calibri"/>
          <w:b/>
          <w:bCs/>
          <w:sz w:val="24"/>
          <w:szCs w:val="24"/>
        </w:rPr>
        <w:t>ғ</w:t>
      </w:r>
      <w:r>
        <w:rPr>
          <w:b/>
          <w:bCs/>
          <w:sz w:val="24"/>
          <w:szCs w:val="24"/>
        </w:rPr>
        <w:t xml:space="preserve">йирот ба Кодекси 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у</w:t>
      </w:r>
      <w:r>
        <w:rPr>
          <w:rFonts w:ascii="Calibri" w:hAnsi="Calibri" w:cs="Calibri"/>
          <w:b/>
          <w:bCs/>
          <w:sz w:val="24"/>
          <w:szCs w:val="24"/>
        </w:rPr>
        <w:t>қ</w:t>
      </w:r>
      <w:r>
        <w:rPr>
          <w:b/>
          <w:bCs/>
          <w:sz w:val="24"/>
          <w:szCs w:val="24"/>
        </w:rPr>
        <w:t>у</w:t>
      </w:r>
      <w:r>
        <w:rPr>
          <w:rFonts w:ascii="Calibri" w:hAnsi="Calibri" w:cs="Calibri"/>
          <w:b/>
          <w:bCs/>
          <w:sz w:val="24"/>
          <w:szCs w:val="24"/>
        </w:rPr>
        <w:t>қ</w:t>
      </w:r>
      <w:r>
        <w:rPr>
          <w:b/>
          <w:bCs/>
          <w:sz w:val="24"/>
          <w:szCs w:val="24"/>
        </w:rPr>
        <w:t xml:space="preserve">вайронкунии маъмурии </w:t>
      </w:r>
      <w:r>
        <w:rPr>
          <w:rFonts w:ascii="Calibri" w:hAnsi="Calibri" w:cs="Calibri"/>
          <w:b/>
          <w:bCs/>
          <w:sz w:val="24"/>
          <w:szCs w:val="24"/>
        </w:rPr>
        <w:t>Ҷ</w:t>
      </w:r>
      <w:r>
        <w:rPr>
          <w:b/>
          <w:bCs/>
          <w:sz w:val="24"/>
          <w:szCs w:val="24"/>
        </w:rPr>
        <w:t>ум</w:t>
      </w:r>
      <w:r>
        <w:rPr>
          <w:rFonts w:ascii="Calibri" w:hAnsi="Calibri" w:cs="Calibri"/>
          <w:b/>
          <w:bCs/>
          <w:sz w:val="24"/>
          <w:szCs w:val="24"/>
        </w:rPr>
        <w:t>ҳ</w:t>
      </w:r>
      <w:r>
        <w:rPr>
          <w:b/>
          <w:bCs/>
          <w:sz w:val="24"/>
          <w:szCs w:val="24"/>
        </w:rPr>
        <w:t>урии То</w:t>
      </w:r>
      <w:r>
        <w:rPr>
          <w:rFonts w:ascii="Calibri" w:hAnsi="Calibri" w:cs="Calibri"/>
          <w:b/>
          <w:bCs/>
          <w:sz w:val="24"/>
          <w:szCs w:val="24"/>
        </w:rPr>
        <w:t>ҷ</w:t>
      </w:r>
      <w:r w:rsidR="00E660F5">
        <w:rPr>
          <w:b/>
          <w:bCs/>
          <w:sz w:val="24"/>
          <w:szCs w:val="24"/>
        </w:rPr>
        <w:t>икистон</w:t>
      </w:r>
      <w:bookmarkStart w:id="0" w:name="_GoBack"/>
      <w:bookmarkEnd w:id="0"/>
    </w:p>
    <w:p w:rsidR="00B929F9" w:rsidRDefault="00B929F9" w:rsidP="00B929F9">
      <w:pPr>
        <w:pStyle w:val="a4"/>
      </w:pPr>
    </w:p>
    <w:p w:rsidR="00B929F9" w:rsidRDefault="00B929F9" w:rsidP="00B929F9">
      <w:pPr>
        <w:pStyle w:val="a4"/>
      </w:pPr>
      <w:r>
        <w:rPr>
          <w:b/>
          <w:bCs/>
        </w:rPr>
        <w:t>Моддаи 1.</w:t>
      </w:r>
      <w:r>
        <w:t xml:space="preserve"> Санксияи моддаи 541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икис­тон аз 31 декабри соли 2008 </w:t>
      </w:r>
      <w:r>
        <w:rPr>
          <w:rFonts w:ascii="Calibri" w:hAnsi="Calibri" w:cs="Calibri"/>
        </w:rPr>
        <w:t>қ</w:t>
      </w:r>
      <w:r>
        <w:t>абул гардидааст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2008, №12, </w:t>
      </w:r>
      <w:r>
        <w:rPr>
          <w:rFonts w:ascii="Calibri" w:hAnsi="Calibri" w:cs="Calibri"/>
        </w:rPr>
        <w:t>қ</w:t>
      </w:r>
      <w:r>
        <w:t xml:space="preserve">. 1, мод. 989, мод. 990; с. 2009, №5, мод. 321, №9-10, мод. 543; с. 2010, №1, мод. 2, мод. 5, №3, мод. 153, №7, мод. 547, №12, </w:t>
      </w:r>
      <w:r>
        <w:rPr>
          <w:rFonts w:ascii="Calibri" w:hAnsi="Calibri" w:cs="Calibri"/>
        </w:rPr>
        <w:t>қ</w:t>
      </w:r>
      <w:r>
        <w:t>. 1, мод. 812; с. 2011, №6, мод. 430, мод. 431, №7-</w:t>
      </w:r>
      <w:proofErr w:type="gramStart"/>
      <w:r>
        <w:t xml:space="preserve">8,   </w:t>
      </w:r>
      <w:proofErr w:type="gramEnd"/>
      <w:r>
        <w:t xml:space="preserve">мод. 610, №12, мод. 838; с. 2012, №4, мод. 256, №7, мод. 685, мод. 693, №8, мод. 814, №12, </w:t>
      </w:r>
      <w:r>
        <w:rPr>
          <w:rFonts w:ascii="Calibri" w:hAnsi="Calibri" w:cs="Calibri"/>
        </w:rPr>
        <w:t>қ</w:t>
      </w:r>
      <w:r>
        <w:t xml:space="preserve">. 1, мод. 1004; с. 2013, №3, мод. 181, №7, мод. </w:t>
      </w:r>
      <w:proofErr w:type="gramStart"/>
      <w:r>
        <w:t xml:space="preserve">508;   </w:t>
      </w:r>
      <w:proofErr w:type="gramEnd"/>
      <w:r>
        <w:t xml:space="preserve">с. 2014, №3, мод. 143, мод. 144, №7, </w:t>
      </w:r>
      <w:r>
        <w:rPr>
          <w:rFonts w:ascii="Calibri" w:hAnsi="Calibri" w:cs="Calibri"/>
        </w:rPr>
        <w:t>қ</w:t>
      </w:r>
      <w:r>
        <w:t xml:space="preserve">. 1, мод. 389, мод. 390; с.2015, №3, мод. 201, №7-9, мод. 707, мод. 708, №11, мод.955;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25 декабри соли 2015, №1262),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B929F9" w:rsidRDefault="00B929F9" w:rsidP="00B929F9">
      <w:pPr>
        <w:pStyle w:val="a4"/>
      </w:pPr>
      <w:r>
        <w:t>«ба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ба андозаи аз 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r>
        <w:t xml:space="preserve"> то сад, ба шахсони мансабдор аз сад то дусад ва ба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аз сесад то шашсад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бо мусодираи ашёи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арима таъин карда мешавад.».</w:t>
      </w:r>
    </w:p>
    <w:p w:rsidR="00B929F9" w:rsidRDefault="00B929F9" w:rsidP="00B929F9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B929F9" w:rsidRDefault="00B929F9" w:rsidP="00B929F9">
      <w:pPr>
        <w:pStyle w:val="a4"/>
      </w:pPr>
    </w:p>
    <w:p w:rsidR="00B929F9" w:rsidRDefault="00B929F9" w:rsidP="00B929F9">
      <w:pPr>
        <w:pStyle w:val="a4"/>
        <w:rPr>
          <w:b/>
          <w:bCs/>
        </w:rPr>
      </w:pPr>
      <w:r>
        <w:rPr>
          <w:b/>
          <w:bCs/>
        </w:rPr>
        <w:t>Президенти</w:t>
      </w:r>
      <w:r>
        <w:t xml:space="preserve">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gramStart"/>
      <w:r>
        <w:rPr>
          <w:b/>
          <w:bCs/>
        </w:rPr>
        <w:tab/>
        <w:t xml:space="preserve">  Эмомал</w:t>
      </w:r>
      <w:r>
        <w:rPr>
          <w:rFonts w:ascii="Calibri" w:hAnsi="Calibri" w:cs="Calibri"/>
          <w:b/>
          <w:bCs/>
        </w:rPr>
        <w:t>ӣ</w:t>
      </w:r>
      <w:proofErr w:type="gram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B929F9" w:rsidRDefault="00B929F9" w:rsidP="00B929F9">
      <w:pPr>
        <w:pStyle w:val="a4"/>
        <w:rPr>
          <w:b/>
          <w:bCs/>
        </w:rPr>
      </w:pPr>
      <w:r>
        <w:rPr>
          <w:b/>
          <w:bCs/>
        </w:rPr>
        <w:t>ш. Душанбе, 14 майи соли 2016, № 1308</w:t>
      </w:r>
    </w:p>
    <w:p w:rsidR="00B929F9" w:rsidRDefault="00B929F9" w:rsidP="00B929F9">
      <w:pPr>
        <w:pStyle w:val="a4"/>
      </w:pPr>
    </w:p>
    <w:p w:rsidR="00B929F9" w:rsidRDefault="00B929F9" w:rsidP="00B929F9">
      <w:pPr>
        <w:pStyle w:val="a4"/>
      </w:pPr>
    </w:p>
    <w:p w:rsidR="00B929F9" w:rsidRDefault="00B929F9" w:rsidP="00B929F9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намояндагони </w:t>
      </w:r>
    </w:p>
    <w:p w:rsidR="00B929F9" w:rsidRDefault="00B929F9" w:rsidP="00B929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икистон  </w:t>
      </w:r>
    </w:p>
    <w:p w:rsidR="00B929F9" w:rsidRDefault="00B929F9" w:rsidP="00B929F9">
      <w:pPr>
        <w:pStyle w:val="a4"/>
      </w:pPr>
    </w:p>
    <w:p w:rsidR="00B929F9" w:rsidRDefault="00B929F9" w:rsidP="00B929F9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Кодекси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B929F9" w:rsidRDefault="00B929F9" w:rsidP="00B929F9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B929F9" w:rsidRDefault="00B929F9" w:rsidP="00B929F9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йирот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B929F9" w:rsidRDefault="00B929F9" w:rsidP="00B929F9">
      <w:pPr>
        <w:pStyle w:val="a4"/>
      </w:pPr>
    </w:p>
    <w:p w:rsidR="00B929F9" w:rsidRDefault="00B929F9" w:rsidP="00B929F9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B929F9" w:rsidRDefault="00B929F9" w:rsidP="00B929F9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B929F9" w:rsidRDefault="00B929F9" w:rsidP="00B929F9">
      <w:pPr>
        <w:pStyle w:val="a4"/>
        <w:rPr>
          <w:b/>
          <w:bCs/>
        </w:rPr>
      </w:pPr>
      <w:r>
        <w:rPr>
          <w:b/>
          <w:bCs/>
        </w:rPr>
        <w:t>ш. Душанбе, 9 марти соли 2016, № 375</w:t>
      </w:r>
    </w:p>
    <w:p w:rsidR="00B929F9" w:rsidRDefault="00B929F9" w:rsidP="00B929F9">
      <w:pPr>
        <w:pStyle w:val="a4"/>
      </w:pPr>
    </w:p>
    <w:p w:rsidR="00B929F9" w:rsidRDefault="00B929F9" w:rsidP="00B929F9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миллии </w:t>
      </w:r>
    </w:p>
    <w:p w:rsidR="00B929F9" w:rsidRDefault="00B929F9" w:rsidP="00B929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икистон </w:t>
      </w:r>
    </w:p>
    <w:p w:rsidR="00B929F9" w:rsidRDefault="00B929F9" w:rsidP="00B929F9">
      <w:pPr>
        <w:pStyle w:val="a4"/>
      </w:pPr>
    </w:p>
    <w:p w:rsidR="00B929F9" w:rsidRDefault="00B929F9" w:rsidP="00B929F9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Кодекси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B929F9" w:rsidRDefault="00B929F9" w:rsidP="00B929F9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йирот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икистон»-</w:t>
      </w:r>
      <w:proofErr w:type="gramEnd"/>
      <w:r>
        <w:t>ро бар­рас</w:t>
      </w:r>
      <w:r>
        <w:rPr>
          <w:rFonts w:ascii="Calibri" w:hAnsi="Calibri" w:cs="Calibri"/>
        </w:rPr>
        <w:t>ӣ</w:t>
      </w:r>
      <w:r>
        <w:t xml:space="preserve"> 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 </w:t>
      </w:r>
    </w:p>
    <w:p w:rsidR="00B929F9" w:rsidRDefault="00B929F9" w:rsidP="00B929F9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йирот ба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B929F9" w:rsidRDefault="00B929F9" w:rsidP="00B929F9">
      <w:pPr>
        <w:pStyle w:val="a4"/>
      </w:pPr>
    </w:p>
    <w:p w:rsidR="00B929F9" w:rsidRDefault="00B929F9" w:rsidP="00B929F9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B929F9" w:rsidRDefault="00B929F9" w:rsidP="00B929F9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М.</w:t>
      </w:r>
      <w:proofErr w:type="gramEnd"/>
      <w:r>
        <w:rPr>
          <w:b/>
          <w:bCs/>
        </w:rPr>
        <w:t xml:space="preserve"> </w:t>
      </w:r>
      <w:r>
        <w:rPr>
          <w:b/>
          <w:bCs/>
          <w:caps/>
        </w:rPr>
        <w:t>Убайдуллоев</w:t>
      </w:r>
    </w:p>
    <w:p w:rsidR="00B929F9" w:rsidRDefault="00B929F9" w:rsidP="00B929F9">
      <w:pPr>
        <w:pStyle w:val="a4"/>
        <w:rPr>
          <w:b/>
          <w:bCs/>
        </w:rPr>
      </w:pPr>
      <w:r>
        <w:rPr>
          <w:b/>
          <w:bCs/>
        </w:rPr>
        <w:t>ш. Душанбе, 5 майи соли 2016, № 223</w:t>
      </w:r>
    </w:p>
    <w:p w:rsidR="00A9021A" w:rsidRDefault="00A9021A"/>
    <w:sectPr w:rsidR="00A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D6"/>
    <w:rsid w:val="009134D6"/>
    <w:rsid w:val="00A9021A"/>
    <w:rsid w:val="00B929F9"/>
    <w:rsid w:val="00E660F5"/>
    <w:rsid w:val="00E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AC78D-4BC5-4E79-AB64-86E55B5E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B929F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B929F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ABBA</cp:lastModifiedBy>
  <cp:revision>6</cp:revision>
  <dcterms:created xsi:type="dcterms:W3CDTF">2016-05-22T04:33:00Z</dcterms:created>
  <dcterms:modified xsi:type="dcterms:W3CDTF">2016-05-23T10:46:00Z</dcterms:modified>
</cp:coreProperties>
</file>