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A8" w:rsidRDefault="00243245" w:rsidP="009C19A8">
      <w:pPr>
        <w:pStyle w:val="a3"/>
        <w:jc w:val="center"/>
        <w:rPr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9C19A8" w:rsidRDefault="00243245" w:rsidP="009C19A8">
      <w:pPr>
        <w:pStyle w:val="a4"/>
        <w:suppressAutoHyphens/>
        <w:spacing w:before="11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Кодекси мурофиавии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иноятии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 w:rsidR="007C2FBF">
        <w:rPr>
          <w:b/>
          <w:bCs/>
          <w:sz w:val="24"/>
          <w:szCs w:val="24"/>
        </w:rPr>
        <w:t>икистон</w:t>
      </w:r>
      <w:bookmarkStart w:id="0" w:name="_GoBack"/>
      <w:bookmarkEnd w:id="0"/>
    </w:p>
    <w:p w:rsidR="009C19A8" w:rsidRDefault="009C19A8" w:rsidP="009C19A8">
      <w:pPr>
        <w:pStyle w:val="a4"/>
        <w:rPr>
          <w:spacing w:val="2"/>
        </w:rPr>
      </w:pPr>
      <w:r>
        <w:rPr>
          <w:b/>
          <w:bCs/>
          <w:spacing w:val="2"/>
        </w:rPr>
        <w:t>Моддаи 1.</w:t>
      </w:r>
      <w:r>
        <w:rPr>
          <w:spacing w:val="2"/>
        </w:rPr>
        <w:t xml:space="preserve"> Ба Кодекси мурофиавии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иноятии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икистон, ки бо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аз 3 декабри соли 2009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 шудааст (Ахбори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икис­тон, с. 2009, №12, мод. 815, мод. 816; с. 2010, №7, мод. 551; с. 2011, №3, мод. 159, №7-</w:t>
      </w:r>
      <w:proofErr w:type="gramStart"/>
      <w:r>
        <w:rPr>
          <w:spacing w:val="2"/>
        </w:rPr>
        <w:t xml:space="preserve">8,   </w:t>
      </w:r>
      <w:proofErr w:type="gramEnd"/>
      <w:r>
        <w:rPr>
          <w:spacing w:val="2"/>
        </w:rPr>
        <w:t xml:space="preserve">мод. 609; с. 2012, №4, мод. 259, №7, мод. 714, №8, мод. 815, №12,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. 1, мод. 1020, мод. 1025; с. 2013, №7, мод. 510, мод. 511; с. 2014, №3, мод. 142, №11, мод. 643; с. 2015, №11, мод. 950;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аз15 марти соли 2016, №1275),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 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ворид карда шаванд:</w:t>
      </w:r>
    </w:p>
    <w:p w:rsidR="009C19A8" w:rsidRDefault="009C19A8" w:rsidP="009C19A8">
      <w:pPr>
        <w:pStyle w:val="a4"/>
      </w:pPr>
      <w:r>
        <w:t xml:space="preserve">1. Ба моддаи 6 сархати </w:t>
      </w:r>
      <w:r>
        <w:rPr>
          <w:rFonts w:ascii="Calibri" w:hAnsi="Calibri" w:cs="Calibri"/>
        </w:rPr>
        <w:t>ҳ</w:t>
      </w:r>
      <w:r>
        <w:t>аштум бо мазмуни зерин илова карда шавад:</w:t>
      </w:r>
    </w:p>
    <w:p w:rsidR="009C19A8" w:rsidRDefault="009C19A8" w:rsidP="009C19A8">
      <w:pPr>
        <w:pStyle w:val="a4"/>
        <w:rPr>
          <w:spacing w:val="2"/>
        </w:rPr>
      </w:pPr>
      <w:r>
        <w:rPr>
          <w:spacing w:val="2"/>
        </w:rPr>
        <w:t xml:space="preserve">«- </w:t>
      </w:r>
      <w:r>
        <w:rPr>
          <w:b/>
          <w:bCs/>
          <w:spacing w:val="2"/>
        </w:rPr>
        <w:t>ла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заи дастгиркунии во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е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заи во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еан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дуд кардани озодии шахс,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умла имконияти озодона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аракат намудан,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буран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ои муайян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доштан,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буран овардан ба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таъ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иби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иноят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мамониат кардан ба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ом додани дигар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аракат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шахс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иродаи худ новобаста ба расман додани ягон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мурофиав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шахси дастгиршуда ё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ро намудани дигар расмиёти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арраршуда;».</w:t>
      </w:r>
    </w:p>
    <w:p w:rsidR="009C19A8" w:rsidRDefault="009C19A8" w:rsidP="009C19A8">
      <w:pPr>
        <w:pStyle w:val="a4"/>
      </w:pPr>
      <w:r>
        <w:t>2. Дар моддаи 46:</w:t>
      </w:r>
    </w:p>
    <w:p w:rsidR="009C19A8" w:rsidRDefault="009C19A8" w:rsidP="009C19A8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3 баъд аз калимаи «ла</w:t>
      </w:r>
      <w:r>
        <w:rPr>
          <w:rFonts w:ascii="Calibri" w:hAnsi="Calibri" w:cs="Calibri"/>
        </w:rPr>
        <w:t>ҳ</w:t>
      </w:r>
      <w:r>
        <w:t>заи» калимаи «во</w:t>
      </w:r>
      <w:r>
        <w:rPr>
          <w:rFonts w:ascii="Calibri" w:hAnsi="Calibri" w:cs="Calibri"/>
        </w:rPr>
        <w:t>қ</w:t>
      </w:r>
      <w:r>
        <w:t>еан» илова карда шавад;</w:t>
      </w:r>
    </w:p>
    <w:p w:rsidR="009C19A8" w:rsidRDefault="009C19A8" w:rsidP="009C19A8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4 сархати якум бо мазмуни зерин илова карда шавад:</w:t>
      </w:r>
    </w:p>
    <w:p w:rsidR="009C19A8" w:rsidRDefault="009C19A8" w:rsidP="009C19A8">
      <w:pPr>
        <w:pStyle w:val="a4"/>
      </w:pPr>
      <w:r>
        <w:t>«- аз ла</w:t>
      </w:r>
      <w:r>
        <w:rPr>
          <w:rFonts w:ascii="Calibri" w:hAnsi="Calibri" w:cs="Calibri"/>
        </w:rPr>
        <w:t>ҳ</w:t>
      </w:r>
      <w:r>
        <w:t>заи во</w:t>
      </w:r>
      <w:r>
        <w:rPr>
          <w:rFonts w:ascii="Calibri" w:hAnsi="Calibri" w:cs="Calibri"/>
        </w:rPr>
        <w:t>қ</w:t>
      </w:r>
      <w:r>
        <w:t xml:space="preserve">еан дастгир шудан бетаъхир аз хизмати </w:t>
      </w:r>
      <w:r>
        <w:rPr>
          <w:rFonts w:ascii="Calibri" w:hAnsi="Calibri" w:cs="Calibri"/>
        </w:rPr>
        <w:t>ҳ</w:t>
      </w:r>
      <w:r>
        <w:t xml:space="preserve">имоятгар истифода барад, бидуни мамониат бо </w:t>
      </w:r>
      <w:r>
        <w:rPr>
          <w:rFonts w:ascii="Calibri" w:hAnsi="Calibri" w:cs="Calibri"/>
        </w:rPr>
        <w:t>ҳ</w:t>
      </w:r>
      <w:r>
        <w:t xml:space="preserve">имоятгар як ба як, аз </w:t>
      </w:r>
      <w:r>
        <w:rPr>
          <w:rFonts w:ascii="Calibri" w:hAnsi="Calibri" w:cs="Calibri"/>
        </w:rPr>
        <w:t>ҷ</w:t>
      </w:r>
      <w:r>
        <w:t>умла то о</w:t>
      </w:r>
      <w:r>
        <w:rPr>
          <w:rFonts w:ascii="Calibri" w:hAnsi="Calibri" w:cs="Calibri"/>
        </w:rPr>
        <w:t>ғ</w:t>
      </w:r>
      <w:r>
        <w:t>ози пурсиш, муло</w:t>
      </w:r>
      <w:r>
        <w:rPr>
          <w:rFonts w:ascii="Calibri" w:hAnsi="Calibri" w:cs="Calibri"/>
        </w:rPr>
        <w:t>қ</w:t>
      </w:r>
      <w:r>
        <w:t>от кунад;».</w:t>
      </w:r>
    </w:p>
    <w:p w:rsidR="009C19A8" w:rsidRDefault="009C19A8" w:rsidP="009C19A8">
      <w:pPr>
        <w:pStyle w:val="a4"/>
      </w:pPr>
      <w:r>
        <w:t>3. Моддаи 88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9C19A8" w:rsidRDefault="009C19A8" w:rsidP="009C19A8">
      <w:pPr>
        <w:pStyle w:val="a4"/>
      </w:pPr>
      <w:r>
        <w:t>«</w:t>
      </w:r>
      <w:r>
        <w:rPr>
          <w:b/>
          <w:bCs/>
        </w:rPr>
        <w:t>Моддаи 88.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далел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9C19A8" w:rsidRDefault="009C19A8" w:rsidP="009C19A8">
      <w:pPr>
        <w:pStyle w:val="a4"/>
      </w:pPr>
      <w:r>
        <w:t>1.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баранда, муфаттиш, прокурор, суд, судя </w:t>
      </w:r>
      <w:r>
        <w:rPr>
          <w:rFonts w:ascii="Calibri" w:hAnsi="Calibri" w:cs="Calibri"/>
        </w:rPr>
        <w:t>қ</w:t>
      </w:r>
      <w:r>
        <w:t xml:space="preserve">онун ва дарки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иро ба ро</w:t>
      </w:r>
      <w:r>
        <w:rPr>
          <w:rFonts w:ascii="Calibri" w:hAnsi="Calibri" w:cs="Calibri"/>
        </w:rPr>
        <w:t>ҳ</w:t>
      </w:r>
      <w:r>
        <w:t>бар</w:t>
      </w:r>
      <w:r>
        <w:rPr>
          <w:rFonts w:ascii="Calibri" w:hAnsi="Calibri" w:cs="Calibri"/>
        </w:rPr>
        <w:t>ӣ</w:t>
      </w:r>
      <w:r>
        <w:t xml:space="preserve"> гирифта, далел</w:t>
      </w:r>
      <w:r>
        <w:rPr>
          <w:rFonts w:ascii="Calibri" w:hAnsi="Calibri" w:cs="Calibri"/>
        </w:rPr>
        <w:t>ҳ</w:t>
      </w:r>
      <w:r>
        <w:t>оро бо а</w:t>
      </w:r>
      <w:r>
        <w:rPr>
          <w:rFonts w:ascii="Calibri" w:hAnsi="Calibri" w:cs="Calibri"/>
        </w:rPr>
        <w:t>қ</w:t>
      </w:r>
      <w:r>
        <w:t xml:space="preserve">идаи ботинии худ, ки ба баррасии </w:t>
      </w:r>
      <w:r>
        <w:rPr>
          <w:rFonts w:ascii="Calibri" w:hAnsi="Calibri" w:cs="Calibri"/>
        </w:rPr>
        <w:t>ҳ</w:t>
      </w:r>
      <w:r>
        <w:t xml:space="preserve">аматарафа, пурра ва холисонаи </w:t>
      </w:r>
      <w:r>
        <w:rPr>
          <w:rFonts w:ascii="Calibri" w:hAnsi="Calibri" w:cs="Calibri"/>
        </w:rPr>
        <w:t>ҳ</w:t>
      </w:r>
      <w:r>
        <w:t xml:space="preserve">ама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парванда асос ёфтааст, аз ниго</w:t>
      </w:r>
      <w:r>
        <w:rPr>
          <w:rFonts w:ascii="Calibri" w:hAnsi="Calibri" w:cs="Calibri"/>
        </w:rPr>
        <w:t>ҳ</w:t>
      </w:r>
      <w:r>
        <w:t xml:space="preserve">и мансубият доштан, 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қ</w:t>
      </w:r>
      <w:r>
        <w:t>абул будан,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 xml:space="preserve"> будан ва кифоя будани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амаи далел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 xml:space="preserve">амъовардашуда барои </w:t>
      </w:r>
      <w:r>
        <w:rPr>
          <w:rFonts w:ascii="Calibri" w:hAnsi="Calibri" w:cs="Calibri"/>
        </w:rPr>
        <w:t>ҳ</w:t>
      </w:r>
      <w:r>
        <w:t xml:space="preserve">алли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ба</w:t>
      </w:r>
      <w:r>
        <w:rPr>
          <w:rFonts w:ascii="Calibri" w:hAnsi="Calibri" w:cs="Calibri"/>
        </w:rPr>
        <w:t>ҳ</w:t>
      </w:r>
      <w:r>
        <w:t>о меди</w:t>
      </w:r>
      <w:r>
        <w:rPr>
          <w:rFonts w:ascii="Calibri" w:hAnsi="Calibri" w:cs="Calibri"/>
        </w:rPr>
        <w:t>ҳ</w:t>
      </w:r>
      <w:r>
        <w:t>ад.</w:t>
      </w:r>
    </w:p>
    <w:p w:rsidR="009C19A8" w:rsidRDefault="009C19A8" w:rsidP="009C19A8">
      <w:pPr>
        <w:pStyle w:val="a4"/>
      </w:pPr>
      <w:r>
        <w:t>2. Далел ба парванда мансубиятдошта эътироф карда мешавад, агар аз маълумот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еие иборат бошад, ки он</w:t>
      </w:r>
      <w:r>
        <w:rPr>
          <w:rFonts w:ascii="Calibri" w:hAnsi="Calibri" w:cs="Calibri"/>
        </w:rPr>
        <w:t>ҳ</w:t>
      </w:r>
      <w:r>
        <w:t>о хулоса</w:t>
      </w:r>
      <w:r>
        <w:rPr>
          <w:rFonts w:ascii="Calibri" w:hAnsi="Calibri" w:cs="Calibri"/>
        </w:rPr>
        <w:t>ҳ</w:t>
      </w:r>
      <w:r>
        <w:t>о оид ба мав</w:t>
      </w:r>
      <w:r>
        <w:rPr>
          <w:rFonts w:ascii="Calibri" w:hAnsi="Calibri" w:cs="Calibri"/>
        </w:rPr>
        <w:t>ҷ</w:t>
      </w:r>
      <w:r>
        <w:t xml:space="preserve">уд будани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барои парвандаи мазкур а</w:t>
      </w:r>
      <w:r>
        <w:rPr>
          <w:rFonts w:ascii="Calibri" w:hAnsi="Calibri" w:cs="Calibri"/>
        </w:rPr>
        <w:t>ҳ</w:t>
      </w:r>
      <w:r>
        <w:t>амиятдоштаро тасди</w:t>
      </w:r>
      <w:r>
        <w:rPr>
          <w:rFonts w:ascii="Calibri" w:hAnsi="Calibri" w:cs="Calibri"/>
        </w:rPr>
        <w:t>қ</w:t>
      </w:r>
      <w:r>
        <w:t xml:space="preserve"> намоянд, рад кунанд ё та</w:t>
      </w:r>
      <w:r>
        <w:rPr>
          <w:rFonts w:ascii="Calibri" w:hAnsi="Calibri" w:cs="Calibri"/>
        </w:rPr>
        <w:t>ҳ</w:t>
      </w:r>
      <w:r>
        <w:t>ти шуб</w:t>
      </w:r>
      <w:r>
        <w:rPr>
          <w:rFonts w:ascii="Calibri" w:hAnsi="Calibri" w:cs="Calibri"/>
        </w:rPr>
        <w:t>ҳ</w:t>
      </w:r>
      <w:r>
        <w:t>а гузоранд.</w:t>
      </w:r>
    </w:p>
    <w:p w:rsidR="009C19A8" w:rsidRDefault="009C19A8" w:rsidP="009C19A8">
      <w:pPr>
        <w:pStyle w:val="a4"/>
      </w:pPr>
      <w:r>
        <w:t xml:space="preserve">3. Далел 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қ</w:t>
      </w:r>
      <w:r>
        <w:t>абул эътироф карда мешавад, агар он бо тартиби дар Кодекси мазкур пешбинишуда ба даст оварда шуда бошад.</w:t>
      </w:r>
    </w:p>
    <w:p w:rsidR="009C19A8" w:rsidRDefault="009C19A8" w:rsidP="009C19A8">
      <w:pPr>
        <w:pStyle w:val="a4"/>
      </w:pPr>
      <w:r>
        <w:t>4. Далел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 xml:space="preserve"> эътироф карда мешавад, агар дар нати</w:t>
      </w:r>
      <w:r>
        <w:rPr>
          <w:rFonts w:ascii="Calibri" w:hAnsi="Calibri" w:cs="Calibri"/>
        </w:rPr>
        <w:t>ҷ</w:t>
      </w:r>
      <w:r>
        <w:t xml:space="preserve">аи тафтиш маълум шавад, ки он ба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ат мувофи</w:t>
      </w:r>
      <w:r>
        <w:rPr>
          <w:rFonts w:ascii="Calibri" w:hAnsi="Calibri" w:cs="Calibri"/>
        </w:rPr>
        <w:t>қ</w:t>
      </w:r>
      <w:r>
        <w:t xml:space="preserve"> аст.</w:t>
      </w:r>
    </w:p>
    <w:p w:rsidR="009C19A8" w:rsidRDefault="009C19A8" w:rsidP="009C19A8">
      <w:pPr>
        <w:pStyle w:val="a4"/>
      </w:pPr>
      <w:r>
        <w:t>5.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далел</w:t>
      </w:r>
      <w:r>
        <w:rPr>
          <w:rFonts w:ascii="Calibri" w:hAnsi="Calibri" w:cs="Calibri"/>
        </w:rPr>
        <w:t>ҳ</w:t>
      </w:r>
      <w:r>
        <w:t xml:space="preserve">о барои </w:t>
      </w:r>
      <w:r>
        <w:rPr>
          <w:rFonts w:ascii="Calibri" w:hAnsi="Calibri" w:cs="Calibri"/>
        </w:rPr>
        <w:t>ҳ</w:t>
      </w:r>
      <w:r>
        <w:t xml:space="preserve">алли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коф</w:t>
      </w:r>
      <w:r>
        <w:rPr>
          <w:rFonts w:ascii="Calibri" w:hAnsi="Calibri" w:cs="Calibri"/>
        </w:rPr>
        <w:t>ӣ</w:t>
      </w:r>
      <w:r>
        <w:t xml:space="preserve"> эътироф карда мешавад, агар далел</w:t>
      </w:r>
      <w:r>
        <w:rPr>
          <w:rFonts w:ascii="Calibri" w:hAnsi="Calibri" w:cs="Calibri"/>
        </w:rPr>
        <w:t>ҳ</w:t>
      </w:r>
      <w:r>
        <w:t xml:space="preserve">ои ба парванда мансубиятдошта ва 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қ</w:t>
      </w:r>
      <w:r>
        <w:t xml:space="preserve">абуле </w:t>
      </w:r>
      <w:r>
        <w:rPr>
          <w:rFonts w:ascii="Calibri" w:hAnsi="Calibri" w:cs="Calibri"/>
        </w:rPr>
        <w:t>ҷ</w:t>
      </w:r>
      <w:r>
        <w:t>амъовар</w:t>
      </w:r>
      <w:r>
        <w:rPr>
          <w:rFonts w:ascii="Calibri" w:hAnsi="Calibri" w:cs="Calibri"/>
        </w:rPr>
        <w:t>ӣ</w:t>
      </w:r>
      <w:r>
        <w:t xml:space="preserve"> шуда бошанд, ки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 xml:space="preserve">атро оид ба </w:t>
      </w:r>
      <w:r>
        <w:rPr>
          <w:rFonts w:ascii="Calibri" w:hAnsi="Calibri" w:cs="Calibri"/>
        </w:rPr>
        <w:t>ҳ</w:t>
      </w:r>
      <w:r>
        <w:t xml:space="preserve">ама ва </w:t>
      </w:r>
      <w:r>
        <w:rPr>
          <w:rFonts w:ascii="Calibri" w:hAnsi="Calibri" w:cs="Calibri"/>
        </w:rPr>
        <w:t>ҳ</w:t>
      </w:r>
      <w:r>
        <w:t xml:space="preserve">ар як </w:t>
      </w:r>
      <w:r>
        <w:rPr>
          <w:rFonts w:ascii="Calibri" w:hAnsi="Calibri" w:cs="Calibri"/>
        </w:rPr>
        <w:t>ҳ</w:t>
      </w:r>
      <w:r>
        <w:t>олате, ки бояд бо парвандаи мазкур исбот карда шаванд, бе ба</w:t>
      </w:r>
      <w:r>
        <w:rPr>
          <w:rFonts w:ascii="Calibri" w:hAnsi="Calibri" w:cs="Calibri"/>
        </w:rPr>
        <w:t>ҳ</w:t>
      </w:r>
      <w:r>
        <w:t xml:space="preserve">с муайян намоянд. </w:t>
      </w:r>
    </w:p>
    <w:p w:rsidR="009C19A8" w:rsidRDefault="009C19A8" w:rsidP="009C19A8">
      <w:pPr>
        <w:pStyle w:val="a4"/>
      </w:pPr>
      <w:r>
        <w:t>6. Ягон далел барои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баранда, муфаттиш, прокурор, суд, судя </w:t>
      </w:r>
      <w:r>
        <w:rPr>
          <w:rFonts w:ascii="Calibri" w:hAnsi="Calibri" w:cs="Calibri"/>
        </w:rPr>
        <w:t>қ</w:t>
      </w:r>
      <w:r>
        <w:t>увваи пешак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арраршударо доро нест.».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4. Моддаи 88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бо мазмуни зерин илова карда шавад:</w:t>
      </w:r>
    </w:p>
    <w:p w:rsidR="009C19A8" w:rsidRDefault="009C19A8" w:rsidP="009C19A8">
      <w:pPr>
        <w:pStyle w:val="a4"/>
      </w:pPr>
      <w:r>
        <w:t>«</w:t>
      </w:r>
      <w:r>
        <w:rPr>
          <w:b/>
          <w:bCs/>
        </w:rPr>
        <w:t>Моддаи 88</w:t>
      </w:r>
      <w:r>
        <w:rPr>
          <w:b/>
          <w:bCs/>
          <w:vertAlign w:val="superscript"/>
        </w:rPr>
        <w:t>1</w:t>
      </w:r>
      <w:r>
        <w:rPr>
          <w:b/>
          <w:bCs/>
        </w:rPr>
        <w:t>. Далел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айри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обили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</w:t>
      </w:r>
    </w:p>
    <w:p w:rsidR="009C19A8" w:rsidRDefault="009C19A8" w:rsidP="009C19A8">
      <w:pPr>
        <w:pStyle w:val="a4"/>
      </w:pPr>
      <w:r>
        <w:t>1. Далел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қ</w:t>
      </w:r>
      <w:r>
        <w:t xml:space="preserve">абул </w:t>
      </w:r>
      <w:r>
        <w:rPr>
          <w:rFonts w:ascii="Calibri" w:hAnsi="Calibri" w:cs="Calibri"/>
        </w:rPr>
        <w:t>ҳ</w:t>
      </w:r>
      <w:r>
        <w:t>исобида мешаванд, агар он</w:t>
      </w:r>
      <w:r>
        <w:rPr>
          <w:rFonts w:ascii="Calibri" w:hAnsi="Calibri" w:cs="Calibri"/>
        </w:rPr>
        <w:t>ҳ</w:t>
      </w:r>
      <w:r>
        <w:t>о бо вайрон кардани талаботи Кодекси мазкур бо ро</w:t>
      </w:r>
      <w:r>
        <w:rPr>
          <w:rFonts w:ascii="Calibri" w:hAnsi="Calibri" w:cs="Calibri"/>
        </w:rPr>
        <w:t>ҳ</w:t>
      </w:r>
      <w:r>
        <w:t>и ма</w:t>
      </w:r>
      <w:r>
        <w:rPr>
          <w:rFonts w:ascii="Calibri" w:hAnsi="Calibri" w:cs="Calibri"/>
        </w:rPr>
        <w:t>ҳ</w:t>
      </w:r>
      <w:r>
        <w:t>рум кардан ё ма</w:t>
      </w:r>
      <w:r>
        <w:rPr>
          <w:rFonts w:ascii="Calibri" w:hAnsi="Calibri" w:cs="Calibri"/>
        </w:rPr>
        <w:t>ҳ</w:t>
      </w:r>
      <w:r>
        <w:t xml:space="preserve">дуд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иштирокчиёни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, ки бо </w:t>
      </w:r>
      <w:r>
        <w:rPr>
          <w:rFonts w:ascii="Calibri" w:hAnsi="Calibri" w:cs="Calibri"/>
        </w:rPr>
        <w:t>қ</w:t>
      </w:r>
      <w:r>
        <w:t xml:space="preserve">онун кафолат дода шудаанд, вайрон кардани тартиби </w:t>
      </w:r>
      <w:r>
        <w:rPr>
          <w:rFonts w:ascii="Calibri" w:hAnsi="Calibri" w:cs="Calibri"/>
        </w:rPr>
        <w:t>ҷ</w:t>
      </w:r>
      <w:r>
        <w:t>амъоварии далел</w:t>
      </w:r>
      <w:r>
        <w:rPr>
          <w:rFonts w:ascii="Calibri" w:hAnsi="Calibri" w:cs="Calibri"/>
        </w:rPr>
        <w:t>ҳ</w:t>
      </w:r>
      <w:r>
        <w:t xml:space="preserve">о ё дигар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пешбурди тосуд</w:t>
      </w:r>
      <w:r>
        <w:rPr>
          <w:rFonts w:ascii="Calibri" w:hAnsi="Calibri" w:cs="Calibri"/>
        </w:rPr>
        <w:t>ӣ</w:t>
      </w:r>
      <w:r>
        <w:t xml:space="preserve"> ё му</w:t>
      </w:r>
      <w:r>
        <w:rPr>
          <w:rFonts w:ascii="Calibri" w:hAnsi="Calibri" w:cs="Calibri"/>
        </w:rPr>
        <w:t>ҳ</w:t>
      </w:r>
      <w:r>
        <w:t>окимаи судии парванда ба даст оварда шуда, ба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>ияти маълумот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еии бадастовардашуда таъсир расонида бошанд ё имкони таъсиррасон</w:t>
      </w:r>
      <w:r>
        <w:rPr>
          <w:rFonts w:ascii="Calibri" w:hAnsi="Calibri" w:cs="Calibri"/>
        </w:rPr>
        <w:t>ӣ</w:t>
      </w:r>
      <w:r>
        <w:t xml:space="preserve"> дошта бошанд, аз </w:t>
      </w:r>
      <w:r>
        <w:rPr>
          <w:rFonts w:ascii="Calibri" w:hAnsi="Calibri" w:cs="Calibri"/>
        </w:rPr>
        <w:t>ҷ</w:t>
      </w:r>
      <w:r>
        <w:t>умла бо:</w:t>
      </w:r>
    </w:p>
    <w:p w:rsidR="009C19A8" w:rsidRDefault="009C19A8" w:rsidP="009C19A8">
      <w:pPr>
        <w:pStyle w:val="a4"/>
      </w:pPr>
      <w:r>
        <w:t>- истифодаи шикан</w:t>
      </w:r>
      <w:r>
        <w:rPr>
          <w:rFonts w:ascii="Calibri" w:hAnsi="Calibri" w:cs="Calibri"/>
        </w:rPr>
        <w:t>ҷ</w:t>
      </w:r>
      <w:r>
        <w:t>а, муносибати бера</w:t>
      </w:r>
      <w:r>
        <w:rPr>
          <w:rFonts w:ascii="Calibri" w:hAnsi="Calibri" w:cs="Calibri"/>
        </w:rPr>
        <w:t>ҳ</w:t>
      </w:r>
      <w:r>
        <w:t>мона,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ҳ</w:t>
      </w:r>
      <w:r>
        <w:t xml:space="preserve">дид, фиреб ё дигар кирдори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>;</w:t>
      </w:r>
    </w:p>
    <w:p w:rsidR="009C19A8" w:rsidRDefault="009C19A8" w:rsidP="009C19A8">
      <w:pPr>
        <w:pStyle w:val="a4"/>
      </w:pPr>
      <w:r>
        <w:t>- истифодаи гумро</w:t>
      </w:r>
      <w:r>
        <w:rPr>
          <w:rFonts w:ascii="Calibri" w:hAnsi="Calibri" w:cs="Calibri"/>
        </w:rPr>
        <w:t>ҳ</w:t>
      </w:r>
      <w:r>
        <w:t>шав</w:t>
      </w:r>
      <w:r>
        <w:rPr>
          <w:rFonts w:ascii="Calibri" w:hAnsi="Calibri" w:cs="Calibri"/>
        </w:rPr>
        <w:t>ӣ</w:t>
      </w:r>
      <w:r>
        <w:t>, ки дар нати</w:t>
      </w:r>
      <w:r>
        <w:rPr>
          <w:rFonts w:ascii="Calibri" w:hAnsi="Calibri" w:cs="Calibri"/>
        </w:rPr>
        <w:t>ҷ</w:t>
      </w:r>
      <w:r>
        <w:t>аи нафа</w:t>
      </w:r>
      <w:r>
        <w:rPr>
          <w:rFonts w:ascii="Calibri" w:hAnsi="Calibri" w:cs="Calibri"/>
        </w:rPr>
        <w:t>ҳ</w:t>
      </w:r>
      <w:r>
        <w:t>монидан, нопурра ё нодуруст фа</w:t>
      </w:r>
      <w:r>
        <w:rPr>
          <w:rFonts w:ascii="Calibri" w:hAnsi="Calibri" w:cs="Calibri"/>
        </w:rPr>
        <w:t>ҳ</w:t>
      </w:r>
      <w:r>
        <w:t xml:space="preserve">монидани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иштирокчии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ба миён омадааст;</w:t>
      </w:r>
    </w:p>
    <w:p w:rsidR="009C19A8" w:rsidRDefault="009C19A8" w:rsidP="009C19A8">
      <w:pPr>
        <w:pStyle w:val="a4"/>
      </w:pPr>
      <w:r>
        <w:t>- гузаронидани амали мурофиав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шахсе,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ан</w:t>
      </w:r>
      <w:r>
        <w:rPr>
          <w:rFonts w:ascii="Calibri" w:hAnsi="Calibri" w:cs="Calibri"/>
        </w:rPr>
        <w:t>ҷ</w:t>
      </w:r>
      <w:r>
        <w:t xml:space="preserve">ом додани пешбурдро бо парвандаи </w:t>
      </w:r>
      <w:r>
        <w:rPr>
          <w:rFonts w:ascii="Calibri" w:hAnsi="Calibri" w:cs="Calibri"/>
        </w:rPr>
        <w:t>ҷ</w:t>
      </w:r>
      <w:r>
        <w:t>иноятии мазкур надошт;</w:t>
      </w:r>
    </w:p>
    <w:p w:rsidR="009C19A8" w:rsidRDefault="009C19A8" w:rsidP="009C19A8">
      <w:pPr>
        <w:pStyle w:val="a4"/>
      </w:pPr>
      <w:r>
        <w:t>- гузаронидани амали мурофиав</w:t>
      </w:r>
      <w:r>
        <w:rPr>
          <w:rFonts w:ascii="Calibri" w:hAnsi="Calibri" w:cs="Calibri"/>
        </w:rPr>
        <w:t>ӣ</w:t>
      </w:r>
      <w:r>
        <w:t xml:space="preserve"> бо иштироки шахсе, ки бояд рад карда мешуд;</w:t>
      </w:r>
    </w:p>
    <w:p w:rsidR="009C19A8" w:rsidRDefault="009C19A8" w:rsidP="009C19A8">
      <w:pPr>
        <w:pStyle w:val="a4"/>
      </w:pPr>
      <w:r>
        <w:t xml:space="preserve">- ба таври </w:t>
      </w:r>
      <w:r>
        <w:rPr>
          <w:rFonts w:ascii="Calibri" w:hAnsi="Calibri" w:cs="Calibri"/>
        </w:rPr>
        <w:t>ҷ</w:t>
      </w:r>
      <w:r>
        <w:t>идд</w:t>
      </w:r>
      <w:r>
        <w:rPr>
          <w:rFonts w:ascii="Calibri" w:hAnsi="Calibri" w:cs="Calibri"/>
        </w:rPr>
        <w:t>ӣ</w:t>
      </w:r>
      <w:r>
        <w:t xml:space="preserve"> вайрон кардани тартиби гузаронидани амали мурофиав</w:t>
      </w:r>
      <w:r>
        <w:rPr>
          <w:rFonts w:ascii="Calibri" w:hAnsi="Calibri" w:cs="Calibri"/>
        </w:rPr>
        <w:t>ӣ</w:t>
      </w:r>
      <w:r>
        <w:t>;</w:t>
      </w:r>
    </w:p>
    <w:p w:rsidR="009C19A8" w:rsidRDefault="009C19A8" w:rsidP="009C19A8">
      <w:pPr>
        <w:pStyle w:val="a4"/>
      </w:pPr>
      <w:r>
        <w:lastRenderedPageBreak/>
        <w:t xml:space="preserve">- ба даст овардани маълумот аз сарчашмаи номаълум ё сарчашмаи дигаре, ки дар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муайян кардани он </w:t>
      </w:r>
      <w:r>
        <w:rPr>
          <w:rFonts w:ascii="Calibri" w:hAnsi="Calibri" w:cs="Calibri"/>
        </w:rPr>
        <w:t>ғ</w:t>
      </w:r>
      <w:r>
        <w:t>айриимкон аст;</w:t>
      </w:r>
    </w:p>
    <w:p w:rsidR="009C19A8" w:rsidRDefault="009C19A8" w:rsidP="009C19A8">
      <w:pPr>
        <w:pStyle w:val="a4"/>
      </w:pPr>
      <w:r>
        <w:t>- истифода бурдани усул</w:t>
      </w:r>
      <w:r>
        <w:rPr>
          <w:rFonts w:ascii="Calibri" w:hAnsi="Calibri" w:cs="Calibri"/>
        </w:rPr>
        <w:t>ҳ</w:t>
      </w:r>
      <w:r>
        <w:t>ои хилофи дониш</w:t>
      </w:r>
      <w:r>
        <w:rPr>
          <w:rFonts w:ascii="Calibri" w:hAnsi="Calibri" w:cs="Calibri"/>
        </w:rPr>
        <w:t>ҳ</w:t>
      </w:r>
      <w:r>
        <w:t>ои муосири илм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исботкун</w:t>
      </w:r>
      <w:r>
        <w:rPr>
          <w:rFonts w:ascii="Calibri" w:hAnsi="Calibri" w:cs="Calibri"/>
        </w:rPr>
        <w:t>ӣ</w:t>
      </w:r>
      <w:r>
        <w:t>.</w:t>
      </w:r>
    </w:p>
    <w:p w:rsidR="009C19A8" w:rsidRDefault="009C19A8" w:rsidP="009C19A8">
      <w:pPr>
        <w:pStyle w:val="a4"/>
        <w:rPr>
          <w:spacing w:val="5"/>
        </w:rPr>
      </w:pPr>
      <w:r>
        <w:rPr>
          <w:spacing w:val="5"/>
        </w:rPr>
        <w:t xml:space="preserve">2.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обили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набудани далел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о, инчунин ма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дуд кардани истифодаи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дар мурофиаи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иноят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аз тарафи та</w:t>
      </w:r>
      <w:r>
        <w:rPr>
          <w:rFonts w:ascii="Calibri" w:hAnsi="Calibri" w:cs="Calibri"/>
          <w:spacing w:val="5"/>
        </w:rPr>
        <w:t>ҳқ</w:t>
      </w:r>
      <w:r>
        <w:rPr>
          <w:spacing w:val="5"/>
        </w:rPr>
        <w:t>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баранда, муфаттиш, прокурор, суд, судя бо ташаббуси худи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ё бо дархости тараф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муайян карда мешаванд. Маълумоти во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е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дар бораи истифода шудани шикан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а ё муносибати бера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мона нисбати гумонбаршуда, айбдоршаванда ё судшаванда, новобаста ба ворид шудани аризаи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ё дархости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имоятгар аз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обили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будани нишондод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амчун далел, мавриди тафтиш ва ба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оди</w:t>
      </w:r>
      <w:r>
        <w:rPr>
          <w:rFonts w:ascii="Calibri" w:hAnsi="Calibri" w:cs="Calibri"/>
          <w:spacing w:val="5"/>
        </w:rPr>
        <w:t>ҳӣ</w:t>
      </w:r>
      <w:r>
        <w:rPr>
          <w:spacing w:val="5"/>
        </w:rPr>
        <w:t xml:space="preserve">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арор дода мешаванд.</w:t>
      </w:r>
    </w:p>
    <w:p w:rsidR="009C19A8" w:rsidRDefault="009C19A8" w:rsidP="009C19A8">
      <w:pPr>
        <w:pStyle w:val="a4"/>
        <w:rPr>
          <w:spacing w:val="5"/>
        </w:rPr>
      </w:pPr>
      <w:r>
        <w:rPr>
          <w:spacing w:val="5"/>
        </w:rPr>
        <w:t>3. Та</w:t>
      </w:r>
      <w:r>
        <w:rPr>
          <w:rFonts w:ascii="Calibri" w:hAnsi="Calibri" w:cs="Calibri"/>
          <w:spacing w:val="5"/>
        </w:rPr>
        <w:t>ҳқ</w:t>
      </w:r>
      <w:r>
        <w:rPr>
          <w:spacing w:val="5"/>
        </w:rPr>
        <w:t>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баранда, муфаттиш, прокурор, суд, судя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ангоми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ал кардани масъалаи 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 xml:space="preserve">айри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обили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будани далел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вазифадоранд дар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ар як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олат ма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з дар ч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зо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ир шудани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онунвайронкуниро муайян карда,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арори асоснок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абул намоянд.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ангоми 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 xml:space="preserve">айри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обили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абул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исобидани далел бо сабаби истифода намудани шикан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а ё муносибати бера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мона та</w:t>
      </w:r>
      <w:r>
        <w:rPr>
          <w:rFonts w:ascii="Calibri" w:hAnsi="Calibri" w:cs="Calibri"/>
          <w:spacing w:val="5"/>
        </w:rPr>
        <w:t>ҳқ</w:t>
      </w:r>
      <w:r>
        <w:rPr>
          <w:spacing w:val="5"/>
        </w:rPr>
        <w:t>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баранда, муфаттиш, прокурор, суд, судя дар доираи сало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ияти худ оид ба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авобгарии дахлдори шахсони ба ин амал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ро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дода чора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меандешанд.</w:t>
      </w:r>
    </w:p>
    <w:p w:rsidR="009C19A8" w:rsidRDefault="009C19A8" w:rsidP="009C19A8">
      <w:pPr>
        <w:pStyle w:val="a4"/>
        <w:rPr>
          <w:spacing w:val="5"/>
        </w:rPr>
      </w:pPr>
      <w:r>
        <w:rPr>
          <w:spacing w:val="5"/>
        </w:rPr>
        <w:t>4. Далел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ое, ки 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 xml:space="preserve">айри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обили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абул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исобида шудаанд, беэътибор дониста шуда, ба асоси айбдоркун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гузошта намешаванд ва барои исботи ягон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олати дар моддаи 85 Кодекси мазкур зикрёфта истифода шуда наметавонанд.</w:t>
      </w:r>
    </w:p>
    <w:p w:rsidR="009C19A8" w:rsidRDefault="009C19A8" w:rsidP="009C19A8">
      <w:pPr>
        <w:pStyle w:val="a4"/>
      </w:pPr>
      <w:r>
        <w:t>5. Маълумот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 xml:space="preserve">еие, ки бо </w:t>
      </w:r>
      <w:r>
        <w:rPr>
          <w:rFonts w:ascii="Calibri" w:hAnsi="Calibri" w:cs="Calibri"/>
        </w:rPr>
        <w:t>қ</w:t>
      </w:r>
      <w:r>
        <w:t>онунвайронкуни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моддаи мазкур пешбинигардида ба даст оварда шудаанд, ба сифати исботи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ҷ</w:t>
      </w:r>
      <w:r>
        <w:t xml:space="preserve">ой доштани </w:t>
      </w:r>
      <w:r>
        <w:rPr>
          <w:rFonts w:ascii="Calibri" w:hAnsi="Calibri" w:cs="Calibri"/>
        </w:rPr>
        <w:t>қ</w:t>
      </w:r>
      <w:r>
        <w:t>онунвайронкуни</w:t>
      </w:r>
      <w:r>
        <w:rPr>
          <w:rFonts w:ascii="Calibri" w:hAnsi="Calibri" w:cs="Calibri"/>
        </w:rPr>
        <w:t>ҳ</w:t>
      </w:r>
      <w:r>
        <w:t>ои дахлдор ва айбдоркунии шахсоне, ки ба он</w:t>
      </w:r>
      <w:r>
        <w:rPr>
          <w:rFonts w:ascii="Calibri" w:hAnsi="Calibri" w:cs="Calibri"/>
        </w:rPr>
        <w:t>ҳ</w:t>
      </w:r>
      <w:r>
        <w:t>о дар рафти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 xml:space="preserve"> додаанд, истифода шуда метавонанд.».</w:t>
      </w:r>
    </w:p>
    <w:p w:rsidR="009C19A8" w:rsidRDefault="009C19A8" w:rsidP="009C19A8">
      <w:pPr>
        <w:pStyle w:val="a4"/>
      </w:pPr>
      <w:r>
        <w:t xml:space="preserve">5. Ба </w:t>
      </w:r>
      <w:r>
        <w:rPr>
          <w:rFonts w:ascii="Calibri" w:hAnsi="Calibri" w:cs="Calibri"/>
        </w:rPr>
        <w:t>қ</w:t>
      </w:r>
      <w:r>
        <w:t xml:space="preserve">исми 3 моддаи 92 </w:t>
      </w:r>
      <w:r>
        <w:rPr>
          <w:rFonts w:ascii="Calibri" w:hAnsi="Calibri" w:cs="Calibri"/>
        </w:rPr>
        <w:t>ҷ</w:t>
      </w:r>
      <w:r>
        <w:t>умлаи сеюм бо мазмуни зерин илова карда шавад: «О</w:t>
      </w:r>
      <w:r>
        <w:rPr>
          <w:rFonts w:ascii="Calibri" w:hAnsi="Calibri" w:cs="Calibri"/>
        </w:rPr>
        <w:t>ғ</w:t>
      </w:r>
      <w:r>
        <w:t>ози му</w:t>
      </w:r>
      <w:r>
        <w:rPr>
          <w:rFonts w:ascii="Calibri" w:hAnsi="Calibri" w:cs="Calibri"/>
        </w:rPr>
        <w:t>ҳ</w:t>
      </w:r>
      <w:r>
        <w:t>лати дастгиршавии шахс ла</w:t>
      </w:r>
      <w:r>
        <w:rPr>
          <w:rFonts w:ascii="Calibri" w:hAnsi="Calibri" w:cs="Calibri"/>
        </w:rPr>
        <w:t>ҳ</w:t>
      </w:r>
      <w:r>
        <w:t>заи во</w:t>
      </w:r>
      <w:r>
        <w:rPr>
          <w:rFonts w:ascii="Calibri" w:hAnsi="Calibri" w:cs="Calibri"/>
        </w:rPr>
        <w:t>қ</w:t>
      </w:r>
      <w:r>
        <w:t xml:space="preserve">еан дастгир кардани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исоб карда мешавад.».</w:t>
      </w:r>
    </w:p>
    <w:p w:rsidR="009C19A8" w:rsidRDefault="009C19A8" w:rsidP="009C19A8">
      <w:pPr>
        <w:pStyle w:val="a4"/>
      </w:pPr>
      <w:r>
        <w:t>6. Моддаи 94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9C19A8" w:rsidRDefault="009C19A8" w:rsidP="009C19A8">
      <w:pPr>
        <w:pStyle w:val="a4"/>
      </w:pPr>
      <w:r>
        <w:t>«</w:t>
      </w:r>
      <w:r>
        <w:rPr>
          <w:b/>
          <w:bCs/>
        </w:rPr>
        <w:t>Моддаи 94. Тартиби дастгир намудани гумонбаршуда</w:t>
      </w:r>
    </w:p>
    <w:p w:rsidR="009C19A8" w:rsidRDefault="009C19A8" w:rsidP="009C19A8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дастгир намудани шахси дар содир намудани </w:t>
      </w:r>
      <w:r>
        <w:rPr>
          <w:rFonts w:ascii="Calibri" w:hAnsi="Calibri" w:cs="Calibri"/>
        </w:rPr>
        <w:t>ҷ</w:t>
      </w:r>
      <w:r>
        <w:t>иноят гумонбаршуда корманди ваколатдори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ё дигар шахси босало</w:t>
      </w:r>
      <w:r>
        <w:rPr>
          <w:rFonts w:ascii="Calibri" w:hAnsi="Calibri" w:cs="Calibri"/>
        </w:rPr>
        <w:t>ҳ</w:t>
      </w:r>
      <w:r>
        <w:t xml:space="preserve">ият вазифадор аст дар </w:t>
      </w:r>
      <w:r>
        <w:rPr>
          <w:rFonts w:ascii="Calibri" w:hAnsi="Calibri" w:cs="Calibri"/>
        </w:rPr>
        <w:t>ҷ</w:t>
      </w:r>
      <w:r>
        <w:t>ои дастгиркунии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таври шифо</w:t>
      </w:r>
      <w:r>
        <w:rPr>
          <w:rFonts w:ascii="Calibri" w:hAnsi="Calibri" w:cs="Calibri"/>
        </w:rPr>
        <w:t>ҳӣ</w:t>
      </w:r>
      <w:r>
        <w:t xml:space="preserve"> ба шахс эълон намояд, ки барои содир намудани кадом </w:t>
      </w:r>
      <w:r>
        <w:rPr>
          <w:rFonts w:ascii="Calibri" w:hAnsi="Calibri" w:cs="Calibri"/>
        </w:rPr>
        <w:t>ҷ</w:t>
      </w:r>
      <w:r>
        <w:t xml:space="preserve">иноят </w:t>
      </w:r>
      <w:r>
        <w:rPr>
          <w:rFonts w:ascii="Calibri" w:hAnsi="Calibri" w:cs="Calibri"/>
        </w:rPr>
        <w:t>ӯ</w:t>
      </w:r>
      <w:r>
        <w:t xml:space="preserve"> дастгир карда шудааст,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ӯ</w:t>
      </w:r>
      <w:r>
        <w:t>ро ба занги телефон</w:t>
      </w:r>
      <w:r>
        <w:rPr>
          <w:rFonts w:ascii="Calibri" w:hAnsi="Calibri" w:cs="Calibri"/>
        </w:rPr>
        <w:t>ӣ</w:t>
      </w:r>
      <w:r>
        <w:t xml:space="preserve"> ё хабар додан ба адвокат ё хешованди наздик, доштани </w:t>
      </w:r>
      <w:r>
        <w:rPr>
          <w:rFonts w:ascii="Calibri" w:hAnsi="Calibri" w:cs="Calibri"/>
        </w:rPr>
        <w:t>ҳ</w:t>
      </w:r>
      <w:r>
        <w:t>имоятгар ва даст кашидан аз додани нишондод фа</w:t>
      </w:r>
      <w:r>
        <w:rPr>
          <w:rFonts w:ascii="Calibri" w:hAnsi="Calibri" w:cs="Calibri"/>
        </w:rPr>
        <w:t>ҳ</w:t>
      </w:r>
      <w:r>
        <w:t>монида, ого</w:t>
      </w:r>
      <w:r>
        <w:rPr>
          <w:rFonts w:ascii="Calibri" w:hAnsi="Calibri" w:cs="Calibri"/>
        </w:rPr>
        <w:t>ҳ</w:t>
      </w:r>
      <w:r>
        <w:t xml:space="preserve"> намояд, ки нишондод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ӯ</w:t>
      </w:r>
      <w:r>
        <w:t xml:space="preserve"> метавонанд ба сифати далел дар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ӯ</w:t>
      </w:r>
      <w:r>
        <w:t xml:space="preserve"> истифода шаванд.</w:t>
      </w:r>
    </w:p>
    <w:p w:rsidR="009C19A8" w:rsidRDefault="009C19A8" w:rsidP="009C19A8">
      <w:pPr>
        <w:pStyle w:val="a4"/>
      </w:pPr>
      <w:r>
        <w:t>2. Баъд аз ба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овардани дастгиршуда шахси мансабдори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,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баранда, муфаттиш дар давоми се соат протоколи дастгиркун</w:t>
      </w:r>
      <w:r>
        <w:rPr>
          <w:rFonts w:ascii="Calibri" w:hAnsi="Calibri" w:cs="Calibri"/>
        </w:rPr>
        <w:t>ӣ</w:t>
      </w:r>
      <w:r>
        <w:t xml:space="preserve"> тартиб меди</w:t>
      </w:r>
      <w:r>
        <w:rPr>
          <w:rFonts w:ascii="Calibri" w:hAnsi="Calibri" w:cs="Calibri"/>
        </w:rPr>
        <w:t>ҳ</w:t>
      </w:r>
      <w:r>
        <w:t xml:space="preserve">анд. </w:t>
      </w:r>
      <w:r>
        <w:rPr>
          <w:rFonts w:ascii="Calibri" w:hAnsi="Calibri" w:cs="Calibri"/>
        </w:rPr>
        <w:t>Ҳ</w:t>
      </w:r>
      <w:r>
        <w:t xml:space="preserve">ангоми тартиб додани протоколи мазкур ба гумонбаршуда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</w:t>
      </w:r>
      <w:r>
        <w:rPr>
          <w:rFonts w:ascii="Calibri" w:hAnsi="Calibri" w:cs="Calibri"/>
        </w:rPr>
        <w:t>ӯ</w:t>
      </w:r>
      <w:r>
        <w:t>, ки бо моддаи 46 Кодекси мазкур пешбин</w:t>
      </w:r>
      <w:r>
        <w:rPr>
          <w:rFonts w:ascii="Calibri" w:hAnsi="Calibri" w:cs="Calibri"/>
        </w:rPr>
        <w:t>ӣ</w:t>
      </w:r>
      <w:r>
        <w:t xml:space="preserve"> шудаанд, фа</w:t>
      </w:r>
      <w:r>
        <w:rPr>
          <w:rFonts w:ascii="Calibri" w:hAnsi="Calibri" w:cs="Calibri"/>
        </w:rPr>
        <w:t>ҳ</w:t>
      </w:r>
      <w:r>
        <w:t>монида шуда, дар ин бора дар протоколи дастгиркун</w:t>
      </w:r>
      <w:r>
        <w:rPr>
          <w:rFonts w:ascii="Calibri" w:hAnsi="Calibri" w:cs="Calibri"/>
        </w:rPr>
        <w:t>ӣ</w:t>
      </w:r>
      <w:r>
        <w:t xml:space="preserve"> сабт карда мешавад. Дар протоколи дастгиркун</w:t>
      </w:r>
      <w:r>
        <w:rPr>
          <w:rFonts w:ascii="Calibri" w:hAnsi="Calibri" w:cs="Calibri"/>
        </w:rPr>
        <w:t>ӣ</w:t>
      </w:r>
      <w:r>
        <w:t xml:space="preserve"> маълумот</w:t>
      </w:r>
      <w:r>
        <w:rPr>
          <w:rFonts w:ascii="Calibri" w:hAnsi="Calibri" w:cs="Calibri"/>
        </w:rPr>
        <w:t>ҳ</w:t>
      </w:r>
      <w:r>
        <w:t>ои зерин дар</w:t>
      </w:r>
      <w:r>
        <w:rPr>
          <w:rFonts w:ascii="Calibri" w:hAnsi="Calibri" w:cs="Calibri"/>
        </w:rPr>
        <w:t>ҷ</w:t>
      </w:r>
      <w:r>
        <w:t xml:space="preserve"> карда мешаванд:</w:t>
      </w:r>
    </w:p>
    <w:p w:rsidR="009C19A8" w:rsidRDefault="009C19A8" w:rsidP="009C19A8">
      <w:pPr>
        <w:pStyle w:val="a4"/>
      </w:pPr>
      <w:r>
        <w:t xml:space="preserve">- сана, </w:t>
      </w:r>
      <w:r>
        <w:rPr>
          <w:rFonts w:ascii="Calibri" w:hAnsi="Calibri" w:cs="Calibri"/>
        </w:rPr>
        <w:t>ҷ</w:t>
      </w:r>
      <w:r>
        <w:t>ой ва ва</w:t>
      </w:r>
      <w:r>
        <w:rPr>
          <w:rFonts w:ascii="Calibri" w:hAnsi="Calibri" w:cs="Calibri"/>
        </w:rPr>
        <w:t>қ</w:t>
      </w:r>
      <w:r>
        <w:t>ти тартиб додани протокол, ра</w:t>
      </w:r>
      <w:r>
        <w:rPr>
          <w:rFonts w:ascii="Calibri" w:hAnsi="Calibri" w:cs="Calibri"/>
        </w:rPr>
        <w:t>қ</w:t>
      </w:r>
      <w:r>
        <w:t>ами тартибии он;</w:t>
      </w:r>
    </w:p>
    <w:p w:rsidR="009C19A8" w:rsidRDefault="009C19A8" w:rsidP="009C19A8">
      <w:pPr>
        <w:pStyle w:val="a4"/>
        <w:rPr>
          <w:spacing w:val="2"/>
        </w:rPr>
      </w:pPr>
      <w:r>
        <w:rPr>
          <w:spacing w:val="2"/>
        </w:rPr>
        <w:t>- насаб, ном ва номи падар, вазифа ва рутбаи кормандони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таъ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иби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иноят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шахсони мансабдор ва шахсони дигар, ки дар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додани амалиёти дастгиркун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иштирок кардаанд;</w:t>
      </w:r>
    </w:p>
    <w:p w:rsidR="009C19A8" w:rsidRDefault="009C19A8" w:rsidP="009C19A8">
      <w:pPr>
        <w:pStyle w:val="a4"/>
      </w:pPr>
      <w:r>
        <w:t>- дар сурати иштирок кардани шахсони холис, тар</w:t>
      </w:r>
      <w:r>
        <w:rPr>
          <w:rFonts w:ascii="Calibri" w:hAnsi="Calibri" w:cs="Calibri"/>
        </w:rPr>
        <w:t>ҷ</w:t>
      </w:r>
      <w:r>
        <w:t>умон ва дигар шахсон дар амалиёти дастгиркун</w:t>
      </w:r>
      <w:r>
        <w:rPr>
          <w:rFonts w:ascii="Calibri" w:hAnsi="Calibri" w:cs="Calibri"/>
        </w:rPr>
        <w:t>ӣ</w:t>
      </w:r>
      <w:r>
        <w:t xml:space="preserve"> насаб, ном, номи падар, суро</w:t>
      </w:r>
      <w:r>
        <w:rPr>
          <w:rFonts w:ascii="Calibri" w:hAnsi="Calibri" w:cs="Calibri"/>
        </w:rPr>
        <w:t>ғ</w:t>
      </w:r>
      <w:r>
        <w:t>а ва дигар маълумот</w:t>
      </w:r>
      <w:r>
        <w:rPr>
          <w:rFonts w:ascii="Calibri" w:hAnsi="Calibri" w:cs="Calibri"/>
        </w:rPr>
        <w:t>ҳ</w:t>
      </w:r>
      <w:r>
        <w:t>ое, ки шахсияти он</w:t>
      </w:r>
      <w:r>
        <w:rPr>
          <w:rFonts w:ascii="Calibri" w:hAnsi="Calibri" w:cs="Calibri"/>
        </w:rPr>
        <w:t>ҳ</w:t>
      </w:r>
      <w:r>
        <w:t xml:space="preserve">оро муайян мекунанд; </w:t>
      </w:r>
    </w:p>
    <w:p w:rsidR="009C19A8" w:rsidRDefault="009C19A8" w:rsidP="009C19A8">
      <w:pPr>
        <w:pStyle w:val="a4"/>
      </w:pPr>
      <w:r>
        <w:t>- асос ва ва</w:t>
      </w:r>
      <w:r>
        <w:rPr>
          <w:rFonts w:ascii="Calibri" w:hAnsi="Calibri" w:cs="Calibri"/>
        </w:rPr>
        <w:t>ҷҳҳ</w:t>
      </w:r>
      <w:r>
        <w:t xml:space="preserve">ои дастгир намудан, </w:t>
      </w:r>
      <w:r>
        <w:rPr>
          <w:rFonts w:ascii="Calibri" w:hAnsi="Calibri" w:cs="Calibri"/>
        </w:rPr>
        <w:t>ҷ</w:t>
      </w:r>
      <w:r>
        <w:t>ой ва ва</w:t>
      </w:r>
      <w:r>
        <w:rPr>
          <w:rFonts w:ascii="Calibri" w:hAnsi="Calibri" w:cs="Calibri"/>
        </w:rPr>
        <w:t>қ</w:t>
      </w:r>
      <w:r>
        <w:t>ти дастгиркунии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ба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овардани шахс (бо зикри сана, соату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а);</w:t>
      </w:r>
    </w:p>
    <w:p w:rsidR="009C19A8" w:rsidRDefault="009C19A8" w:rsidP="009C19A8">
      <w:pPr>
        <w:pStyle w:val="a4"/>
      </w:pPr>
      <w:r>
        <w:t>- маълумот дар бораи фа</w:t>
      </w:r>
      <w:r>
        <w:rPr>
          <w:rFonts w:ascii="Calibri" w:hAnsi="Calibri" w:cs="Calibri"/>
        </w:rPr>
        <w:t>ҳ</w:t>
      </w:r>
      <w:r>
        <w:t xml:space="preserve">монидани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гумонбаршуда, холисон ва шахсони дигар, ки дар амалиёт иштирок мекунанд;</w:t>
      </w:r>
    </w:p>
    <w:p w:rsidR="009C19A8" w:rsidRDefault="009C19A8" w:rsidP="009C19A8">
      <w:pPr>
        <w:pStyle w:val="a4"/>
      </w:pPr>
      <w:r>
        <w:t>-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кофтукови шахсии дастгиршуда;</w:t>
      </w:r>
    </w:p>
    <w:p w:rsidR="009C19A8" w:rsidRDefault="009C19A8" w:rsidP="009C19A8">
      <w:pPr>
        <w:pStyle w:val="a4"/>
      </w:pPr>
      <w:r>
        <w:t>- сана ва ва</w:t>
      </w:r>
      <w:r>
        <w:rPr>
          <w:rFonts w:ascii="Calibri" w:hAnsi="Calibri" w:cs="Calibri"/>
        </w:rPr>
        <w:t>қ</w:t>
      </w:r>
      <w:r>
        <w:t xml:space="preserve">ти дастгиркунии шахс ва аз </w:t>
      </w:r>
      <w:r>
        <w:rPr>
          <w:rFonts w:ascii="Calibri" w:hAnsi="Calibri" w:cs="Calibri"/>
        </w:rPr>
        <w:t>ҷ</w:t>
      </w:r>
      <w:r>
        <w:t>ои ниго</w:t>
      </w:r>
      <w:r>
        <w:rPr>
          <w:rFonts w:ascii="Calibri" w:hAnsi="Calibri" w:cs="Calibri"/>
        </w:rPr>
        <w:t>ҳ</w:t>
      </w:r>
      <w:r>
        <w:t xml:space="preserve">дории </w:t>
      </w:r>
      <w:r>
        <w:rPr>
          <w:rFonts w:ascii="Calibri" w:hAnsi="Calibri" w:cs="Calibri"/>
        </w:rPr>
        <w:t>ӯ</w:t>
      </w:r>
      <w:r>
        <w:t xml:space="preserve"> хабардор кардани аъзои боли</w:t>
      </w:r>
      <w:r>
        <w:rPr>
          <w:rFonts w:ascii="Calibri" w:hAnsi="Calibri" w:cs="Calibri"/>
        </w:rPr>
        <w:t>ғ</w:t>
      </w:r>
      <w:r>
        <w:t>и оила ё хешованди наздики шахси дастгиршуда, тарзи хабардоркун</w:t>
      </w:r>
      <w:r>
        <w:rPr>
          <w:rFonts w:ascii="Calibri" w:hAnsi="Calibri" w:cs="Calibri"/>
        </w:rPr>
        <w:t>ӣ</w:t>
      </w:r>
      <w:r>
        <w:t xml:space="preserve"> (аз </w:t>
      </w:r>
      <w:r>
        <w:rPr>
          <w:rFonts w:ascii="Calibri" w:hAnsi="Calibri" w:cs="Calibri"/>
        </w:rPr>
        <w:t>ҷ</w:t>
      </w:r>
      <w:r>
        <w:t>ониби к</w:t>
      </w:r>
      <w:r>
        <w:rPr>
          <w:rFonts w:ascii="Calibri" w:hAnsi="Calibri" w:cs="Calibri"/>
        </w:rPr>
        <w:t>ӣ</w:t>
      </w:r>
      <w:r>
        <w:t xml:space="preserve"> ва ба кадом восита хабар расонида шудааст, агар хабари телефон</w:t>
      </w:r>
      <w:r>
        <w:rPr>
          <w:rFonts w:ascii="Calibri" w:hAnsi="Calibri" w:cs="Calibri"/>
        </w:rPr>
        <w:t>ӣ</w:t>
      </w:r>
      <w:r>
        <w:t xml:space="preserve"> бошад, ра</w:t>
      </w:r>
      <w:r>
        <w:rPr>
          <w:rFonts w:ascii="Calibri" w:hAnsi="Calibri" w:cs="Calibri"/>
        </w:rPr>
        <w:t>қ</w:t>
      </w:r>
      <w:r>
        <w:t>ами телефон нишон дода мешавад), насаб, ном ва номи падари шахсе, ки аз дастгиркун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ои ниго</w:t>
      </w:r>
      <w:r>
        <w:rPr>
          <w:rFonts w:ascii="Calibri" w:hAnsi="Calibri" w:cs="Calibri"/>
        </w:rPr>
        <w:t>ҳ</w:t>
      </w:r>
      <w:r>
        <w:t>дории дастгиршуда хабардор карда шудааст.</w:t>
      </w:r>
    </w:p>
    <w:p w:rsidR="009C19A8" w:rsidRDefault="009C19A8" w:rsidP="009C19A8">
      <w:pPr>
        <w:pStyle w:val="a4"/>
      </w:pPr>
      <w:r>
        <w:t>3. Протоколи дастгиркун</w:t>
      </w:r>
      <w:r>
        <w:rPr>
          <w:rFonts w:ascii="Calibri" w:hAnsi="Calibri" w:cs="Calibri"/>
        </w:rPr>
        <w:t>ӣ</w:t>
      </w:r>
      <w:r>
        <w:t xml:space="preserve"> ба дастгиршуда эълон карда шуда, аз </w:t>
      </w:r>
      <w:r>
        <w:rPr>
          <w:rFonts w:ascii="Calibri" w:hAnsi="Calibri" w:cs="Calibri"/>
        </w:rPr>
        <w:t>ҷ</w:t>
      </w:r>
      <w:r>
        <w:t xml:space="preserve">ониби шахси мансабдори онро тартибдода, дастгиршуда, </w:t>
      </w:r>
      <w:r>
        <w:rPr>
          <w:rFonts w:ascii="Calibri" w:hAnsi="Calibri" w:cs="Calibri"/>
        </w:rPr>
        <w:t>ҳ</w:t>
      </w:r>
      <w:r>
        <w:t xml:space="preserve">имоятгари </w:t>
      </w:r>
      <w:r>
        <w:rPr>
          <w:rFonts w:ascii="Calibri" w:hAnsi="Calibri" w:cs="Calibri"/>
        </w:rPr>
        <w:t>ӯ</w:t>
      </w:r>
      <w:r>
        <w:t xml:space="preserve"> (агар </w:t>
      </w:r>
      <w:r>
        <w:rPr>
          <w:rFonts w:ascii="Calibri" w:hAnsi="Calibri" w:cs="Calibri"/>
        </w:rPr>
        <w:t>ӯ</w:t>
      </w:r>
      <w:r>
        <w:t xml:space="preserve"> иштирок дошта бошад) ва дигар шахсон, ки дар амалиёти мазкур иштирок кардаанд, имзо карда мешавад. </w:t>
      </w:r>
    </w:p>
    <w:p w:rsidR="009C19A8" w:rsidRDefault="009C19A8" w:rsidP="009C19A8">
      <w:pPr>
        <w:pStyle w:val="a4"/>
      </w:pPr>
      <w:r>
        <w:t xml:space="preserve">4.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ҷ</w:t>
      </w:r>
      <w:r>
        <w:t>ойгир кардани гумонбаршуда дар изолятори (тав</w:t>
      </w:r>
      <w:r>
        <w:rPr>
          <w:rFonts w:ascii="Calibri" w:hAnsi="Calibri" w:cs="Calibri"/>
        </w:rPr>
        <w:t>қ</w:t>
      </w:r>
      <w:r>
        <w:t>ифго</w:t>
      </w:r>
      <w:r>
        <w:rPr>
          <w:rFonts w:ascii="Calibri" w:hAnsi="Calibri" w:cs="Calibri"/>
        </w:rPr>
        <w:t>ҳ</w:t>
      </w:r>
      <w:r>
        <w:t>и) ниго</w:t>
      </w:r>
      <w:r>
        <w:rPr>
          <w:rFonts w:ascii="Calibri" w:hAnsi="Calibri" w:cs="Calibri"/>
        </w:rPr>
        <w:t>ҳ</w:t>
      </w:r>
      <w:r>
        <w:t>дории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барои муайян намудани вазъи умумии саломат</w:t>
      </w:r>
      <w:r>
        <w:rPr>
          <w:rFonts w:ascii="Calibri" w:hAnsi="Calibri" w:cs="Calibri"/>
        </w:rPr>
        <w:t>ӣ</w:t>
      </w:r>
      <w:r>
        <w:t xml:space="preserve"> ва ё мав</w:t>
      </w:r>
      <w:r>
        <w:rPr>
          <w:rFonts w:ascii="Calibri" w:hAnsi="Calibri" w:cs="Calibri"/>
        </w:rPr>
        <w:t>ҷ</w:t>
      </w:r>
      <w:r>
        <w:t xml:space="preserve">уд будани </w:t>
      </w:r>
      <w:r>
        <w:rPr>
          <w:rFonts w:ascii="Calibri" w:hAnsi="Calibri" w:cs="Calibri"/>
        </w:rPr>
        <w:t>ҷ</w:t>
      </w:r>
      <w:r>
        <w:t>аро</w:t>
      </w:r>
      <w:r>
        <w:rPr>
          <w:rFonts w:ascii="Calibri" w:hAnsi="Calibri" w:cs="Calibri"/>
        </w:rPr>
        <w:t>ҳ</w:t>
      </w:r>
      <w:r>
        <w:t>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корманди тиб муоинаи тиббии </w:t>
      </w:r>
      <w:r>
        <w:rPr>
          <w:rFonts w:ascii="Calibri" w:hAnsi="Calibri" w:cs="Calibri"/>
        </w:rPr>
        <w:t>ӯ</w:t>
      </w:r>
      <w:r>
        <w:t xml:space="preserve"> гузаронида мешавад. Гумонбаршуда ё </w:t>
      </w:r>
      <w:r>
        <w:rPr>
          <w:rFonts w:ascii="Calibri" w:hAnsi="Calibri" w:cs="Calibri"/>
        </w:rPr>
        <w:t>ҳ</w:t>
      </w:r>
      <w:r>
        <w:t xml:space="preserve">имоятгари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талаб намоянд, ки муоинаи тиббиро </w:t>
      </w:r>
      <w:r>
        <w:lastRenderedPageBreak/>
        <w:t>табиби муста</w:t>
      </w:r>
      <w:r>
        <w:rPr>
          <w:rFonts w:ascii="Calibri" w:hAnsi="Calibri" w:cs="Calibri"/>
        </w:rPr>
        <w:t>қ</w:t>
      </w:r>
      <w:r>
        <w:t>ил ё коршиноси суд</w:t>
      </w:r>
      <w:r>
        <w:rPr>
          <w:rFonts w:ascii="Calibri" w:hAnsi="Calibri" w:cs="Calibri"/>
        </w:rPr>
        <w:t>ӣ</w:t>
      </w:r>
      <w:r>
        <w:t xml:space="preserve"> - тибб</w:t>
      </w:r>
      <w:r>
        <w:rPr>
          <w:rFonts w:ascii="Calibri" w:hAnsi="Calibri" w:cs="Calibri"/>
        </w:rPr>
        <w:t>ӣ</w:t>
      </w:r>
      <w:r>
        <w:t xml:space="preserve"> гузаронад. Хулосаи муоинаи тибб</w:t>
      </w:r>
      <w:r>
        <w:rPr>
          <w:rFonts w:ascii="Calibri" w:hAnsi="Calibri" w:cs="Calibri"/>
        </w:rPr>
        <w:t>ӣ</w:t>
      </w:r>
      <w:r>
        <w:t xml:space="preserve"> ба протоколи дастгиркун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 карда мешавад. </w:t>
      </w:r>
    </w:p>
    <w:p w:rsidR="009C19A8" w:rsidRDefault="009C19A8" w:rsidP="009C19A8">
      <w:pPr>
        <w:pStyle w:val="a4"/>
        <w:rPr>
          <w:spacing w:val="5"/>
        </w:rPr>
      </w:pPr>
      <w:r>
        <w:rPr>
          <w:spacing w:val="5"/>
        </w:rPr>
        <w:t>5. Баъд аз ба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омоти таъ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иби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иноят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овардани дастгиршуда, фа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монидани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қҳ</w:t>
      </w:r>
      <w:r>
        <w:rPr>
          <w:spacing w:val="5"/>
        </w:rPr>
        <w:t xml:space="preserve">ои 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, тартиб додани протоколи дастгиркун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гузаронидани муоинаи тибб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шахси дастгиршуда бетаъхир дар изолятори (тав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ифго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и)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дории мува</w:t>
      </w:r>
      <w:r>
        <w:rPr>
          <w:rFonts w:ascii="Calibri" w:hAnsi="Calibri" w:cs="Calibri"/>
          <w:spacing w:val="5"/>
        </w:rPr>
        <w:t>ққ</w:t>
      </w:r>
      <w:r>
        <w:rPr>
          <w:spacing w:val="5"/>
        </w:rPr>
        <w:t>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ойгир карда мешавад.</w:t>
      </w:r>
    </w:p>
    <w:p w:rsidR="009C19A8" w:rsidRDefault="009C19A8" w:rsidP="009C19A8">
      <w:pPr>
        <w:pStyle w:val="a4"/>
      </w:pPr>
      <w:r>
        <w:t>6. Дар бораи дастгир намудани гумонбаршуда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,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 ё муфаттиш у</w:t>
      </w:r>
      <w:r>
        <w:rPr>
          <w:rFonts w:ascii="Calibri" w:hAnsi="Calibri" w:cs="Calibri"/>
        </w:rPr>
        <w:t>ҳ</w:t>
      </w:r>
      <w:r>
        <w:t>дадоранд дар давоми 12 соат аз ла</w:t>
      </w:r>
      <w:r>
        <w:rPr>
          <w:rFonts w:ascii="Calibri" w:hAnsi="Calibri" w:cs="Calibri"/>
        </w:rPr>
        <w:t>ҳ</w:t>
      </w:r>
      <w:r>
        <w:t>заи дастгиркунии во</w:t>
      </w:r>
      <w:r>
        <w:rPr>
          <w:rFonts w:ascii="Calibri" w:hAnsi="Calibri" w:cs="Calibri"/>
        </w:rPr>
        <w:t>қ</w:t>
      </w:r>
      <w:r>
        <w:t>еии шахс ба прокурори дахлдор ба таври хатт</w:t>
      </w:r>
      <w:r>
        <w:rPr>
          <w:rFonts w:ascii="Calibri" w:hAnsi="Calibri" w:cs="Calibri"/>
        </w:rPr>
        <w:t>ӣ</w:t>
      </w:r>
      <w:r>
        <w:t xml:space="preserve"> хабар ди</w:t>
      </w:r>
      <w:r>
        <w:rPr>
          <w:rFonts w:ascii="Calibri" w:hAnsi="Calibri" w:cs="Calibri"/>
        </w:rPr>
        <w:t>ҳ</w:t>
      </w:r>
      <w:r>
        <w:t>анд.».</w:t>
      </w:r>
    </w:p>
    <w:p w:rsidR="009C19A8" w:rsidRDefault="009C19A8" w:rsidP="009C19A8">
      <w:pPr>
        <w:pStyle w:val="a4"/>
      </w:pPr>
      <w:r>
        <w:t xml:space="preserve">7. Дар </w:t>
      </w:r>
      <w:r>
        <w:rPr>
          <w:rFonts w:ascii="Calibri" w:hAnsi="Calibri" w:cs="Calibri"/>
        </w:rPr>
        <w:t>қ</w:t>
      </w:r>
      <w:r>
        <w:t>исми 1 моддаи 100 калима</w:t>
      </w:r>
      <w:r>
        <w:rPr>
          <w:rFonts w:ascii="Calibri" w:hAnsi="Calibri" w:cs="Calibri"/>
        </w:rPr>
        <w:t>ҳ</w:t>
      </w:r>
      <w:r>
        <w:t>ои «дар давоми 12 соат» ба калимаи «бетаъхир» иваз карда шуда, баъд аз калима</w:t>
      </w:r>
      <w:r>
        <w:rPr>
          <w:rFonts w:ascii="Calibri" w:hAnsi="Calibri" w:cs="Calibri"/>
        </w:rPr>
        <w:t>ҳ</w:t>
      </w:r>
      <w:r>
        <w:t xml:space="preserve">ои «ва </w:t>
      </w:r>
      <w:r>
        <w:rPr>
          <w:rFonts w:ascii="Calibri" w:hAnsi="Calibri" w:cs="Calibri"/>
        </w:rPr>
        <w:t>ҷ</w:t>
      </w:r>
      <w:r>
        <w:t>ои ниго</w:t>
      </w:r>
      <w:r>
        <w:rPr>
          <w:rFonts w:ascii="Calibri" w:hAnsi="Calibri" w:cs="Calibri"/>
        </w:rPr>
        <w:t>ҳ</w:t>
      </w:r>
      <w:r>
        <w:t xml:space="preserve"> доштани дастгиршуда» калима</w:t>
      </w:r>
      <w:r>
        <w:rPr>
          <w:rFonts w:ascii="Calibri" w:hAnsi="Calibri" w:cs="Calibri"/>
        </w:rPr>
        <w:t>ҳ</w:t>
      </w:r>
      <w:r>
        <w:t xml:space="preserve">ои «ё ивазкунии </w:t>
      </w:r>
      <w:r>
        <w:rPr>
          <w:rFonts w:ascii="Calibri" w:hAnsi="Calibri" w:cs="Calibri"/>
        </w:rPr>
        <w:t>ҷ</w:t>
      </w:r>
      <w:r>
        <w:t>ои ниго</w:t>
      </w:r>
      <w:r>
        <w:rPr>
          <w:rFonts w:ascii="Calibri" w:hAnsi="Calibri" w:cs="Calibri"/>
        </w:rPr>
        <w:t>ҳ</w:t>
      </w:r>
      <w:r>
        <w:t xml:space="preserve">дории дастгиршуда» илова карда шаванд. </w:t>
      </w:r>
    </w:p>
    <w:p w:rsidR="009C19A8" w:rsidRDefault="009C19A8" w:rsidP="009C19A8">
      <w:pPr>
        <w:pStyle w:val="a4"/>
      </w:pPr>
      <w:r>
        <w:t>8. Дар моддаи 388:</w:t>
      </w:r>
    </w:p>
    <w:p w:rsidR="009C19A8" w:rsidRDefault="009C19A8" w:rsidP="009C19A8">
      <w:pPr>
        <w:pStyle w:val="a4"/>
      </w:pPr>
      <w:r>
        <w:t xml:space="preserve">- 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9C19A8" w:rsidRDefault="009C19A8" w:rsidP="009C19A8">
      <w:pPr>
        <w:pStyle w:val="a4"/>
      </w:pPr>
      <w:r>
        <w:t>«3. И</w:t>
      </w:r>
      <w:r>
        <w:rPr>
          <w:rFonts w:ascii="Calibri" w:hAnsi="Calibri" w:cs="Calibri"/>
        </w:rPr>
        <w:t>қ</w:t>
      </w:r>
      <w:r>
        <w:t xml:space="preserve">тибос аз </w:t>
      </w:r>
      <w:r>
        <w:rPr>
          <w:rFonts w:ascii="Calibri" w:hAnsi="Calibri" w:cs="Calibri"/>
        </w:rPr>
        <w:t>ҳ</w:t>
      </w:r>
      <w:r>
        <w:t>укми суд вобаста ба ма</w:t>
      </w:r>
      <w:r>
        <w:rPr>
          <w:rFonts w:ascii="Calibri" w:hAnsi="Calibri" w:cs="Calibri"/>
        </w:rPr>
        <w:t>ҳ</w:t>
      </w:r>
      <w:r>
        <w:t xml:space="preserve">рум кардан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</w:t>
      </w:r>
      <w:r>
        <w:rPr>
          <w:rFonts w:ascii="Calibri" w:hAnsi="Calibri" w:cs="Calibri"/>
        </w:rPr>
        <w:t>ғ</w:t>
      </w:r>
      <w:r>
        <w:t>оли мансаб</w:t>
      </w:r>
      <w:r>
        <w:rPr>
          <w:rFonts w:ascii="Calibri" w:hAnsi="Calibri" w:cs="Calibri"/>
        </w:rPr>
        <w:t>ҳ</w:t>
      </w:r>
      <w:r>
        <w:t>ои муайян ё маш</w:t>
      </w:r>
      <w:r>
        <w:rPr>
          <w:rFonts w:ascii="Calibri" w:hAnsi="Calibri" w:cs="Calibri"/>
        </w:rPr>
        <w:t>ғ</w:t>
      </w:r>
      <w:r>
        <w:t xml:space="preserve">ул шудан ба фаъолияти муайян, ки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кардааст, ба ма</w:t>
      </w:r>
      <w:r>
        <w:rPr>
          <w:rFonts w:ascii="Calibri" w:hAnsi="Calibri" w:cs="Calibri"/>
        </w:rPr>
        <w:t>қ</w:t>
      </w:r>
      <w:r>
        <w:t>оми ан</w:t>
      </w:r>
      <w:r>
        <w:rPr>
          <w:rFonts w:ascii="Calibri" w:hAnsi="Calibri" w:cs="Calibri"/>
        </w:rPr>
        <w:t>ҷ</w:t>
      </w:r>
      <w:r>
        <w:t>омди</w:t>
      </w:r>
      <w:r>
        <w:rPr>
          <w:rFonts w:ascii="Calibri" w:hAnsi="Calibri" w:cs="Calibri"/>
        </w:rPr>
        <w:t>ҳ</w:t>
      </w:r>
      <w:r>
        <w:t>андаи ба</w:t>
      </w:r>
      <w:r>
        <w:rPr>
          <w:rFonts w:ascii="Calibri" w:hAnsi="Calibri" w:cs="Calibri"/>
        </w:rPr>
        <w:t>қ</w:t>
      </w:r>
      <w:r>
        <w:t xml:space="preserve">айдгирии давлатии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инфирод</w:t>
      </w:r>
      <w:r>
        <w:rPr>
          <w:rFonts w:ascii="Calibri" w:hAnsi="Calibri" w:cs="Calibri"/>
        </w:rPr>
        <w:t>ӣ</w:t>
      </w:r>
      <w:r>
        <w:t xml:space="preserve"> ирсол карда мешавад.»;</w:t>
      </w:r>
    </w:p>
    <w:p w:rsidR="009C19A8" w:rsidRDefault="009C19A8" w:rsidP="009C19A8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3 ва 4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4 ва 5 </w:t>
      </w:r>
      <w:r>
        <w:rPr>
          <w:rFonts w:ascii="Calibri" w:hAnsi="Calibri" w:cs="Calibri"/>
        </w:rPr>
        <w:t>ҳ</w:t>
      </w:r>
      <w:r>
        <w:t>исобида шаванд.</w:t>
      </w:r>
    </w:p>
    <w:p w:rsidR="009C19A8" w:rsidRDefault="009C19A8" w:rsidP="009C19A8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C19A8" w:rsidRDefault="009C19A8" w:rsidP="009C19A8">
      <w:pPr>
        <w:pStyle w:val="a4"/>
        <w:rPr>
          <w:b/>
          <w:bCs/>
        </w:rPr>
      </w:pP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ш. Душанбе, 14 майи соли 2016, № 1306</w:t>
      </w:r>
    </w:p>
    <w:p w:rsidR="009C19A8" w:rsidRDefault="009C19A8" w:rsidP="009C19A8">
      <w:pPr>
        <w:pStyle w:val="a4"/>
      </w:pPr>
    </w:p>
    <w:p w:rsidR="009C19A8" w:rsidRDefault="009C19A8" w:rsidP="009C19A8">
      <w:pPr>
        <w:pStyle w:val="a4"/>
      </w:pPr>
    </w:p>
    <w:p w:rsidR="009C19A8" w:rsidRDefault="009C19A8" w:rsidP="009C19A8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9C19A8" w:rsidRDefault="009C19A8" w:rsidP="009C19A8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9C19A8" w:rsidRDefault="009C19A8" w:rsidP="009C19A8">
      <w:pPr>
        <w:pStyle w:val="a4"/>
        <w:ind w:firstLine="0"/>
        <w:jc w:val="center"/>
        <w:rPr>
          <w:b/>
          <w:bCs/>
        </w:rPr>
      </w:pPr>
    </w:p>
    <w:p w:rsidR="009C19A8" w:rsidRDefault="009C19A8" w:rsidP="009C19A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C19A8" w:rsidRDefault="009C19A8" w:rsidP="009C19A8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9C19A8" w:rsidRDefault="009C19A8" w:rsidP="009C19A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C19A8" w:rsidRDefault="009C19A8" w:rsidP="009C19A8">
      <w:pPr>
        <w:pStyle w:val="a4"/>
      </w:pP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9C19A8" w:rsidRDefault="009C19A8" w:rsidP="009C19A8">
      <w:pPr>
        <w:pStyle w:val="a4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>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ш. Душанбе, 30 марти соли 2016, № 382</w:t>
      </w:r>
    </w:p>
    <w:p w:rsidR="009C19A8" w:rsidRDefault="009C19A8" w:rsidP="009C19A8">
      <w:pPr>
        <w:pStyle w:val="a4"/>
      </w:pPr>
    </w:p>
    <w:p w:rsidR="009C19A8" w:rsidRDefault="009C19A8" w:rsidP="009C19A8">
      <w:pPr>
        <w:pStyle w:val="a4"/>
      </w:pPr>
    </w:p>
    <w:p w:rsidR="009C19A8" w:rsidRDefault="009C19A8" w:rsidP="009C19A8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9C19A8" w:rsidRDefault="009C19A8" w:rsidP="009C19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9C19A8" w:rsidRDefault="009C19A8" w:rsidP="009C19A8">
      <w:pPr>
        <w:pStyle w:val="a4"/>
        <w:ind w:firstLine="0"/>
        <w:jc w:val="center"/>
        <w:rPr>
          <w:b/>
          <w:bCs/>
        </w:rPr>
      </w:pPr>
    </w:p>
    <w:p w:rsidR="009C19A8" w:rsidRDefault="009C19A8" w:rsidP="009C19A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C19A8" w:rsidRDefault="009C19A8" w:rsidP="009C19A8">
      <w:pPr>
        <w:pStyle w:val="a4"/>
        <w:rPr>
          <w:spacing w:val="4"/>
        </w:rPr>
      </w:pPr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миллии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ворид намудани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ба Кодекси мурофиавии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иноятии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урии </w:t>
      </w:r>
      <w:proofErr w:type="gram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икистон»-</w:t>
      </w:r>
      <w:proofErr w:type="gramEnd"/>
      <w:r>
        <w:rPr>
          <w:spacing w:val="4"/>
        </w:rPr>
        <w:t>ро бар­рас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намуда,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арор мекунад:</w:t>
      </w:r>
      <w:r>
        <w:rPr>
          <w:spacing w:val="4"/>
        </w:rPr>
        <w:t xml:space="preserve">    </w:t>
      </w:r>
    </w:p>
    <w:p w:rsidR="009C19A8" w:rsidRDefault="009C19A8" w:rsidP="009C19A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C19A8" w:rsidRDefault="009C19A8" w:rsidP="009C19A8">
      <w:pPr>
        <w:pStyle w:val="a4"/>
      </w:pP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9C19A8" w:rsidRDefault="009C19A8" w:rsidP="009C19A8">
      <w:pPr>
        <w:pStyle w:val="a4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</w:p>
    <w:p w:rsidR="009C19A8" w:rsidRDefault="009C19A8" w:rsidP="009C19A8">
      <w:pPr>
        <w:pStyle w:val="a4"/>
        <w:rPr>
          <w:b/>
          <w:bCs/>
        </w:rPr>
      </w:pPr>
      <w:r>
        <w:rPr>
          <w:b/>
          <w:bCs/>
        </w:rPr>
        <w:t>ш. Душанбе, 5 майи соли 2016, № 220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6"/>
    <w:rsid w:val="00243245"/>
    <w:rsid w:val="00350FD6"/>
    <w:rsid w:val="007C2FBF"/>
    <w:rsid w:val="009C19A8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DCF7-802D-4475-AE12-BDEA3CA7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C19A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C19A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5</cp:revision>
  <dcterms:created xsi:type="dcterms:W3CDTF">2016-05-22T04:32:00Z</dcterms:created>
  <dcterms:modified xsi:type="dcterms:W3CDTF">2016-05-23T10:48:00Z</dcterms:modified>
</cp:coreProperties>
</file>