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8C" w:rsidRDefault="00A82AF0" w:rsidP="00A82AF0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 xml:space="preserve">онуни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A82AF0" w:rsidRPr="00D5648C" w:rsidRDefault="00A82AF0" w:rsidP="00A82AF0">
      <w:pPr>
        <w:pStyle w:val="a4"/>
        <w:jc w:val="center"/>
        <w:rPr>
          <w:sz w:val="52"/>
          <w:szCs w:val="52"/>
          <w:lang w:val="tg-Cyrl-TJ"/>
        </w:rPr>
      </w:pPr>
      <w:r w:rsidRPr="00D5648C">
        <w:rPr>
          <w:caps w:val="0"/>
          <w:sz w:val="24"/>
          <w:szCs w:val="24"/>
          <w:lang w:val="tg-Cyrl-TJ"/>
        </w:rPr>
        <w:t>Дар бораи ворид намудани та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ғ</w:t>
      </w:r>
      <w:r w:rsidRPr="00D5648C">
        <w:rPr>
          <w:caps w:val="0"/>
          <w:sz w:val="24"/>
          <w:szCs w:val="24"/>
          <w:lang w:val="tg-Cyrl-TJ"/>
        </w:rPr>
        <w:t>йиру илова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ҳ</w:t>
      </w:r>
      <w:r w:rsidRPr="00D5648C">
        <w:rPr>
          <w:caps w:val="0"/>
          <w:sz w:val="24"/>
          <w:szCs w:val="24"/>
          <w:lang w:val="tg-Cyrl-TJ"/>
        </w:rPr>
        <w:t xml:space="preserve">о ба Кодекси 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ҳ</w:t>
      </w:r>
      <w:r w:rsidRPr="00D5648C">
        <w:rPr>
          <w:caps w:val="0"/>
          <w:sz w:val="24"/>
          <w:szCs w:val="24"/>
          <w:lang w:val="tg-Cyrl-TJ"/>
        </w:rPr>
        <w:t>у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қ</w:t>
      </w:r>
      <w:r w:rsidRPr="00D5648C">
        <w:rPr>
          <w:caps w:val="0"/>
          <w:sz w:val="24"/>
          <w:szCs w:val="24"/>
          <w:lang w:val="tg-Cyrl-TJ"/>
        </w:rPr>
        <w:t>у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қ</w:t>
      </w:r>
      <w:r w:rsidRPr="00D5648C">
        <w:rPr>
          <w:caps w:val="0"/>
          <w:sz w:val="24"/>
          <w:szCs w:val="24"/>
          <w:lang w:val="tg-Cyrl-TJ"/>
        </w:rPr>
        <w:t xml:space="preserve">вайронкунии маъмурии 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Ҷ</w:t>
      </w:r>
      <w:r w:rsidRPr="00D5648C">
        <w:rPr>
          <w:caps w:val="0"/>
          <w:sz w:val="24"/>
          <w:szCs w:val="24"/>
          <w:lang w:val="tg-Cyrl-TJ"/>
        </w:rPr>
        <w:t>ум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ҳ</w:t>
      </w:r>
      <w:r w:rsidRPr="00D5648C">
        <w:rPr>
          <w:caps w:val="0"/>
          <w:sz w:val="24"/>
          <w:szCs w:val="24"/>
          <w:lang w:val="tg-Cyrl-TJ"/>
        </w:rPr>
        <w:t>урии То</w:t>
      </w:r>
      <w:r w:rsidRPr="00D5648C">
        <w:rPr>
          <w:rFonts w:ascii="Calibri" w:hAnsi="Calibri" w:cs="Calibri"/>
          <w:caps w:val="0"/>
          <w:sz w:val="24"/>
          <w:szCs w:val="24"/>
          <w:lang w:val="tg-Cyrl-TJ"/>
        </w:rPr>
        <w:t>ҷ</w:t>
      </w:r>
      <w:r w:rsidRPr="00D5648C">
        <w:rPr>
          <w:caps w:val="0"/>
          <w:sz w:val="24"/>
          <w:szCs w:val="24"/>
          <w:lang w:val="tg-Cyrl-TJ"/>
        </w:rPr>
        <w:t>икистон</w:t>
      </w:r>
      <w:bookmarkStart w:id="0" w:name="_GoBack"/>
      <w:bookmarkEnd w:id="0"/>
    </w:p>
    <w:p w:rsidR="00A82AF0" w:rsidRDefault="00A82AF0" w:rsidP="00A82AF0">
      <w:pPr>
        <w:pStyle w:val="a3"/>
        <w:rPr>
          <w:spacing w:val="-2"/>
        </w:rPr>
      </w:pPr>
      <w:r>
        <w:rPr>
          <w:b/>
          <w:bCs/>
          <w:spacing w:val="-2"/>
        </w:rPr>
        <w:t>Моддаи 1.</w:t>
      </w:r>
      <w:r>
        <w:rPr>
          <w:spacing w:val="-2"/>
        </w:rPr>
        <w:t xml:space="preserve"> Ба Кодекси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вайронкунии маъмурии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ки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аз 31 декабри соли 2008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шудааст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с.2008,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.1, мод.989, мод.990; с.2009, №5, мод.321, №9-10, мод.543; с.2010, №1, мод.2, мод.5, №3, мод.153, №7, мод.547,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.1, мод.812; с.2011, №6, мод.430, мод.431, №7-8, мод.610, №12, мод.838; с.2012, №4, мод.256, №7, мод.685, мод.693, №8, мод.814,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.1, мод.1004; с.2013, №3, мод.181, №7, мод.508; с.2014, №3, мод.143, мод.144, №7,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.1, мод.389, мод.390; с.2015, №3, мод.201, №7-9, мод.707, мод.708, №11, мод.955,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.1, мод.1108; с.2016, №3, мод.130, мод.131, мод.132; №5, мод.359, мод.361, №7, мод.613, мод.614, №11, мод.877; с.2017, №1-2, мод.5, мод.6, №5,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.1, мод.275, №7-9, мод.568, мод.585; с.2018, №1, мод.9),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йиру илова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зерин ворид карда шаванд: </w:t>
      </w:r>
    </w:p>
    <w:p w:rsidR="00A82AF0" w:rsidRDefault="00A82AF0" w:rsidP="00A82AF0">
      <w:pPr>
        <w:pStyle w:val="a3"/>
      </w:pPr>
      <w:r>
        <w:t>1. Моддаи 326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A82AF0" w:rsidRDefault="00A82AF0" w:rsidP="00A82AF0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326</w:t>
      </w:r>
      <w:r>
        <w:rPr>
          <w:b/>
          <w:bCs/>
          <w:vertAlign w:val="superscript"/>
        </w:rPr>
        <w:t>1</w:t>
      </w:r>
      <w:r>
        <w:rPr>
          <w:b/>
          <w:bCs/>
        </w:rPr>
        <w:t>. Ташкили пойга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лиётии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айрирасм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идора намудани воситаи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лиёт дар пойга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лиётии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айрирасм</w:t>
      </w:r>
      <w:r>
        <w:rPr>
          <w:rFonts w:ascii="Calibri" w:hAnsi="Calibri" w:cs="Calibri"/>
          <w:b/>
          <w:bCs/>
        </w:rPr>
        <w:t>ӣ</w:t>
      </w:r>
    </w:p>
    <w:p w:rsidR="00A82AF0" w:rsidRDefault="00A82AF0" w:rsidP="00A82AF0">
      <w:pPr>
        <w:pStyle w:val="a3"/>
      </w:pPr>
      <w:r>
        <w:t>1. Барои ташкили пойга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лиётии </w:t>
      </w:r>
      <w:r>
        <w:rPr>
          <w:rFonts w:ascii="Calibri" w:hAnsi="Calibri" w:cs="Calibri"/>
        </w:rPr>
        <w:t>ғ</w:t>
      </w:r>
      <w:r>
        <w:t>айрирасм</w:t>
      </w:r>
      <w:r>
        <w:rPr>
          <w:rFonts w:ascii="Calibri" w:hAnsi="Calibri" w:cs="Calibri"/>
        </w:rPr>
        <w:t>ӣ</w:t>
      </w:r>
      <w:r>
        <w:t>, инчунин идора намудани воситаи на</w:t>
      </w:r>
      <w:r>
        <w:rPr>
          <w:rFonts w:ascii="Calibri" w:hAnsi="Calibri" w:cs="Calibri"/>
        </w:rPr>
        <w:t>қ</w:t>
      </w:r>
      <w:r>
        <w:t>лиёт дар пойга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лиётии </w:t>
      </w:r>
      <w:r>
        <w:rPr>
          <w:rFonts w:ascii="Calibri" w:hAnsi="Calibri" w:cs="Calibri"/>
        </w:rPr>
        <w:t>ғ</w:t>
      </w:r>
      <w:r>
        <w:t>айрирасм</w:t>
      </w:r>
      <w:r>
        <w:rPr>
          <w:rFonts w:ascii="Calibri" w:hAnsi="Calibri" w:cs="Calibri"/>
        </w:rPr>
        <w:t>ӣ</w:t>
      </w:r>
      <w:r>
        <w:t xml:space="preserve"> ё ба идораи шахси дигар додани воситаи на</w:t>
      </w:r>
      <w:r>
        <w:rPr>
          <w:rFonts w:ascii="Calibri" w:hAnsi="Calibri" w:cs="Calibri"/>
        </w:rPr>
        <w:t>қ</w:t>
      </w:r>
      <w:r>
        <w:t xml:space="preserve">лиёт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иштирок дар чунин пойга</w:t>
      </w:r>
      <w:r>
        <w:rPr>
          <w:rFonts w:ascii="Calibri" w:hAnsi="Calibri" w:cs="Calibri"/>
        </w:rPr>
        <w:t>ҳ</w:t>
      </w:r>
      <w:r>
        <w:t>о, -</w:t>
      </w:r>
    </w:p>
    <w:p w:rsidR="00A82AF0" w:rsidRDefault="00A82AF0" w:rsidP="00A82AF0">
      <w:pPr>
        <w:pStyle w:val="a3"/>
      </w:pPr>
      <w:r>
        <w:t>ба андозаи аз дусаду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сесад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бо ма</w:t>
      </w:r>
      <w:r>
        <w:rPr>
          <w:rFonts w:ascii="Calibri" w:hAnsi="Calibri" w:cs="Calibri"/>
        </w:rPr>
        <w:t>ҳ</w:t>
      </w:r>
      <w:r>
        <w:t xml:space="preserve">рум кардан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идораи воситаи на</w:t>
      </w:r>
      <w:r>
        <w:rPr>
          <w:rFonts w:ascii="Calibri" w:hAnsi="Calibri" w:cs="Calibri"/>
        </w:rPr>
        <w:t>қ</w:t>
      </w:r>
      <w:r>
        <w:t>лиёт ба му</w:t>
      </w:r>
      <w:r>
        <w:rPr>
          <w:rFonts w:ascii="Calibri" w:hAnsi="Calibri" w:cs="Calibri"/>
        </w:rPr>
        <w:t>ҳ</w:t>
      </w:r>
      <w:r>
        <w:t>лати ду сол таъйин карда мешавад.</w:t>
      </w:r>
    </w:p>
    <w:p w:rsidR="00A82AF0" w:rsidRDefault="00A82AF0" w:rsidP="00A82AF0">
      <w:pPr>
        <w:pStyle w:val="a3"/>
      </w:pPr>
      <w:r>
        <w:t xml:space="preserve">2. Барои дар давоми як соли пас аз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амин модда пешбинишуда, -</w:t>
      </w:r>
    </w:p>
    <w:p w:rsidR="00A82AF0" w:rsidRDefault="00A82AF0" w:rsidP="00A82AF0">
      <w:pPr>
        <w:pStyle w:val="a3"/>
      </w:pPr>
      <w:r>
        <w:t>ба андозаи чорсад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A82AF0" w:rsidRDefault="00A82AF0" w:rsidP="00A82AF0">
      <w:pPr>
        <w:pStyle w:val="a3"/>
      </w:pPr>
      <w:r>
        <w:rPr>
          <w:b/>
          <w:bCs/>
        </w:rPr>
        <w:t>Эзо</w:t>
      </w:r>
      <w:r>
        <w:rPr>
          <w:rFonts w:ascii="Calibri" w:hAnsi="Calibri" w:cs="Calibri"/>
          <w:b/>
          <w:bCs/>
        </w:rPr>
        <w:t>ҳ</w:t>
      </w:r>
      <w:r>
        <w:t>: Пойга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лиётии </w:t>
      </w:r>
      <w:r>
        <w:rPr>
          <w:rFonts w:ascii="Calibri" w:hAnsi="Calibri" w:cs="Calibri"/>
        </w:rPr>
        <w:t>ғ</w:t>
      </w:r>
      <w:r>
        <w:t>айрирасм</w:t>
      </w:r>
      <w:r>
        <w:rPr>
          <w:rFonts w:ascii="Calibri" w:hAnsi="Calibri" w:cs="Calibri"/>
        </w:rPr>
        <w:t>ӣ</w:t>
      </w:r>
      <w:r>
        <w:t xml:space="preserve"> - пойга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онунии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лиёт, ки худсарона дар ро</w:t>
      </w:r>
      <w:r>
        <w:rPr>
          <w:rFonts w:ascii="Calibri" w:hAnsi="Calibri" w:cs="Calibri"/>
        </w:rPr>
        <w:t>ҳҳ</w:t>
      </w:r>
      <w:r>
        <w:t>ои истифодаи умум бе мувофи</w:t>
      </w:r>
      <w:r>
        <w:rPr>
          <w:rFonts w:ascii="Calibri" w:hAnsi="Calibri" w:cs="Calibri"/>
        </w:rPr>
        <w:t>қ</w:t>
      </w:r>
      <w:r>
        <w:t>аи ма</w:t>
      </w:r>
      <w:r>
        <w:rPr>
          <w:rFonts w:ascii="Calibri" w:hAnsi="Calibri" w:cs="Calibri"/>
        </w:rPr>
        <w:t>қ</w:t>
      </w:r>
      <w:r>
        <w:t>омоти ваколатдор гузаронида мешаванд.».</w:t>
      </w:r>
    </w:p>
    <w:p w:rsidR="00A82AF0" w:rsidRDefault="00A82AF0" w:rsidP="00A82AF0">
      <w:pPr>
        <w:pStyle w:val="a3"/>
      </w:pPr>
      <w:r>
        <w:t xml:space="preserve">2. Номи модда ва диспозитсияи </w:t>
      </w:r>
      <w:r>
        <w:rPr>
          <w:rFonts w:ascii="Calibri" w:hAnsi="Calibri" w:cs="Calibri"/>
        </w:rPr>
        <w:t>қ</w:t>
      </w:r>
      <w:r>
        <w:t>исми 1 моддаи 338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A82AF0" w:rsidRDefault="00A82AF0" w:rsidP="00A82AF0">
      <w:pPr>
        <w:pStyle w:val="a3"/>
      </w:pPr>
      <w:r>
        <w:t>«</w:t>
      </w:r>
      <w:r>
        <w:rPr>
          <w:b/>
          <w:bCs/>
        </w:rPr>
        <w:t>Моддаи 338. Идора намудани воситаи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лиёт бе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дар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оида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аракат дар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пешбинишуда ё бо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ҷҷ</w:t>
      </w:r>
      <w:r>
        <w:rPr>
          <w:b/>
          <w:bCs/>
        </w:rPr>
        <w:t xml:space="preserve">ати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идоракунии воситаи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лиёт, ки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эътибораш гузаштааст</w:t>
      </w:r>
    </w:p>
    <w:p w:rsidR="00A82AF0" w:rsidRDefault="00A82AF0" w:rsidP="00A82AF0">
      <w:pPr>
        <w:pStyle w:val="a3"/>
      </w:pPr>
      <w:r>
        <w:t>1. Барои идора намудани воситаи на</w:t>
      </w:r>
      <w:r>
        <w:rPr>
          <w:rFonts w:ascii="Calibri" w:hAnsi="Calibri" w:cs="Calibri"/>
        </w:rPr>
        <w:t>қ</w:t>
      </w:r>
      <w:r>
        <w:t xml:space="preserve">лиёт аз тарафи ронандае, ки бо худ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аракат дар ро</w:t>
      </w:r>
      <w:r>
        <w:rPr>
          <w:rFonts w:ascii="Calibri" w:hAnsi="Calibri" w:cs="Calibri"/>
        </w:rPr>
        <w:t>ҳ</w:t>
      </w:r>
      <w:r>
        <w:t xml:space="preserve"> пешбинишударо надорад, аз </w:t>
      </w:r>
      <w:r>
        <w:rPr>
          <w:rFonts w:ascii="Calibri" w:hAnsi="Calibri" w:cs="Calibri"/>
        </w:rPr>
        <w:t>ҷ</w:t>
      </w:r>
      <w:r>
        <w:t xml:space="preserve">умла, агар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мазкур гум ё дуздида шуда бошанд ва ё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 xml:space="preserve">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идоракунии воситаи на</w:t>
      </w:r>
      <w:r>
        <w:rPr>
          <w:rFonts w:ascii="Calibri" w:hAnsi="Calibri" w:cs="Calibri"/>
        </w:rPr>
        <w:t>қ</w:t>
      </w:r>
      <w:r>
        <w:t>лиёт, ки му</w:t>
      </w:r>
      <w:r>
        <w:rPr>
          <w:rFonts w:ascii="Calibri" w:hAnsi="Calibri" w:cs="Calibri"/>
        </w:rPr>
        <w:t>ҳ</w:t>
      </w:r>
      <w:r>
        <w:t xml:space="preserve">лати эътибораш </w:t>
      </w:r>
      <w:proofErr w:type="gramStart"/>
      <w:r>
        <w:t>гузаштааст,-</w:t>
      </w:r>
      <w:proofErr w:type="gramEnd"/>
      <w:r>
        <w:t>».</w:t>
      </w:r>
    </w:p>
    <w:p w:rsidR="00A82AF0" w:rsidRDefault="00A82AF0" w:rsidP="00A82AF0">
      <w:pPr>
        <w:pStyle w:val="a3"/>
      </w:pPr>
      <w:r>
        <w:t>3. Моддаи 464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A82AF0" w:rsidRDefault="00A82AF0" w:rsidP="00A82AF0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464</w:t>
      </w:r>
      <w:r>
        <w:rPr>
          <w:b/>
          <w:bCs/>
          <w:vertAlign w:val="superscript"/>
        </w:rPr>
        <w:t>1</w:t>
      </w:r>
      <w:r>
        <w:rPr>
          <w:b/>
          <w:bCs/>
        </w:rPr>
        <w:t>. Аз тарафи шахсони во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е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 xml:space="preserve"> ба ноболи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 додани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озати воридшав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клуб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шабона, дискоклуб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о, толор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букмекер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марказ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бози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бурднок, инчунин марказ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 бози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компютер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ё хизматрасонии интернет</w:t>
      </w:r>
      <w:r>
        <w:rPr>
          <w:rFonts w:ascii="Calibri" w:hAnsi="Calibri" w:cs="Calibri"/>
          <w:b/>
          <w:bCs/>
        </w:rPr>
        <w:t>ӣ</w:t>
      </w:r>
    </w:p>
    <w:p w:rsidR="00A82AF0" w:rsidRDefault="00A82AF0" w:rsidP="00A82AF0">
      <w:pPr>
        <w:pStyle w:val="a3"/>
      </w:pPr>
      <w:r>
        <w:t>1. Барои аз тарафи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ноболи</w:t>
      </w:r>
      <w:r>
        <w:rPr>
          <w:rFonts w:ascii="Calibri" w:hAnsi="Calibri" w:cs="Calibri"/>
        </w:rPr>
        <w:t>ғ</w:t>
      </w:r>
      <w:r>
        <w:t xml:space="preserve"> додани и</w:t>
      </w:r>
      <w:r>
        <w:rPr>
          <w:rFonts w:ascii="Calibri" w:hAnsi="Calibri" w:cs="Calibri"/>
        </w:rPr>
        <w:t>ҷ</w:t>
      </w:r>
      <w:r>
        <w:t>озати воридшав</w:t>
      </w:r>
      <w:r>
        <w:rPr>
          <w:rFonts w:ascii="Calibri" w:hAnsi="Calibri" w:cs="Calibri"/>
        </w:rPr>
        <w:t>ӣ</w:t>
      </w:r>
      <w:r>
        <w:t xml:space="preserve"> ба клуб</w:t>
      </w:r>
      <w:r>
        <w:rPr>
          <w:rFonts w:ascii="Calibri" w:hAnsi="Calibri" w:cs="Calibri"/>
        </w:rPr>
        <w:t>ҳ</w:t>
      </w:r>
      <w:r>
        <w:t>ои шабона, дискоклуб</w:t>
      </w:r>
      <w:r>
        <w:rPr>
          <w:rFonts w:ascii="Calibri" w:hAnsi="Calibri" w:cs="Calibri"/>
        </w:rPr>
        <w:t>ҳ</w:t>
      </w:r>
      <w:r>
        <w:t>о, толор</w:t>
      </w:r>
      <w:r>
        <w:rPr>
          <w:rFonts w:ascii="Calibri" w:hAnsi="Calibri" w:cs="Calibri"/>
        </w:rPr>
        <w:t>ҳ</w:t>
      </w:r>
      <w:r>
        <w:t>ои букмекер</w:t>
      </w:r>
      <w:r>
        <w:rPr>
          <w:rFonts w:ascii="Calibri" w:hAnsi="Calibri" w:cs="Calibri"/>
        </w:rPr>
        <w:t>ӣ</w:t>
      </w:r>
      <w:r>
        <w:t xml:space="preserve"> ва марказ</w:t>
      </w:r>
      <w:r>
        <w:rPr>
          <w:rFonts w:ascii="Calibri" w:hAnsi="Calibri" w:cs="Calibri"/>
        </w:rPr>
        <w:t>ҳ</w:t>
      </w:r>
      <w:r>
        <w:t>ои бози</w:t>
      </w:r>
      <w:r>
        <w:rPr>
          <w:rFonts w:ascii="Calibri" w:hAnsi="Calibri" w:cs="Calibri"/>
        </w:rPr>
        <w:t>ҳ</w:t>
      </w:r>
      <w:r>
        <w:t>ои бурднок, инчунин марказ</w:t>
      </w:r>
      <w:r>
        <w:rPr>
          <w:rFonts w:ascii="Calibri" w:hAnsi="Calibri" w:cs="Calibri"/>
        </w:rPr>
        <w:t>ҳ</w:t>
      </w:r>
      <w:r>
        <w:t>ои пешни</w:t>
      </w:r>
      <w:r>
        <w:rPr>
          <w:rFonts w:ascii="Calibri" w:hAnsi="Calibri" w:cs="Calibri"/>
        </w:rPr>
        <w:t>ҳ</w:t>
      </w:r>
      <w:r>
        <w:t>оди бози</w:t>
      </w:r>
      <w:r>
        <w:rPr>
          <w:rFonts w:ascii="Calibri" w:hAnsi="Calibri" w:cs="Calibri"/>
        </w:rPr>
        <w:t>ҳ</w:t>
      </w:r>
      <w:r>
        <w:t>ои компютер</w:t>
      </w:r>
      <w:r>
        <w:rPr>
          <w:rFonts w:ascii="Calibri" w:hAnsi="Calibri" w:cs="Calibri"/>
        </w:rPr>
        <w:t>ӣ</w:t>
      </w:r>
      <w:r>
        <w:t xml:space="preserve"> ё хизматрасонии интернет</w:t>
      </w:r>
      <w:r>
        <w:rPr>
          <w:rFonts w:ascii="Calibri" w:hAnsi="Calibri" w:cs="Calibri"/>
        </w:rPr>
        <w:t>ӣ</w:t>
      </w:r>
      <w:r>
        <w:t xml:space="preserve"> дар ва</w:t>
      </w:r>
      <w:r>
        <w:rPr>
          <w:rFonts w:ascii="Calibri" w:hAnsi="Calibri" w:cs="Calibri"/>
        </w:rPr>
        <w:t>қ</w:t>
      </w:r>
      <w:r>
        <w:t xml:space="preserve">ти бо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бораи масъулияти падару модар дар таълиму тарбияи фарзанд </w:t>
      </w:r>
      <w:proofErr w:type="gramStart"/>
      <w:r>
        <w:t>манъшуда,-</w:t>
      </w:r>
      <w:proofErr w:type="gramEnd"/>
      <w:r>
        <w:t xml:space="preserve"> </w:t>
      </w:r>
    </w:p>
    <w:p w:rsidR="00A82AF0" w:rsidRDefault="00A82AF0" w:rsidP="00A82AF0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</w:t>
      </w:r>
      <w:r>
        <w:rPr>
          <w:rFonts w:ascii="Calibri" w:hAnsi="Calibri" w:cs="Calibri"/>
        </w:rPr>
        <w:t>ҳ</w:t>
      </w:r>
      <w:r>
        <w:t>афт то да</w:t>
      </w:r>
      <w:r>
        <w:rPr>
          <w:rFonts w:ascii="Calibri" w:hAnsi="Calibri" w:cs="Calibri"/>
        </w:rPr>
        <w:t>ҳ</w:t>
      </w:r>
      <w:r>
        <w:t xml:space="preserve">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</w:t>
      </w:r>
      <w:r>
        <w:rPr>
          <w:rFonts w:ascii="Calibri" w:hAnsi="Calibri" w:cs="Calibri"/>
        </w:rPr>
        <w:t>ҳ</w:t>
      </w:r>
      <w:r>
        <w:t>абда</w:t>
      </w:r>
      <w:r>
        <w:rPr>
          <w:rFonts w:ascii="Calibri" w:hAnsi="Calibri" w:cs="Calibri"/>
        </w:rPr>
        <w:t>ҳ</w:t>
      </w:r>
      <w:r>
        <w:t xml:space="preserve"> то бист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A82AF0" w:rsidRDefault="00A82AF0" w:rsidP="00A82AF0">
      <w:pPr>
        <w:pStyle w:val="a3"/>
      </w:pPr>
      <w:r>
        <w:t xml:space="preserve">2. Барои дар давоми як соли пас аз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кирдоре, ки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шудааст, -</w:t>
      </w:r>
    </w:p>
    <w:p w:rsidR="00A82AF0" w:rsidRDefault="00A82AF0" w:rsidP="00A82AF0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сезда</w:t>
      </w:r>
      <w:r>
        <w:rPr>
          <w:rFonts w:ascii="Calibri" w:hAnsi="Calibri" w:cs="Calibri"/>
        </w:rPr>
        <w:t>ҳ</w:t>
      </w:r>
      <w:r>
        <w:t xml:space="preserve"> то понзда</w:t>
      </w:r>
      <w:r>
        <w:rPr>
          <w:rFonts w:ascii="Calibri" w:hAnsi="Calibri" w:cs="Calibri"/>
        </w:rPr>
        <w:t>ҳ</w:t>
      </w:r>
      <w:r>
        <w:t xml:space="preserve">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бисту </w:t>
      </w:r>
      <w:r>
        <w:rPr>
          <w:rFonts w:ascii="Calibri" w:hAnsi="Calibri" w:cs="Calibri"/>
        </w:rPr>
        <w:t>ҳ</w:t>
      </w:r>
      <w:r>
        <w:t>афт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мешавад.».</w:t>
      </w:r>
    </w:p>
    <w:p w:rsidR="00A82AF0" w:rsidRDefault="00A82AF0" w:rsidP="00A82AF0">
      <w:pPr>
        <w:pStyle w:val="a3"/>
      </w:pPr>
      <w:r>
        <w:t>4. Моддаи 506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A82AF0" w:rsidRDefault="00A82AF0" w:rsidP="00A82AF0">
      <w:pPr>
        <w:pStyle w:val="a3"/>
      </w:pPr>
      <w:r>
        <w:t>«</w:t>
      </w:r>
      <w:r>
        <w:rPr>
          <w:b/>
          <w:bCs/>
        </w:rPr>
        <w:t xml:space="preserve">Моддаи 506. Риоя накардани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оида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сирри давлат</w:t>
      </w:r>
      <w:r>
        <w:rPr>
          <w:rFonts w:ascii="Calibri" w:hAnsi="Calibri" w:cs="Calibri"/>
          <w:b/>
          <w:bCs/>
        </w:rPr>
        <w:t>ӣ</w:t>
      </w:r>
    </w:p>
    <w:p w:rsidR="00A82AF0" w:rsidRDefault="00A82AF0" w:rsidP="00A82AF0">
      <w:pPr>
        <w:pStyle w:val="a3"/>
      </w:pPr>
      <w:r>
        <w:t>1. Барои риоя накардани тартиби му</w:t>
      </w:r>
      <w:r>
        <w:rPr>
          <w:rFonts w:ascii="Calibri" w:hAnsi="Calibri" w:cs="Calibri"/>
        </w:rPr>
        <w:t>қ</w:t>
      </w:r>
      <w:r>
        <w:t>арраргардидаи таъмини низоми махфият, бе рухсатномаи дахлдор и</w:t>
      </w:r>
      <w:r>
        <w:rPr>
          <w:rFonts w:ascii="Calibri" w:hAnsi="Calibri" w:cs="Calibri"/>
        </w:rPr>
        <w:t>ҷ</w:t>
      </w:r>
      <w:r>
        <w:t>ро намудани фаъолияти вобаста ба сирри давлат</w:t>
      </w:r>
      <w:r>
        <w:rPr>
          <w:rFonts w:ascii="Calibri" w:hAnsi="Calibri" w:cs="Calibri"/>
        </w:rPr>
        <w:t>ӣ</w:t>
      </w:r>
      <w:r>
        <w:t>, инчунин махфигардонии маълумоте,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сирри давлат</w:t>
      </w:r>
      <w:r>
        <w:rPr>
          <w:rFonts w:ascii="Calibri" w:hAnsi="Calibri" w:cs="Calibri"/>
        </w:rPr>
        <w:t>ӣ</w:t>
      </w:r>
      <w:r>
        <w:t>» махф</w:t>
      </w:r>
      <w:r>
        <w:rPr>
          <w:rFonts w:ascii="Calibri" w:hAnsi="Calibri" w:cs="Calibri"/>
        </w:rPr>
        <w:t>ӣ</w:t>
      </w:r>
      <w:r>
        <w:t xml:space="preserve"> гардонда </w:t>
      </w:r>
      <w:proofErr w:type="gramStart"/>
      <w:r>
        <w:t>намешавад,-</w:t>
      </w:r>
      <w:proofErr w:type="gramEnd"/>
    </w:p>
    <w:p w:rsidR="00A82AF0" w:rsidRDefault="00A82AF0" w:rsidP="00A82AF0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</w:t>
      </w:r>
      <w:r>
        <w:rPr>
          <w:rFonts w:ascii="Calibri" w:hAnsi="Calibri" w:cs="Calibri"/>
        </w:rPr>
        <w:t>ҳ</w:t>
      </w:r>
      <w:r>
        <w:t>ашт то да</w:t>
      </w:r>
      <w:r>
        <w:rPr>
          <w:rFonts w:ascii="Calibri" w:hAnsi="Calibri" w:cs="Calibri"/>
        </w:rPr>
        <w:t>ҳ</w:t>
      </w:r>
      <w:r>
        <w:t xml:space="preserve"> ва ба шахсони мансабдор аз бист то с</w:t>
      </w:r>
      <w:r>
        <w:rPr>
          <w:rFonts w:ascii="Calibri" w:hAnsi="Calibri" w:cs="Calibri"/>
        </w:rPr>
        <w:t>ӣ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 ё фаъолияти он</w:t>
      </w:r>
      <w:r>
        <w:rPr>
          <w:rFonts w:ascii="Calibri" w:hAnsi="Calibri" w:cs="Calibri"/>
        </w:rPr>
        <w:t>ҳ</w:t>
      </w:r>
      <w:r>
        <w:t>о ба м</w:t>
      </w:r>
      <w:r>
        <w:rPr>
          <w:rFonts w:ascii="Calibri" w:hAnsi="Calibri" w:cs="Calibri"/>
        </w:rPr>
        <w:t>ӯҳ</w:t>
      </w:r>
      <w:r>
        <w:t>лати то се мо</w:t>
      </w:r>
      <w:r>
        <w:rPr>
          <w:rFonts w:ascii="Calibri" w:hAnsi="Calibri" w:cs="Calibri"/>
        </w:rPr>
        <w:t>ҳ</w:t>
      </w:r>
      <w:r>
        <w:t xml:space="preserve"> боздошта мешавад. </w:t>
      </w:r>
    </w:p>
    <w:p w:rsidR="00A82AF0" w:rsidRDefault="00A82AF0" w:rsidP="00A82AF0">
      <w:pPr>
        <w:pStyle w:val="a3"/>
      </w:pPr>
      <w:r>
        <w:t xml:space="preserve">2. Барои дар давоми як соли пас аз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амин модда </w:t>
      </w:r>
      <w:proofErr w:type="gramStart"/>
      <w:r>
        <w:t>пешбинишуда,-</w:t>
      </w:r>
      <w:proofErr w:type="gramEnd"/>
    </w:p>
    <w:p w:rsidR="00A82AF0" w:rsidRDefault="00A82AF0" w:rsidP="00A82AF0">
      <w:pPr>
        <w:pStyle w:val="a3"/>
      </w:pPr>
      <w:r>
        <w:lastRenderedPageBreak/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понзда</w:t>
      </w:r>
      <w:r>
        <w:rPr>
          <w:rFonts w:ascii="Calibri" w:hAnsi="Calibri" w:cs="Calibri"/>
        </w:rPr>
        <w:t>ҳ</w:t>
      </w:r>
      <w:r>
        <w:t xml:space="preserve"> то бист ва ба шахсони мансабдор аз чил то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мешавад.».</w:t>
      </w:r>
    </w:p>
    <w:p w:rsidR="00A82AF0" w:rsidRDefault="00A82AF0" w:rsidP="00A82AF0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A82AF0" w:rsidRDefault="00A82AF0" w:rsidP="00A82AF0">
      <w:pPr>
        <w:pStyle w:val="a3"/>
      </w:pP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1518</w:t>
      </w:r>
    </w:p>
    <w:p w:rsidR="00A82AF0" w:rsidRDefault="00A82AF0" w:rsidP="00A82AF0">
      <w:pPr>
        <w:pStyle w:val="a3"/>
        <w:ind w:firstLine="0"/>
        <w:rPr>
          <w:b/>
          <w:bCs/>
        </w:rPr>
      </w:pPr>
    </w:p>
    <w:p w:rsidR="00A82AF0" w:rsidRDefault="00A82AF0" w:rsidP="00A82AF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A82AF0" w:rsidRDefault="00A82AF0" w:rsidP="00A82AF0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A82AF0" w:rsidRDefault="00A82AF0" w:rsidP="00A82AF0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A82AF0" w:rsidRDefault="00A82AF0" w:rsidP="00A82AF0">
      <w:pPr>
        <w:pStyle w:val="a3"/>
        <w:suppressAutoHyphens/>
        <w:ind w:firstLine="0"/>
        <w:jc w:val="center"/>
        <w:rPr>
          <w:b/>
          <w:bCs/>
        </w:rPr>
      </w:pPr>
    </w:p>
    <w:p w:rsidR="00A82AF0" w:rsidRDefault="00A82AF0" w:rsidP="00A82AF0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A82AF0" w:rsidRDefault="00A82AF0" w:rsidP="00A82AF0">
      <w:pPr>
        <w:pStyle w:val="a3"/>
        <w:rPr>
          <w:b/>
          <w:bCs/>
        </w:rPr>
      </w:pPr>
    </w:p>
    <w:p w:rsidR="00A82AF0" w:rsidRDefault="00A82AF0" w:rsidP="00A82AF0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82AF0" w:rsidRDefault="00A82AF0" w:rsidP="00A82AF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A82AF0" w:rsidRDefault="00A82AF0" w:rsidP="00A82AF0">
      <w:pPr>
        <w:pStyle w:val="a3"/>
      </w:pP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апрели соли 2018, № 1058</w:t>
      </w:r>
    </w:p>
    <w:p w:rsidR="00A82AF0" w:rsidRDefault="00A82AF0" w:rsidP="00A82AF0">
      <w:pPr>
        <w:pStyle w:val="a3"/>
      </w:pPr>
    </w:p>
    <w:p w:rsidR="00A82AF0" w:rsidRDefault="00A82AF0" w:rsidP="00A82AF0">
      <w:pPr>
        <w:pStyle w:val="a3"/>
      </w:pPr>
    </w:p>
    <w:p w:rsidR="00A82AF0" w:rsidRDefault="00A82AF0" w:rsidP="00A82AF0">
      <w:pPr>
        <w:pStyle w:val="a3"/>
      </w:pPr>
    </w:p>
    <w:p w:rsidR="00A82AF0" w:rsidRDefault="00A82AF0" w:rsidP="00A82AF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A82AF0" w:rsidRDefault="00A82AF0" w:rsidP="00A82AF0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A82AF0" w:rsidRDefault="00A82AF0" w:rsidP="00A82AF0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A82AF0" w:rsidRDefault="00A82AF0" w:rsidP="00A82AF0">
      <w:pPr>
        <w:pStyle w:val="a3"/>
        <w:suppressAutoHyphens/>
        <w:ind w:firstLine="0"/>
        <w:jc w:val="center"/>
        <w:rPr>
          <w:b/>
          <w:bCs/>
        </w:rPr>
      </w:pPr>
    </w:p>
    <w:p w:rsidR="00A82AF0" w:rsidRDefault="00A82AF0" w:rsidP="00A82AF0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82AF0" w:rsidRDefault="00A82AF0" w:rsidP="00A82AF0">
      <w:pPr>
        <w:pStyle w:val="a3"/>
        <w:rPr>
          <w:b/>
          <w:bCs/>
        </w:rPr>
      </w:pPr>
    </w:p>
    <w:p w:rsidR="00A82AF0" w:rsidRDefault="00A82AF0" w:rsidP="00A82AF0">
      <w:pPr>
        <w:pStyle w:val="a3"/>
        <w:rPr>
          <w:b/>
          <w:bCs/>
          <w:spacing w:val="4"/>
        </w:rPr>
      </w:pPr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миллии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ворид намудани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ба Кодекси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вайронкунии маъмурии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икистон»-ро баррас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намуда,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арор мекунад: </w:t>
      </w:r>
    </w:p>
    <w:p w:rsidR="00A82AF0" w:rsidRDefault="00A82AF0" w:rsidP="00A82AF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82AF0" w:rsidRDefault="00A82AF0" w:rsidP="00A82AF0">
      <w:pPr>
        <w:pStyle w:val="a3"/>
        <w:rPr>
          <w:b/>
          <w:bCs/>
        </w:rPr>
      </w:pP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82AF0" w:rsidRDefault="00A82AF0" w:rsidP="00A82AF0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М. УБАЙДУЛЛОЕВ</w:t>
      </w:r>
    </w:p>
    <w:p w:rsidR="00A82AF0" w:rsidRDefault="00A82AF0" w:rsidP="00A82AF0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 527</w:t>
      </w:r>
    </w:p>
    <w:p w:rsidR="007C43E8" w:rsidRDefault="007C43E8"/>
    <w:sectPr w:rsidR="007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F0"/>
    <w:rsid w:val="007C43E8"/>
    <w:rsid w:val="00A82AF0"/>
    <w:rsid w:val="00D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54C"/>
  <w15:chartTrackingRefBased/>
  <w15:docId w15:val="{D25BF2AA-57F5-4B18-94F7-4512C1D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82AF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82AF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2018-05-22T03:58:00Z</dcterms:created>
  <dcterms:modified xsi:type="dcterms:W3CDTF">2018-05-22T04:01:00Z</dcterms:modified>
</cp:coreProperties>
</file>