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0749" w:rsidRDefault="00EA1AA5" w:rsidP="006B0749">
      <w:pPr>
        <w:pStyle w:val="a4"/>
        <w:spacing w:line="240" w:lineRule="auto"/>
        <w:jc w:val="center"/>
        <w:rPr>
          <w:rFonts w:ascii="Times New Roman" w:hAnsi="Times New Roman" w:cs="Times New Roman"/>
          <w:w w:val="100"/>
          <w:sz w:val="40"/>
          <w:szCs w:val="40"/>
          <w:lang w:val="tg-Cyrl-TJ"/>
        </w:rPr>
      </w:pPr>
      <w:bookmarkStart w:id="0" w:name="_GoBack"/>
      <w:r w:rsidRPr="006B0749">
        <w:rPr>
          <w:rFonts w:ascii="Times New Roman" w:hAnsi="Times New Roman" w:cs="Times New Roman"/>
          <w:w w:val="100"/>
          <w:sz w:val="40"/>
          <w:szCs w:val="40"/>
        </w:rPr>
        <w:t>ҚОНУНИ</w:t>
      </w:r>
      <w:r w:rsidRPr="006B0749">
        <w:rPr>
          <w:rFonts w:ascii="Times New Roman" w:hAnsi="Times New Roman" w:cs="Times New Roman"/>
          <w:w w:val="100"/>
          <w:sz w:val="40"/>
          <w:szCs w:val="40"/>
          <w:lang w:val="tg-Cyrl-TJ"/>
        </w:rPr>
        <w:t xml:space="preserve"> </w:t>
      </w:r>
    </w:p>
    <w:p w:rsidR="00EA1AA5" w:rsidRPr="006B0749" w:rsidRDefault="00EA1AA5" w:rsidP="006B0749">
      <w:pPr>
        <w:pStyle w:val="a4"/>
        <w:spacing w:line="240" w:lineRule="auto"/>
        <w:jc w:val="center"/>
        <w:rPr>
          <w:rFonts w:ascii="Times New Roman" w:hAnsi="Times New Roman" w:cs="Times New Roman"/>
          <w:w w:val="100"/>
          <w:sz w:val="40"/>
          <w:szCs w:val="40"/>
        </w:rPr>
      </w:pPr>
      <w:r w:rsidRPr="006B0749">
        <w:rPr>
          <w:rFonts w:ascii="Times New Roman" w:hAnsi="Times New Roman" w:cs="Times New Roman"/>
          <w:w w:val="100"/>
          <w:sz w:val="40"/>
          <w:szCs w:val="40"/>
        </w:rPr>
        <w:t>ҷумҳурии тоҷикистон</w:t>
      </w:r>
    </w:p>
    <w:p w:rsidR="00EA1AA5" w:rsidRPr="006B0749" w:rsidRDefault="00EA1AA5" w:rsidP="006B0749">
      <w:pPr>
        <w:pStyle w:val="a3"/>
        <w:spacing w:line="240" w:lineRule="auto"/>
        <w:rPr>
          <w:rFonts w:ascii="Times New Roman" w:hAnsi="Times New Roman" w:cs="Times New Roman"/>
          <w:sz w:val="28"/>
          <w:szCs w:val="28"/>
        </w:rPr>
      </w:pPr>
    </w:p>
    <w:p w:rsidR="00EA1AA5" w:rsidRPr="006B0749" w:rsidRDefault="00EA1AA5" w:rsidP="006B0749">
      <w:pPr>
        <w:pStyle w:val="a3"/>
        <w:suppressAutoHyphens/>
        <w:spacing w:line="240" w:lineRule="auto"/>
        <w:ind w:firstLine="0"/>
        <w:rPr>
          <w:rFonts w:ascii="Times New Roman" w:hAnsi="Times New Roman" w:cs="Times New Roman"/>
          <w:b/>
          <w:bCs/>
          <w:sz w:val="28"/>
          <w:szCs w:val="28"/>
        </w:rPr>
      </w:pPr>
      <w:r w:rsidRPr="006B0749">
        <w:rPr>
          <w:rFonts w:ascii="Times New Roman" w:hAnsi="Times New Roman" w:cs="Times New Roman"/>
          <w:b/>
          <w:bCs/>
          <w:sz w:val="28"/>
          <w:szCs w:val="28"/>
        </w:rPr>
        <w:t>ОИД БА ВОРИД НАМУДАНИ ТАҒЙИР БА ҚОНУНИ ҶУМҲУРИИ ТОҶИКИСТОН «ДАР БОРАИ ҲИФЗИ МУҲИТИ ЗИСТ»</w:t>
      </w:r>
    </w:p>
    <w:p w:rsidR="00EA1AA5" w:rsidRPr="006B0749" w:rsidRDefault="00EA1AA5" w:rsidP="006B0749">
      <w:pPr>
        <w:pStyle w:val="a3"/>
        <w:spacing w:line="240" w:lineRule="auto"/>
        <w:rPr>
          <w:rFonts w:ascii="Times New Roman" w:hAnsi="Times New Roman" w:cs="Times New Roman"/>
          <w:sz w:val="28"/>
          <w:szCs w:val="28"/>
        </w:rPr>
      </w:pPr>
    </w:p>
    <w:p w:rsidR="00EA1AA5" w:rsidRPr="006B0749" w:rsidRDefault="00EA1AA5" w:rsidP="006B0749">
      <w:pPr>
        <w:pStyle w:val="a3"/>
        <w:spacing w:line="240" w:lineRule="auto"/>
        <w:rPr>
          <w:rFonts w:ascii="Times New Roman" w:hAnsi="Times New Roman" w:cs="Times New Roman"/>
          <w:sz w:val="28"/>
          <w:szCs w:val="28"/>
        </w:rPr>
      </w:pPr>
      <w:r w:rsidRPr="006B0749">
        <w:rPr>
          <w:rFonts w:ascii="Times New Roman" w:hAnsi="Times New Roman" w:cs="Times New Roman"/>
          <w:b/>
          <w:bCs/>
          <w:sz w:val="28"/>
          <w:szCs w:val="28"/>
        </w:rPr>
        <w:t>Моддаи 1.</w:t>
      </w:r>
      <w:r w:rsidRPr="006B0749">
        <w:rPr>
          <w:rFonts w:ascii="Times New Roman" w:hAnsi="Times New Roman" w:cs="Times New Roman"/>
          <w:sz w:val="28"/>
          <w:szCs w:val="28"/>
        </w:rPr>
        <w:t xml:space="preserve"> Қисми 3 моддаи 49 Қонуни Ҷумҳурии Тоҷикистон «Дар бораи ҳифзи муҳити зист» аз 2 августи соли </w:t>
      </w:r>
      <w:proofErr w:type="gramStart"/>
      <w:r w:rsidRPr="006B0749">
        <w:rPr>
          <w:rFonts w:ascii="Times New Roman" w:hAnsi="Times New Roman" w:cs="Times New Roman"/>
          <w:sz w:val="28"/>
          <w:szCs w:val="28"/>
        </w:rPr>
        <w:t>2011  (</w:t>
      </w:r>
      <w:proofErr w:type="gramEnd"/>
      <w:r w:rsidRPr="006B0749">
        <w:rPr>
          <w:rFonts w:ascii="Times New Roman" w:hAnsi="Times New Roman" w:cs="Times New Roman"/>
          <w:sz w:val="28"/>
          <w:szCs w:val="28"/>
        </w:rPr>
        <w:t>Ахбори Маҷлиси Олии Ҷумҳурии Тоҷикистон, с. 2011, №7-8, мод. 614; с. 2014, №11, мод. 669; с. 2017, №7-9, мод. 572) дар таҳрири зерин ифода карда шавад:</w:t>
      </w:r>
    </w:p>
    <w:p w:rsidR="00EA1AA5" w:rsidRPr="006B0749" w:rsidRDefault="00EA1AA5" w:rsidP="006B0749">
      <w:pPr>
        <w:pStyle w:val="a3"/>
        <w:spacing w:line="240" w:lineRule="auto"/>
        <w:rPr>
          <w:rFonts w:ascii="Times New Roman" w:hAnsi="Times New Roman" w:cs="Times New Roman"/>
          <w:sz w:val="28"/>
          <w:szCs w:val="28"/>
        </w:rPr>
      </w:pPr>
      <w:r w:rsidRPr="006B0749">
        <w:rPr>
          <w:rFonts w:ascii="Times New Roman" w:hAnsi="Times New Roman" w:cs="Times New Roman"/>
          <w:sz w:val="28"/>
          <w:szCs w:val="28"/>
        </w:rPr>
        <w:t>«3. Ворид намудани партовҳои радиоактивӣ, инчунин транзити онҳо тавассути ҳудуди Ҷумҳурии Тоҷикистон манъ аст.».</w:t>
      </w:r>
    </w:p>
    <w:p w:rsidR="00EA1AA5" w:rsidRPr="006B0749" w:rsidRDefault="00EA1AA5" w:rsidP="006B0749">
      <w:pPr>
        <w:pStyle w:val="a3"/>
        <w:spacing w:line="240" w:lineRule="auto"/>
        <w:rPr>
          <w:rFonts w:ascii="Times New Roman" w:hAnsi="Times New Roman" w:cs="Times New Roman"/>
          <w:sz w:val="28"/>
          <w:szCs w:val="28"/>
        </w:rPr>
      </w:pPr>
      <w:r w:rsidRPr="006B0749">
        <w:rPr>
          <w:rFonts w:ascii="Times New Roman" w:hAnsi="Times New Roman" w:cs="Times New Roman"/>
          <w:b/>
          <w:bCs/>
          <w:sz w:val="28"/>
          <w:szCs w:val="28"/>
        </w:rPr>
        <w:t>Моддаи 2.</w:t>
      </w:r>
      <w:r w:rsidRPr="006B0749">
        <w:rPr>
          <w:rFonts w:ascii="Times New Roman" w:hAnsi="Times New Roman" w:cs="Times New Roman"/>
          <w:sz w:val="28"/>
          <w:szCs w:val="28"/>
        </w:rPr>
        <w:t xml:space="preserve"> Қонуни мазкур пас аз интишори расмӣ мавриди амал қарор дода шавад.</w:t>
      </w:r>
    </w:p>
    <w:p w:rsidR="00EA1AA5" w:rsidRPr="006B0749" w:rsidRDefault="00EA1AA5" w:rsidP="006B0749">
      <w:pPr>
        <w:pStyle w:val="a3"/>
        <w:spacing w:line="240" w:lineRule="auto"/>
        <w:rPr>
          <w:rFonts w:ascii="Times New Roman" w:hAnsi="Times New Roman" w:cs="Times New Roman"/>
          <w:sz w:val="28"/>
          <w:szCs w:val="28"/>
        </w:rPr>
      </w:pPr>
    </w:p>
    <w:p w:rsidR="00EA1AA5" w:rsidRPr="006B0749" w:rsidRDefault="00EA1AA5" w:rsidP="006B0749">
      <w:pPr>
        <w:pStyle w:val="a3"/>
        <w:spacing w:line="240" w:lineRule="auto"/>
        <w:ind w:firstLine="0"/>
        <w:rPr>
          <w:rFonts w:ascii="Times New Roman" w:hAnsi="Times New Roman" w:cs="Times New Roman"/>
          <w:b/>
          <w:bCs/>
          <w:sz w:val="28"/>
          <w:szCs w:val="28"/>
        </w:rPr>
      </w:pPr>
      <w:r w:rsidRPr="006B0749">
        <w:rPr>
          <w:rFonts w:ascii="Times New Roman" w:hAnsi="Times New Roman" w:cs="Times New Roman"/>
          <w:b/>
          <w:bCs/>
          <w:sz w:val="28"/>
          <w:szCs w:val="28"/>
        </w:rPr>
        <w:t xml:space="preserve">Президенти Ҷумҳурии Тоҷикистон         Эмомалӣ </w:t>
      </w:r>
      <w:r w:rsidRPr="006B0749">
        <w:rPr>
          <w:rFonts w:ascii="Times New Roman" w:hAnsi="Times New Roman" w:cs="Times New Roman"/>
          <w:b/>
          <w:bCs/>
          <w:caps/>
          <w:sz w:val="28"/>
          <w:szCs w:val="28"/>
        </w:rPr>
        <w:t>Раҳмон</w:t>
      </w:r>
    </w:p>
    <w:p w:rsidR="00EA1AA5" w:rsidRPr="006B0749" w:rsidRDefault="00EA1AA5" w:rsidP="006B0749">
      <w:pPr>
        <w:pStyle w:val="a3"/>
        <w:spacing w:line="240" w:lineRule="auto"/>
        <w:ind w:firstLine="0"/>
        <w:rPr>
          <w:rFonts w:ascii="Times New Roman" w:hAnsi="Times New Roman" w:cs="Times New Roman"/>
          <w:b/>
          <w:bCs/>
          <w:sz w:val="28"/>
          <w:szCs w:val="28"/>
        </w:rPr>
      </w:pPr>
      <w:r w:rsidRPr="006B0749">
        <w:rPr>
          <w:rFonts w:ascii="Times New Roman" w:hAnsi="Times New Roman" w:cs="Times New Roman"/>
          <w:b/>
          <w:bCs/>
          <w:sz w:val="28"/>
          <w:szCs w:val="28"/>
        </w:rPr>
        <w:t>ш. Душанбе, 8 июни соли 2022, № 1879</w:t>
      </w:r>
    </w:p>
    <w:p w:rsidR="00EA1AA5" w:rsidRPr="006B0749" w:rsidRDefault="00EA1AA5" w:rsidP="006B0749">
      <w:pPr>
        <w:pStyle w:val="a3"/>
        <w:spacing w:line="240" w:lineRule="auto"/>
        <w:ind w:firstLine="0"/>
        <w:rPr>
          <w:rFonts w:ascii="Times New Roman" w:hAnsi="Times New Roman" w:cs="Times New Roman"/>
          <w:b/>
          <w:bCs/>
          <w:sz w:val="28"/>
          <w:szCs w:val="28"/>
        </w:rPr>
      </w:pPr>
    </w:p>
    <w:p w:rsidR="00EA1AA5" w:rsidRPr="006B0749" w:rsidRDefault="00EA1AA5" w:rsidP="006B0749">
      <w:pPr>
        <w:pStyle w:val="a5"/>
        <w:spacing w:line="240" w:lineRule="auto"/>
        <w:jc w:val="center"/>
        <w:rPr>
          <w:rFonts w:ascii="Times New Roman" w:hAnsi="Times New Roman" w:cs="Times New Roman"/>
          <w:w w:val="100"/>
          <w:sz w:val="28"/>
          <w:szCs w:val="28"/>
        </w:rPr>
      </w:pPr>
      <w:r w:rsidRPr="006B0749">
        <w:rPr>
          <w:rFonts w:ascii="Times New Roman" w:hAnsi="Times New Roman" w:cs="Times New Roman"/>
          <w:w w:val="100"/>
          <w:sz w:val="28"/>
          <w:szCs w:val="28"/>
        </w:rPr>
        <w:t>Қарори</w:t>
      </w:r>
    </w:p>
    <w:p w:rsidR="00EA1AA5" w:rsidRPr="006B0749" w:rsidRDefault="00EA1AA5" w:rsidP="006B0749">
      <w:pPr>
        <w:pStyle w:val="a5"/>
        <w:spacing w:line="240" w:lineRule="auto"/>
        <w:jc w:val="center"/>
        <w:rPr>
          <w:rFonts w:ascii="Times New Roman" w:hAnsi="Times New Roman" w:cs="Times New Roman"/>
          <w:w w:val="100"/>
          <w:sz w:val="28"/>
          <w:szCs w:val="28"/>
        </w:rPr>
      </w:pPr>
      <w:r w:rsidRPr="006B0749">
        <w:rPr>
          <w:rFonts w:ascii="Times New Roman" w:hAnsi="Times New Roman" w:cs="Times New Roman"/>
          <w:w w:val="100"/>
          <w:sz w:val="28"/>
          <w:szCs w:val="28"/>
        </w:rPr>
        <w:t xml:space="preserve">Маҷлиси миллии </w:t>
      </w:r>
    </w:p>
    <w:p w:rsidR="00EA1AA5" w:rsidRPr="006B0749" w:rsidRDefault="00EA1AA5" w:rsidP="006B0749">
      <w:pPr>
        <w:pStyle w:val="a5"/>
        <w:spacing w:line="240" w:lineRule="auto"/>
        <w:jc w:val="center"/>
        <w:rPr>
          <w:rFonts w:ascii="Times New Roman" w:hAnsi="Times New Roman" w:cs="Times New Roman"/>
          <w:w w:val="100"/>
          <w:sz w:val="28"/>
          <w:szCs w:val="28"/>
        </w:rPr>
      </w:pPr>
      <w:r w:rsidRPr="006B0749">
        <w:rPr>
          <w:rFonts w:ascii="Times New Roman" w:hAnsi="Times New Roman" w:cs="Times New Roman"/>
          <w:w w:val="100"/>
          <w:sz w:val="28"/>
          <w:szCs w:val="28"/>
        </w:rPr>
        <w:t>Маҷлиси Олии Ҷумҳурии Тоҷикистон</w:t>
      </w:r>
    </w:p>
    <w:p w:rsidR="00EA1AA5" w:rsidRPr="006B0749" w:rsidRDefault="00EA1AA5" w:rsidP="006B0749">
      <w:pPr>
        <w:pStyle w:val="a3"/>
        <w:suppressAutoHyphens/>
        <w:spacing w:line="240" w:lineRule="auto"/>
        <w:jc w:val="center"/>
        <w:rPr>
          <w:rFonts w:ascii="Times New Roman" w:hAnsi="Times New Roman" w:cs="Times New Roman"/>
          <w:b/>
          <w:bCs/>
          <w:sz w:val="28"/>
          <w:szCs w:val="28"/>
        </w:rPr>
      </w:pPr>
    </w:p>
    <w:p w:rsidR="00EA1AA5" w:rsidRPr="006B0749" w:rsidRDefault="00EA1AA5" w:rsidP="006B0749">
      <w:pPr>
        <w:pStyle w:val="a3"/>
        <w:suppressAutoHyphens/>
        <w:spacing w:line="240" w:lineRule="auto"/>
        <w:rPr>
          <w:rFonts w:ascii="Times New Roman" w:hAnsi="Times New Roman" w:cs="Times New Roman"/>
          <w:b/>
          <w:bCs/>
          <w:sz w:val="28"/>
          <w:szCs w:val="28"/>
        </w:rPr>
      </w:pPr>
      <w:r w:rsidRPr="006B0749">
        <w:rPr>
          <w:rFonts w:ascii="Times New Roman" w:hAnsi="Times New Roman" w:cs="Times New Roman"/>
          <w:b/>
          <w:bCs/>
          <w:sz w:val="28"/>
          <w:szCs w:val="28"/>
        </w:rPr>
        <w:t>Дар бораи Қонуни Ҷумҳурии Тоҷикистон «Оид ба ворид намудани тағйир ба Қонуни Ҷумҳурии Тоҷикистон «Дар бораи ҳифзи муҳити зист»</w:t>
      </w:r>
    </w:p>
    <w:p w:rsidR="00EA1AA5" w:rsidRPr="006B0749" w:rsidRDefault="00EA1AA5" w:rsidP="006B0749">
      <w:pPr>
        <w:pStyle w:val="a3"/>
        <w:spacing w:line="240" w:lineRule="auto"/>
        <w:rPr>
          <w:rFonts w:ascii="Times New Roman" w:hAnsi="Times New Roman" w:cs="Times New Roman"/>
          <w:sz w:val="28"/>
          <w:szCs w:val="28"/>
        </w:rPr>
      </w:pPr>
    </w:p>
    <w:p w:rsidR="00EA1AA5" w:rsidRPr="006B0749" w:rsidRDefault="00EA1AA5" w:rsidP="006B0749">
      <w:pPr>
        <w:pStyle w:val="a3"/>
        <w:spacing w:line="240" w:lineRule="auto"/>
        <w:rPr>
          <w:rFonts w:ascii="Times New Roman" w:hAnsi="Times New Roman" w:cs="Times New Roman"/>
          <w:sz w:val="28"/>
          <w:szCs w:val="28"/>
        </w:rPr>
      </w:pPr>
      <w:r w:rsidRPr="006B0749">
        <w:rPr>
          <w:rFonts w:ascii="Times New Roman" w:hAnsi="Times New Roman" w:cs="Times New Roman"/>
          <w:sz w:val="28"/>
          <w:szCs w:val="28"/>
        </w:rPr>
        <w:t xml:space="preserve">Мутобиқи моддаи 60 Конститутсияи Ҷумҳурии Тоҷикистон ва               моддаи 59 Қонуни конститутсионии Ҷумҳурии Тоҷикистон «Дар бораи Маҷлиси Олии Ҷумҳурии Тоҷикистон» Маҷлиси миллии Маҷлиси Олии Ҷумҳурии Тоҷикистон Қонуни Ҷумҳурии Тоҷикистон «Оид ба ворид намудани тағйир ба Қонуни Ҷумҳурии Тоҷикистон «Дар бораи ҳифзи муҳити зист»-ро баррасӣ намуда, </w:t>
      </w:r>
      <w:r w:rsidRPr="006B0749">
        <w:rPr>
          <w:rFonts w:ascii="Times New Roman" w:hAnsi="Times New Roman" w:cs="Times New Roman"/>
          <w:b/>
          <w:bCs/>
          <w:sz w:val="28"/>
          <w:szCs w:val="28"/>
        </w:rPr>
        <w:t>қарор мекунад:</w:t>
      </w:r>
      <w:r w:rsidRPr="006B0749">
        <w:rPr>
          <w:rFonts w:ascii="Times New Roman" w:hAnsi="Times New Roman" w:cs="Times New Roman"/>
          <w:sz w:val="28"/>
          <w:szCs w:val="28"/>
        </w:rPr>
        <w:t xml:space="preserve"> </w:t>
      </w:r>
    </w:p>
    <w:p w:rsidR="00EA1AA5" w:rsidRPr="006B0749" w:rsidRDefault="00EA1AA5" w:rsidP="006B0749">
      <w:pPr>
        <w:pStyle w:val="a3"/>
        <w:spacing w:line="240" w:lineRule="auto"/>
        <w:rPr>
          <w:rFonts w:ascii="Times New Roman" w:hAnsi="Times New Roman" w:cs="Times New Roman"/>
          <w:sz w:val="28"/>
          <w:szCs w:val="28"/>
        </w:rPr>
      </w:pPr>
      <w:r w:rsidRPr="006B0749">
        <w:rPr>
          <w:rFonts w:ascii="Times New Roman" w:hAnsi="Times New Roman" w:cs="Times New Roman"/>
          <w:sz w:val="28"/>
          <w:szCs w:val="28"/>
        </w:rPr>
        <w:t>Қонуни Ҷумҳурии Тоҷикистон «Оид ба ворид намудани тағйир ба Қонуни Ҷумҳурии Тоҷикистон «Дар бораи ҳифзи муҳити зист» ҷонибдорӣ карда шавад.</w:t>
      </w:r>
    </w:p>
    <w:p w:rsidR="00EA1AA5" w:rsidRPr="006B0749" w:rsidRDefault="00EA1AA5" w:rsidP="006B0749">
      <w:pPr>
        <w:pStyle w:val="a3"/>
        <w:spacing w:line="240" w:lineRule="auto"/>
        <w:rPr>
          <w:rFonts w:ascii="Times New Roman" w:hAnsi="Times New Roman" w:cs="Times New Roman"/>
          <w:sz w:val="28"/>
          <w:szCs w:val="28"/>
        </w:rPr>
      </w:pPr>
    </w:p>
    <w:p w:rsidR="00EA1AA5" w:rsidRPr="006B0749" w:rsidRDefault="00EA1AA5" w:rsidP="006B0749">
      <w:pPr>
        <w:pStyle w:val="a3"/>
        <w:spacing w:line="240" w:lineRule="auto"/>
        <w:ind w:firstLine="0"/>
        <w:rPr>
          <w:rFonts w:ascii="Times New Roman" w:hAnsi="Times New Roman" w:cs="Times New Roman"/>
          <w:b/>
          <w:bCs/>
          <w:sz w:val="28"/>
          <w:szCs w:val="28"/>
        </w:rPr>
      </w:pPr>
      <w:r w:rsidRPr="006B0749">
        <w:rPr>
          <w:rFonts w:ascii="Times New Roman" w:hAnsi="Times New Roman" w:cs="Times New Roman"/>
          <w:b/>
          <w:bCs/>
          <w:sz w:val="28"/>
          <w:szCs w:val="28"/>
        </w:rPr>
        <w:t xml:space="preserve">Раиси Маҷлиси миллии </w:t>
      </w:r>
    </w:p>
    <w:p w:rsidR="00EA1AA5" w:rsidRPr="006B0749" w:rsidRDefault="00EA1AA5" w:rsidP="006B0749">
      <w:pPr>
        <w:pStyle w:val="a3"/>
        <w:spacing w:line="240" w:lineRule="auto"/>
        <w:ind w:firstLine="0"/>
        <w:rPr>
          <w:rFonts w:ascii="Times New Roman" w:hAnsi="Times New Roman" w:cs="Times New Roman"/>
          <w:b/>
          <w:bCs/>
          <w:sz w:val="28"/>
          <w:szCs w:val="28"/>
        </w:rPr>
      </w:pPr>
      <w:r w:rsidRPr="006B0749">
        <w:rPr>
          <w:rFonts w:ascii="Times New Roman" w:hAnsi="Times New Roman" w:cs="Times New Roman"/>
          <w:b/>
          <w:bCs/>
          <w:sz w:val="28"/>
          <w:szCs w:val="28"/>
        </w:rPr>
        <w:t xml:space="preserve">Маҷлиси Олии Ҷумҳурии Тоҷикистон </w:t>
      </w:r>
      <w:r w:rsidRPr="006B0749">
        <w:rPr>
          <w:rFonts w:ascii="Times New Roman" w:hAnsi="Times New Roman" w:cs="Times New Roman"/>
          <w:b/>
          <w:bCs/>
          <w:sz w:val="28"/>
          <w:szCs w:val="28"/>
        </w:rPr>
        <w:tab/>
        <w:t xml:space="preserve">Рустами </w:t>
      </w:r>
      <w:r w:rsidRPr="006B0749">
        <w:rPr>
          <w:rFonts w:ascii="Times New Roman" w:hAnsi="Times New Roman" w:cs="Times New Roman"/>
          <w:b/>
          <w:bCs/>
          <w:caps/>
          <w:sz w:val="28"/>
          <w:szCs w:val="28"/>
        </w:rPr>
        <w:t>Эмомалӣ</w:t>
      </w:r>
    </w:p>
    <w:p w:rsidR="00EA1AA5" w:rsidRPr="006B0749" w:rsidRDefault="00EA1AA5" w:rsidP="006B0749">
      <w:pPr>
        <w:pStyle w:val="a3"/>
        <w:spacing w:line="240" w:lineRule="auto"/>
        <w:ind w:firstLine="0"/>
        <w:rPr>
          <w:rFonts w:ascii="Times New Roman" w:hAnsi="Times New Roman" w:cs="Times New Roman"/>
          <w:b/>
          <w:bCs/>
          <w:sz w:val="28"/>
          <w:szCs w:val="28"/>
        </w:rPr>
      </w:pPr>
      <w:r w:rsidRPr="006B0749">
        <w:rPr>
          <w:rFonts w:ascii="Times New Roman" w:hAnsi="Times New Roman" w:cs="Times New Roman"/>
          <w:b/>
          <w:bCs/>
          <w:sz w:val="28"/>
          <w:szCs w:val="28"/>
        </w:rPr>
        <w:t>ш. Душанбе, 30 майи соли 2022, № 266</w:t>
      </w:r>
    </w:p>
    <w:p w:rsidR="00EA1AA5" w:rsidRPr="006B0749" w:rsidRDefault="00EA1AA5" w:rsidP="006B0749">
      <w:pPr>
        <w:pStyle w:val="a3"/>
        <w:spacing w:line="240" w:lineRule="auto"/>
        <w:ind w:firstLine="0"/>
        <w:rPr>
          <w:rFonts w:ascii="Times New Roman" w:hAnsi="Times New Roman" w:cs="Times New Roman"/>
          <w:b/>
          <w:bCs/>
          <w:sz w:val="28"/>
          <w:szCs w:val="28"/>
        </w:rPr>
      </w:pPr>
    </w:p>
    <w:p w:rsidR="00EA1AA5" w:rsidRPr="006B0749" w:rsidRDefault="00EA1AA5" w:rsidP="006B0749">
      <w:pPr>
        <w:pStyle w:val="a5"/>
        <w:spacing w:line="240" w:lineRule="auto"/>
        <w:jc w:val="center"/>
        <w:rPr>
          <w:rFonts w:ascii="Times New Roman" w:hAnsi="Times New Roman" w:cs="Times New Roman"/>
          <w:w w:val="100"/>
          <w:sz w:val="28"/>
          <w:szCs w:val="28"/>
        </w:rPr>
      </w:pPr>
      <w:r w:rsidRPr="006B0749">
        <w:rPr>
          <w:rFonts w:ascii="Times New Roman" w:hAnsi="Times New Roman" w:cs="Times New Roman"/>
          <w:w w:val="100"/>
          <w:sz w:val="28"/>
          <w:szCs w:val="28"/>
        </w:rPr>
        <w:t>Қарори</w:t>
      </w:r>
    </w:p>
    <w:p w:rsidR="00EA1AA5" w:rsidRPr="006B0749" w:rsidRDefault="00EA1AA5" w:rsidP="006B0749">
      <w:pPr>
        <w:pStyle w:val="a5"/>
        <w:spacing w:line="240" w:lineRule="auto"/>
        <w:jc w:val="center"/>
        <w:rPr>
          <w:rFonts w:ascii="Times New Roman" w:hAnsi="Times New Roman" w:cs="Times New Roman"/>
          <w:w w:val="100"/>
          <w:sz w:val="28"/>
          <w:szCs w:val="28"/>
        </w:rPr>
      </w:pPr>
      <w:r w:rsidRPr="006B0749">
        <w:rPr>
          <w:rFonts w:ascii="Times New Roman" w:hAnsi="Times New Roman" w:cs="Times New Roman"/>
          <w:w w:val="100"/>
          <w:sz w:val="28"/>
          <w:szCs w:val="28"/>
        </w:rPr>
        <w:t xml:space="preserve">Маҷлиси намояндагони </w:t>
      </w:r>
    </w:p>
    <w:p w:rsidR="00EA1AA5" w:rsidRPr="006B0749" w:rsidRDefault="00EA1AA5" w:rsidP="006B0749">
      <w:pPr>
        <w:pStyle w:val="a5"/>
        <w:spacing w:line="240" w:lineRule="auto"/>
        <w:jc w:val="center"/>
        <w:rPr>
          <w:rFonts w:ascii="Times New Roman" w:hAnsi="Times New Roman" w:cs="Times New Roman"/>
          <w:w w:val="100"/>
          <w:sz w:val="28"/>
          <w:szCs w:val="28"/>
        </w:rPr>
      </w:pPr>
      <w:r w:rsidRPr="006B0749">
        <w:rPr>
          <w:rFonts w:ascii="Times New Roman" w:hAnsi="Times New Roman" w:cs="Times New Roman"/>
          <w:w w:val="100"/>
          <w:sz w:val="28"/>
          <w:szCs w:val="28"/>
        </w:rPr>
        <w:t>Маҷлиси Олии Ҷумҳурии Тоҷикистон</w:t>
      </w:r>
    </w:p>
    <w:p w:rsidR="00EA1AA5" w:rsidRPr="006B0749" w:rsidRDefault="00EA1AA5" w:rsidP="006B0749">
      <w:pPr>
        <w:pStyle w:val="a3"/>
        <w:suppressAutoHyphens/>
        <w:spacing w:line="240" w:lineRule="auto"/>
        <w:ind w:firstLine="0"/>
        <w:jc w:val="center"/>
        <w:rPr>
          <w:rFonts w:ascii="Times New Roman" w:hAnsi="Times New Roman" w:cs="Times New Roman"/>
          <w:b/>
          <w:bCs/>
          <w:sz w:val="28"/>
          <w:szCs w:val="28"/>
        </w:rPr>
      </w:pPr>
    </w:p>
    <w:p w:rsidR="00EA1AA5" w:rsidRPr="006B0749" w:rsidRDefault="00EA1AA5" w:rsidP="006B0749">
      <w:pPr>
        <w:pStyle w:val="a3"/>
        <w:suppressAutoHyphens/>
        <w:spacing w:line="240" w:lineRule="auto"/>
        <w:ind w:firstLine="0"/>
        <w:rPr>
          <w:rFonts w:ascii="Times New Roman" w:hAnsi="Times New Roman" w:cs="Times New Roman"/>
          <w:b/>
          <w:bCs/>
          <w:sz w:val="28"/>
          <w:szCs w:val="28"/>
        </w:rPr>
      </w:pPr>
      <w:r w:rsidRPr="006B0749">
        <w:rPr>
          <w:rFonts w:ascii="Times New Roman" w:hAnsi="Times New Roman" w:cs="Times New Roman"/>
          <w:b/>
          <w:bCs/>
          <w:sz w:val="28"/>
          <w:szCs w:val="28"/>
        </w:rPr>
        <w:lastRenderedPageBreak/>
        <w:t>Дар бораи қабул кардани Қонуни Ҷумҳурии Тоҷикистон «Оид ба ворид намудани тағйир ба Қонуни Ҷумҳурии Тоҷикистон «Дар бораи ҳифзи муҳити зист»</w:t>
      </w:r>
    </w:p>
    <w:p w:rsidR="00EA1AA5" w:rsidRPr="006B0749" w:rsidRDefault="00EA1AA5" w:rsidP="006B0749">
      <w:pPr>
        <w:pStyle w:val="a3"/>
        <w:suppressAutoHyphens/>
        <w:spacing w:line="240" w:lineRule="auto"/>
        <w:ind w:firstLine="0"/>
        <w:jc w:val="center"/>
        <w:rPr>
          <w:rFonts w:ascii="Times New Roman" w:hAnsi="Times New Roman" w:cs="Times New Roman"/>
          <w:b/>
          <w:bCs/>
          <w:sz w:val="28"/>
          <w:szCs w:val="28"/>
        </w:rPr>
      </w:pPr>
    </w:p>
    <w:p w:rsidR="00EA1AA5" w:rsidRPr="006B0749" w:rsidRDefault="00EA1AA5" w:rsidP="006B0749">
      <w:pPr>
        <w:pStyle w:val="a3"/>
        <w:spacing w:line="240" w:lineRule="auto"/>
        <w:rPr>
          <w:rFonts w:ascii="Times New Roman" w:hAnsi="Times New Roman" w:cs="Times New Roman"/>
          <w:sz w:val="28"/>
          <w:szCs w:val="28"/>
        </w:rPr>
      </w:pPr>
      <w:r w:rsidRPr="006B0749">
        <w:rPr>
          <w:rFonts w:ascii="Times New Roman" w:hAnsi="Times New Roman" w:cs="Times New Roman"/>
          <w:sz w:val="28"/>
          <w:szCs w:val="28"/>
        </w:rPr>
        <w:t xml:space="preserve">Мутобиқи моддаи 60 Конститутсияи Ҷумҳурии Тоҷикистон Маҷлиси намояндагони Маҷлиси Олии Ҷумҳурии Тоҷикистон </w:t>
      </w:r>
      <w:r w:rsidRPr="006B0749">
        <w:rPr>
          <w:rFonts w:ascii="Times New Roman" w:hAnsi="Times New Roman" w:cs="Times New Roman"/>
          <w:b/>
          <w:bCs/>
          <w:sz w:val="28"/>
          <w:szCs w:val="28"/>
        </w:rPr>
        <w:t>қарор мекунад:</w:t>
      </w:r>
    </w:p>
    <w:p w:rsidR="00EA1AA5" w:rsidRPr="006B0749" w:rsidRDefault="00EA1AA5" w:rsidP="006B0749">
      <w:pPr>
        <w:pStyle w:val="a3"/>
        <w:spacing w:line="240" w:lineRule="auto"/>
        <w:rPr>
          <w:rFonts w:ascii="Times New Roman" w:hAnsi="Times New Roman" w:cs="Times New Roman"/>
          <w:sz w:val="28"/>
          <w:szCs w:val="28"/>
        </w:rPr>
      </w:pPr>
      <w:r w:rsidRPr="006B0749">
        <w:rPr>
          <w:rFonts w:ascii="Times New Roman" w:hAnsi="Times New Roman" w:cs="Times New Roman"/>
          <w:sz w:val="28"/>
          <w:szCs w:val="28"/>
        </w:rPr>
        <w:t>Қонуни Ҷумҳурии Тоҷикистон «Оид ба ворид намудани тағйир ба Қонуни Ҷумҳурии Тоҷикистон «Дар бораи ҳифзи муҳити зист» қабул карда шавад.</w:t>
      </w:r>
    </w:p>
    <w:p w:rsidR="00EA1AA5" w:rsidRPr="006B0749" w:rsidRDefault="00EA1AA5" w:rsidP="006B0749">
      <w:pPr>
        <w:pStyle w:val="a3"/>
        <w:spacing w:line="240" w:lineRule="auto"/>
        <w:rPr>
          <w:rFonts w:ascii="Times New Roman" w:hAnsi="Times New Roman" w:cs="Times New Roman"/>
          <w:sz w:val="28"/>
          <w:szCs w:val="28"/>
        </w:rPr>
      </w:pPr>
    </w:p>
    <w:p w:rsidR="00EA1AA5" w:rsidRPr="006B0749" w:rsidRDefault="00EA1AA5" w:rsidP="006B0749">
      <w:pPr>
        <w:pStyle w:val="a3"/>
        <w:spacing w:line="240" w:lineRule="auto"/>
        <w:ind w:firstLine="0"/>
        <w:rPr>
          <w:rFonts w:ascii="Times New Roman" w:hAnsi="Times New Roman" w:cs="Times New Roman"/>
          <w:b/>
          <w:bCs/>
          <w:sz w:val="28"/>
          <w:szCs w:val="28"/>
        </w:rPr>
      </w:pPr>
      <w:r w:rsidRPr="006B0749">
        <w:rPr>
          <w:rFonts w:ascii="Times New Roman" w:hAnsi="Times New Roman" w:cs="Times New Roman"/>
          <w:b/>
          <w:bCs/>
          <w:sz w:val="28"/>
          <w:szCs w:val="28"/>
        </w:rPr>
        <w:t xml:space="preserve">Раиси Маҷлиси намояндагони </w:t>
      </w:r>
    </w:p>
    <w:p w:rsidR="00EA1AA5" w:rsidRPr="006B0749" w:rsidRDefault="00EA1AA5" w:rsidP="006B0749">
      <w:pPr>
        <w:pStyle w:val="a3"/>
        <w:spacing w:line="240" w:lineRule="auto"/>
        <w:ind w:firstLine="0"/>
        <w:rPr>
          <w:rFonts w:ascii="Times New Roman" w:hAnsi="Times New Roman" w:cs="Times New Roman"/>
          <w:b/>
          <w:bCs/>
          <w:sz w:val="28"/>
          <w:szCs w:val="28"/>
        </w:rPr>
      </w:pPr>
      <w:r w:rsidRPr="006B0749">
        <w:rPr>
          <w:rFonts w:ascii="Times New Roman" w:hAnsi="Times New Roman" w:cs="Times New Roman"/>
          <w:b/>
          <w:bCs/>
          <w:sz w:val="28"/>
          <w:szCs w:val="28"/>
        </w:rPr>
        <w:t xml:space="preserve">Маҷлиси Олии Ҷумҳурии Тоҷикистон            М. </w:t>
      </w:r>
      <w:r w:rsidRPr="006B0749">
        <w:rPr>
          <w:rFonts w:ascii="Times New Roman" w:hAnsi="Times New Roman" w:cs="Times New Roman"/>
          <w:b/>
          <w:bCs/>
          <w:caps/>
          <w:sz w:val="28"/>
          <w:szCs w:val="28"/>
        </w:rPr>
        <w:t>Зокирзода</w:t>
      </w:r>
    </w:p>
    <w:p w:rsidR="00EA1AA5" w:rsidRPr="006B0749" w:rsidRDefault="00EA1AA5" w:rsidP="006B0749">
      <w:pPr>
        <w:pStyle w:val="a3"/>
        <w:spacing w:line="240" w:lineRule="auto"/>
        <w:ind w:firstLine="0"/>
        <w:rPr>
          <w:rFonts w:ascii="Times New Roman" w:hAnsi="Times New Roman" w:cs="Times New Roman"/>
          <w:b/>
          <w:bCs/>
          <w:sz w:val="28"/>
          <w:szCs w:val="28"/>
        </w:rPr>
      </w:pPr>
      <w:r w:rsidRPr="006B0749">
        <w:rPr>
          <w:rFonts w:ascii="Times New Roman" w:hAnsi="Times New Roman" w:cs="Times New Roman"/>
          <w:b/>
          <w:bCs/>
          <w:sz w:val="28"/>
          <w:szCs w:val="28"/>
        </w:rPr>
        <w:t>ш. Душанбе, 30 марти соли 2022, № 678</w:t>
      </w:r>
    </w:p>
    <w:bookmarkEnd w:id="0"/>
    <w:p w:rsidR="00D31B79" w:rsidRPr="006B0749" w:rsidRDefault="00D31B79" w:rsidP="006B0749">
      <w:pPr>
        <w:spacing w:line="240" w:lineRule="auto"/>
        <w:rPr>
          <w:rFonts w:ascii="Times New Roman" w:hAnsi="Times New Roman" w:cs="Times New Roman"/>
        </w:rPr>
      </w:pPr>
    </w:p>
    <w:sectPr w:rsidR="00D31B79" w:rsidRPr="006B074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Tj">
    <w:panose1 w:val="02020603050405020304"/>
    <w:charset w:val="CC"/>
    <w:family w:val="roman"/>
    <w:pitch w:val="variable"/>
    <w:sig w:usb0="00000201" w:usb1="00000000" w:usb2="00000000" w:usb3="00000000" w:csb0="00000004"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Tj">
    <w:panose1 w:val="020B0604020202020204"/>
    <w:charset w:val="CC"/>
    <w:family w:val="swiss"/>
    <w:pitch w:val="variable"/>
    <w:sig w:usb0="00000201" w:usb1="00000000" w:usb2="00000000" w:usb3="00000000" w:csb0="00000004" w:csb1="00000000"/>
  </w:font>
  <w:font w:name="FreeSet Tj">
    <w:panose1 w:val="02070300020205020404"/>
    <w:charset w:val="CC"/>
    <w:family w:val="roman"/>
    <w:pitch w:val="variable"/>
    <w:sig w:usb0="00000201" w:usb1="00000000" w:usb2="00000000" w:usb3="00000000" w:csb0="00000004"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1AA5"/>
    <w:rsid w:val="001105B2"/>
    <w:rsid w:val="00134B1C"/>
    <w:rsid w:val="003238D4"/>
    <w:rsid w:val="004512A9"/>
    <w:rsid w:val="00584209"/>
    <w:rsid w:val="00594031"/>
    <w:rsid w:val="006B0749"/>
    <w:rsid w:val="00D31B79"/>
    <w:rsid w:val="00EA1A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798937"/>
  <w15:chartTrackingRefBased/>
  <w15:docId w15:val="{D4F39A93-B9AA-4150-A131-AF26BA599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Tj" w:eastAsiaTheme="minorHAnsi" w:hAnsi="Times New Roman Tj" w:cstheme="minorBidi"/>
        <w:sz w:val="28"/>
        <w:szCs w:val="28"/>
        <w:lang w:val="ru-RU"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ЕКСТ ОСНОВНОЙ"/>
    <w:basedOn w:val="a"/>
    <w:uiPriority w:val="99"/>
    <w:rsid w:val="00EA1AA5"/>
    <w:pPr>
      <w:autoSpaceDE w:val="0"/>
      <w:autoSpaceDN w:val="0"/>
      <w:adjustRightInd w:val="0"/>
      <w:spacing w:line="288" w:lineRule="auto"/>
      <w:ind w:firstLine="283"/>
      <w:jc w:val="both"/>
      <w:textAlignment w:val="center"/>
    </w:pPr>
    <w:rPr>
      <w:rFonts w:ascii="Arial Tj" w:hAnsi="Arial Tj" w:cs="Arial Tj"/>
      <w:color w:val="000000"/>
      <w:sz w:val="18"/>
      <w:szCs w:val="18"/>
    </w:rPr>
  </w:style>
  <w:style w:type="paragraph" w:customStyle="1" w:styleId="a4">
    <w:name w:val="Сарлавха нав"/>
    <w:basedOn w:val="a3"/>
    <w:uiPriority w:val="99"/>
    <w:rsid w:val="00EA1AA5"/>
    <w:pPr>
      <w:spacing w:line="580" w:lineRule="atLeast"/>
      <w:ind w:firstLine="0"/>
      <w:jc w:val="left"/>
    </w:pPr>
    <w:rPr>
      <w:rFonts w:ascii="FreeSet Tj" w:hAnsi="FreeSet Tj" w:cs="FreeSet Tj"/>
      <w:b/>
      <w:bCs/>
      <w:caps/>
      <w:w w:val="70"/>
      <w:sz w:val="48"/>
      <w:szCs w:val="48"/>
    </w:rPr>
  </w:style>
  <w:style w:type="paragraph" w:customStyle="1" w:styleId="a5">
    <w:name w:val="Заголовок сет"/>
    <w:basedOn w:val="a"/>
    <w:uiPriority w:val="99"/>
    <w:rsid w:val="00EA1AA5"/>
    <w:pPr>
      <w:suppressAutoHyphens/>
      <w:autoSpaceDE w:val="0"/>
      <w:autoSpaceDN w:val="0"/>
      <w:adjustRightInd w:val="0"/>
      <w:spacing w:line="288" w:lineRule="auto"/>
      <w:textAlignment w:val="center"/>
    </w:pPr>
    <w:rPr>
      <w:rFonts w:ascii="FreeSet Tj" w:hAnsi="FreeSet Tj" w:cs="FreeSet Tj"/>
      <w:b/>
      <w:bCs/>
      <w:caps/>
      <w:color w:val="000000"/>
      <w:w w:val="70"/>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306</Words>
  <Characters>1750</Characters>
  <Application>Microsoft Office Word</Application>
  <DocSecurity>0</DocSecurity>
  <Lines>14</Lines>
  <Paragraphs>4</Paragraphs>
  <ScaleCrop>false</ScaleCrop>
  <Company/>
  <LinksUpToDate>false</LinksUpToDate>
  <CharactersWithSpaces>2052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ABROR</dc:creator>
  <cp:keywords/>
  <dc:description/>
  <cp:lastModifiedBy>ABROR</cp:lastModifiedBy>
  <cp:revision>3</cp:revision>
  <dcterms:created xsi:type="dcterms:W3CDTF">2022-06-10T13:31:00Z</dcterms:created>
  <dcterms:modified xsi:type="dcterms:W3CDTF">2022-06-10T13:49:00Z</dcterms:modified>
</cp:coreProperties>
</file>