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0D" w:rsidRPr="0001080D" w:rsidRDefault="0001080D" w:rsidP="0001080D">
      <w:pPr>
        <w:pStyle w:val="20"/>
        <w:rPr>
          <w:rFonts w:ascii="Palatino Linotype" w:hAnsi="Palatino Linotype"/>
          <w:caps w:val="0"/>
          <w:sz w:val="24"/>
          <w:szCs w:val="24"/>
        </w:rPr>
      </w:pPr>
      <w:r>
        <w:rPr>
          <w:rFonts w:ascii="Palatino Linotype" w:hAnsi="Palatino Linotype"/>
          <w:caps w:val="0"/>
          <w:sz w:val="24"/>
          <w:szCs w:val="24"/>
        </w:rPr>
        <w:t>Қ</w:t>
      </w:r>
      <w:r w:rsidRPr="0001080D">
        <w:rPr>
          <w:rFonts w:ascii="Palatino Linotype" w:hAnsi="Palatino Linotype"/>
          <w:caps w:val="0"/>
          <w:sz w:val="24"/>
          <w:szCs w:val="24"/>
        </w:rPr>
        <w:t xml:space="preserve">онуни </w:t>
      </w:r>
      <w:r>
        <w:rPr>
          <w:rFonts w:ascii="Palatino Linotype" w:hAnsi="Palatino Linotype"/>
          <w:caps w:val="0"/>
          <w:sz w:val="24"/>
          <w:szCs w:val="24"/>
        </w:rPr>
        <w:t>Ҷ</w:t>
      </w:r>
      <w:r w:rsidRPr="0001080D">
        <w:rPr>
          <w:rFonts w:ascii="Palatino Linotype" w:hAnsi="Palatino Linotype"/>
          <w:caps w:val="0"/>
          <w:sz w:val="24"/>
          <w:szCs w:val="24"/>
        </w:rPr>
        <w:t>ум</w:t>
      </w:r>
      <w:r>
        <w:rPr>
          <w:rFonts w:ascii="Palatino Linotype" w:hAnsi="Palatino Linotype"/>
          <w:caps w:val="0"/>
          <w:sz w:val="24"/>
          <w:szCs w:val="24"/>
        </w:rPr>
        <w:t>ҳ</w:t>
      </w:r>
      <w:r w:rsidRPr="0001080D">
        <w:rPr>
          <w:rFonts w:ascii="Palatino Linotype" w:hAnsi="Palatino Linotype"/>
          <w:caps w:val="0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caps w:val="0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caps w:val="0"/>
          <w:sz w:val="24"/>
          <w:szCs w:val="24"/>
        </w:rPr>
        <w:t>о</w:t>
      </w:r>
      <w:r>
        <w:rPr>
          <w:rFonts w:ascii="Palatino Linotype" w:hAnsi="Palatino Linotype"/>
          <w:caps w:val="0"/>
          <w:sz w:val="24"/>
          <w:szCs w:val="24"/>
        </w:rPr>
        <w:t>ҷ</w:t>
      </w:r>
      <w:r w:rsidRPr="0001080D">
        <w:rPr>
          <w:rFonts w:ascii="Palatino Linotype" w:hAnsi="Palatino Linotype"/>
          <w:caps w:val="0"/>
          <w:sz w:val="24"/>
          <w:szCs w:val="24"/>
        </w:rPr>
        <w:t>икистон</w:t>
      </w:r>
    </w:p>
    <w:p w:rsidR="0001080D" w:rsidRDefault="0001080D" w:rsidP="0001080D">
      <w:pPr>
        <w:pStyle w:val="a3"/>
        <w:rPr>
          <w:rFonts w:ascii="Palatino Linotype" w:hAnsi="Palatino Linotype"/>
          <w:sz w:val="24"/>
          <w:szCs w:val="24"/>
        </w:rPr>
      </w:pPr>
    </w:p>
    <w:p w:rsidR="0001080D" w:rsidRPr="0001080D" w:rsidRDefault="0001080D" w:rsidP="0001080D">
      <w:pPr>
        <w:pStyle w:val="a3"/>
        <w:rPr>
          <w:rFonts w:ascii="Palatino Linotype" w:hAnsi="Palatino Linotype"/>
          <w:sz w:val="24"/>
          <w:szCs w:val="24"/>
        </w:rPr>
      </w:pPr>
      <w:proofErr w:type="spellStart"/>
      <w:r w:rsidRPr="0001080D">
        <w:rPr>
          <w:rFonts w:ascii="Palatino Linotype" w:hAnsi="Palatino Linotype"/>
          <w:sz w:val="24"/>
          <w:szCs w:val="24"/>
        </w:rPr>
        <w:t>Оид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ворид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намудани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та</w:t>
      </w:r>
      <w:r>
        <w:rPr>
          <w:rFonts w:ascii="Palatino Linotype" w:hAnsi="Palatino Linotype"/>
          <w:sz w:val="24"/>
          <w:szCs w:val="24"/>
        </w:rPr>
        <w:t>ғ</w:t>
      </w:r>
      <w:r w:rsidRPr="0001080D">
        <w:rPr>
          <w:rFonts w:ascii="Palatino Linotype" w:hAnsi="Palatino Linotype"/>
          <w:sz w:val="24"/>
          <w:szCs w:val="24"/>
        </w:rPr>
        <w:t xml:space="preserve">йиру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илова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ба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«Дар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бораи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Бу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ети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давлатии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барои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соли 2013»</w:t>
      </w:r>
    </w:p>
    <w:p w:rsidR="0001080D" w:rsidRPr="0001080D" w:rsidRDefault="0001080D" w:rsidP="0001080D">
      <w:pPr>
        <w:pStyle w:val="a4"/>
        <w:jc w:val="center"/>
        <w:rPr>
          <w:rFonts w:ascii="Palatino Linotype" w:hAnsi="Palatino Linotype" w:cs="Arial Black Tj"/>
          <w:caps/>
          <w:sz w:val="24"/>
          <w:szCs w:val="24"/>
        </w:rPr>
      </w:pPr>
    </w:p>
    <w:p w:rsidR="0001080D" w:rsidRPr="0001080D" w:rsidRDefault="0001080D" w:rsidP="0001080D">
      <w:pPr>
        <w:pStyle w:val="a4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Arial Black Tj"/>
          <w:caps/>
          <w:sz w:val="24"/>
          <w:szCs w:val="24"/>
        </w:rPr>
        <w:t>Қ</w:t>
      </w:r>
      <w:r w:rsidRPr="0001080D">
        <w:rPr>
          <w:rFonts w:ascii="Palatino Linotype" w:hAnsi="Palatino Linotype" w:cs="Arial Black Tj"/>
          <w:caps/>
          <w:sz w:val="24"/>
          <w:szCs w:val="24"/>
        </w:rPr>
        <w:t>арори</w:t>
      </w:r>
    </w:p>
    <w:p w:rsidR="0001080D" w:rsidRPr="0001080D" w:rsidRDefault="0001080D" w:rsidP="0001080D">
      <w:pPr>
        <w:pStyle w:val="a4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b/>
          <w:bCs/>
          <w:sz w:val="24"/>
          <w:szCs w:val="24"/>
        </w:rPr>
        <w:t>Ма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намояндагони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Ма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лиси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Олии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 То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икистон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</w:p>
    <w:p w:rsidR="0001080D" w:rsidRPr="0001080D" w:rsidRDefault="0001080D" w:rsidP="0001080D">
      <w:pPr>
        <w:pStyle w:val="a4"/>
        <w:suppressAutoHyphens/>
        <w:ind w:left="454" w:right="454" w:firstLine="0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b/>
          <w:bCs/>
          <w:sz w:val="24"/>
          <w:szCs w:val="24"/>
        </w:rPr>
        <w:t xml:space="preserve">Дар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бораи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қ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абул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кардани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Қ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онуни 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b/>
          <w:bCs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b/>
          <w:bCs/>
          <w:sz w:val="24"/>
          <w:szCs w:val="24"/>
        </w:rPr>
        <w:t>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икистон «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Оид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ба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ворид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намудани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та</w:t>
      </w:r>
      <w:r>
        <w:rPr>
          <w:rFonts w:ascii="Palatino Linotype" w:hAnsi="Palatino Linotype"/>
          <w:b/>
          <w:bCs/>
          <w:sz w:val="24"/>
          <w:szCs w:val="24"/>
        </w:rPr>
        <w:t>ғ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йиру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илова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ба </w:t>
      </w:r>
      <w:r>
        <w:rPr>
          <w:rFonts w:ascii="Palatino Linotype" w:hAnsi="Palatino Linotype"/>
          <w:b/>
          <w:bCs/>
          <w:sz w:val="24"/>
          <w:szCs w:val="24"/>
        </w:rPr>
        <w:t>Қ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онуни 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 То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икистон «Дар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бораи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Бу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ети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давлатии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 То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икистон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барои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соли 2013»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r w:rsidRPr="0001080D">
        <w:rPr>
          <w:rFonts w:ascii="Palatino Linotype" w:hAnsi="Palatino Linotype"/>
          <w:sz w:val="24"/>
          <w:szCs w:val="24"/>
        </w:rPr>
        <w:t>Ма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намояндагони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Ма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Олии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</w:t>
      </w:r>
      <w:r>
        <w:rPr>
          <w:rFonts w:ascii="Palatino Linotype" w:hAnsi="Palatino Linotype"/>
          <w:b/>
          <w:bCs/>
          <w:sz w:val="24"/>
          <w:szCs w:val="24"/>
        </w:rPr>
        <w:t>қ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арор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мекунад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>: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икистон «</w:t>
      </w:r>
      <w:proofErr w:type="spellStart"/>
      <w:r w:rsidRPr="0001080D">
        <w:rPr>
          <w:rFonts w:ascii="Palatino Linotype" w:hAnsi="Palatino Linotype"/>
          <w:sz w:val="24"/>
          <w:szCs w:val="24"/>
        </w:rPr>
        <w:t>Оид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ворид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намудани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та</w:t>
      </w:r>
      <w:r>
        <w:rPr>
          <w:rFonts w:ascii="Palatino Linotype" w:hAnsi="Palatino Linotype"/>
          <w:sz w:val="24"/>
          <w:szCs w:val="24"/>
        </w:rPr>
        <w:t>ғ</w:t>
      </w:r>
      <w:r w:rsidRPr="0001080D">
        <w:rPr>
          <w:rFonts w:ascii="Palatino Linotype" w:hAnsi="Palatino Linotype"/>
          <w:sz w:val="24"/>
          <w:szCs w:val="24"/>
        </w:rPr>
        <w:t xml:space="preserve">йиру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илова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ба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«Дар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бораи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Бу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ети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давлатии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барои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соли 2013»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абул карда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шавад</w:t>
      </w:r>
      <w:proofErr w:type="spellEnd"/>
      <w:r w:rsidRPr="0001080D">
        <w:rPr>
          <w:rFonts w:ascii="Palatino Linotype" w:hAnsi="Palatino Linotype"/>
          <w:sz w:val="24"/>
          <w:szCs w:val="24"/>
        </w:rPr>
        <w:t>.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</w:p>
    <w:p w:rsidR="0001080D" w:rsidRP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b/>
          <w:bCs/>
          <w:sz w:val="24"/>
          <w:szCs w:val="24"/>
        </w:rPr>
        <w:t xml:space="preserve">    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Раиси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Ма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намояндагони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01080D" w:rsidRP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b/>
          <w:bCs/>
          <w:sz w:val="24"/>
          <w:szCs w:val="24"/>
        </w:rPr>
        <w:t>Ма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Олии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b/>
          <w:bCs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b/>
          <w:bCs/>
          <w:sz w:val="24"/>
          <w:szCs w:val="24"/>
        </w:rPr>
        <w:t>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икистон                   Ш.ЗУ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УРОВ</w:t>
      </w:r>
    </w:p>
    <w:p w:rsidR="0001080D" w:rsidRPr="0001080D" w:rsidRDefault="0001080D" w:rsidP="0001080D">
      <w:pPr>
        <w:pStyle w:val="a4"/>
        <w:jc w:val="right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ш</w:t>
      </w:r>
      <w:proofErr w:type="gramStart"/>
      <w:r w:rsidRPr="0001080D">
        <w:rPr>
          <w:rFonts w:ascii="Palatino Linotype" w:hAnsi="Palatino Linotype"/>
          <w:b/>
          <w:bCs/>
          <w:sz w:val="24"/>
          <w:szCs w:val="24"/>
        </w:rPr>
        <w:t>.Д</w:t>
      </w:r>
      <w:proofErr w:type="gramEnd"/>
      <w:r w:rsidRPr="0001080D">
        <w:rPr>
          <w:rFonts w:ascii="Palatino Linotype" w:hAnsi="Palatino Linotype"/>
          <w:b/>
          <w:bCs/>
          <w:sz w:val="24"/>
          <w:szCs w:val="24"/>
        </w:rPr>
        <w:t>ушанбе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, 20 ноябри соли 2013 №1341     </w:t>
      </w:r>
    </w:p>
    <w:p w:rsid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</w:p>
    <w:p w:rsid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Моддаи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1.</w:t>
      </w:r>
      <w:r w:rsidRPr="0001080D">
        <w:rPr>
          <w:rFonts w:ascii="Palatino Linotype" w:hAnsi="Palatino Linotype"/>
          <w:sz w:val="24"/>
          <w:szCs w:val="24"/>
        </w:rPr>
        <w:t xml:space="preserve"> Ба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моддаи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15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аз 19 ноябри соли 2012 «Дар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бораи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Бу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ети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давлатии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барои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соли 2013» (</w:t>
      </w:r>
      <w:proofErr w:type="spellStart"/>
      <w:r w:rsidRPr="0001080D">
        <w:rPr>
          <w:rFonts w:ascii="Palatino Linotype" w:hAnsi="Palatino Linotype"/>
          <w:sz w:val="24"/>
          <w:szCs w:val="24"/>
        </w:rPr>
        <w:t>Ахбори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Ма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лиси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Олии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икистон, с.2012, №11, мод.938; с.2013, №3, мод.203; №7, мод. 503;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аз 11 октябри соли 2013, №1022;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аз 11 октябри соли 2013, №1023;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 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икистон аз 31 октябри соли 2013, №1024) та</w:t>
      </w:r>
      <w:r>
        <w:rPr>
          <w:rFonts w:ascii="Palatino Linotype" w:hAnsi="Palatino Linotype"/>
          <w:sz w:val="24"/>
          <w:szCs w:val="24"/>
        </w:rPr>
        <w:t>ғ</w:t>
      </w:r>
      <w:r w:rsidRPr="0001080D">
        <w:rPr>
          <w:rFonts w:ascii="Palatino Linotype" w:hAnsi="Palatino Linotype"/>
          <w:sz w:val="24"/>
          <w:szCs w:val="24"/>
        </w:rPr>
        <w:t xml:space="preserve">йиру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иловаи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зерин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ворид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карда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шаванд</w:t>
      </w:r>
      <w:proofErr w:type="spellEnd"/>
      <w:r w:rsidRPr="0001080D">
        <w:rPr>
          <w:rFonts w:ascii="Palatino Linotype" w:hAnsi="Palatino Linotype"/>
          <w:sz w:val="24"/>
          <w:szCs w:val="24"/>
        </w:rPr>
        <w:t>: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r w:rsidRPr="0001080D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исми 15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бо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мазмуни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зайл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илова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карда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шавад</w:t>
      </w:r>
      <w:proofErr w:type="spellEnd"/>
      <w:r w:rsidRPr="0001080D">
        <w:rPr>
          <w:rFonts w:ascii="Palatino Linotype" w:hAnsi="Palatino Linotype"/>
          <w:sz w:val="24"/>
          <w:szCs w:val="24"/>
        </w:rPr>
        <w:t>: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r w:rsidRPr="0001080D">
        <w:rPr>
          <w:rFonts w:ascii="Palatino Linotype" w:hAnsi="Palatino Linotype"/>
          <w:sz w:val="24"/>
          <w:szCs w:val="24"/>
        </w:rPr>
        <w:t>«15. Техника, та</w:t>
      </w:r>
      <w:r>
        <w:rPr>
          <w:rFonts w:ascii="Palatino Linotype" w:hAnsi="Palatino Linotype"/>
          <w:sz w:val="24"/>
          <w:szCs w:val="24"/>
        </w:rPr>
        <w:t>ҷҳ</w:t>
      </w:r>
      <w:r w:rsidRPr="0001080D">
        <w:rPr>
          <w:rFonts w:ascii="Palatino Linotype" w:hAnsi="Palatino Linotype"/>
          <w:sz w:val="24"/>
          <w:szCs w:val="24"/>
        </w:rPr>
        <w:t>изоти технолог</w:t>
      </w:r>
      <w:r>
        <w:rPr>
          <w:rFonts w:ascii="Palatino Linotype" w:hAnsi="Palatino Linotype"/>
          <w:sz w:val="24"/>
          <w:szCs w:val="24"/>
        </w:rPr>
        <w:t>ӣ</w:t>
      </w:r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исм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ои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такмилии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он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о, </w:t>
      </w:r>
      <w:proofErr w:type="spellStart"/>
      <w:r w:rsidRPr="0001080D">
        <w:rPr>
          <w:rFonts w:ascii="Palatino Linotype" w:hAnsi="Palatino Linotype"/>
          <w:sz w:val="24"/>
          <w:szCs w:val="24"/>
        </w:rPr>
        <w:t>ки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ма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м</w:t>
      </w:r>
      <w:r>
        <w:rPr>
          <w:rFonts w:ascii="Palatino Linotype" w:hAnsi="Palatino Linotype"/>
          <w:sz w:val="24"/>
          <w:szCs w:val="24"/>
        </w:rPr>
        <w:t>ӯ</w:t>
      </w:r>
      <w:r w:rsidRPr="0001080D">
        <w:rPr>
          <w:rFonts w:ascii="Palatino Linotype" w:hAnsi="Palatino Linotype"/>
          <w:sz w:val="24"/>
          <w:szCs w:val="24"/>
        </w:rPr>
        <w:t xml:space="preserve">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ягонаро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ташкил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меди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ад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масоле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сохтмонии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барои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сохтмони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корхонаи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сементбарор</w:t>
      </w:r>
      <w:r>
        <w:rPr>
          <w:rFonts w:ascii="Palatino Linotype" w:hAnsi="Palatino Linotype"/>
          <w:sz w:val="24"/>
          <w:szCs w:val="24"/>
        </w:rPr>
        <w:t>ӣ</w:t>
      </w:r>
      <w:r w:rsidRPr="0001080D">
        <w:rPr>
          <w:rFonts w:ascii="Palatino Linotype" w:hAnsi="Palatino Linotype"/>
          <w:sz w:val="24"/>
          <w:szCs w:val="24"/>
        </w:rPr>
        <w:t xml:space="preserve"> дар ша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ри Ва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дат аз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ониби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амъияти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дорои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масъулияташ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ма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дуди «То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-Чайна-2013»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воридшаванда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01080D">
        <w:rPr>
          <w:rFonts w:ascii="Palatino Linotype" w:hAnsi="Palatino Linotype"/>
          <w:sz w:val="24"/>
          <w:szCs w:val="24"/>
        </w:rPr>
        <w:t>ки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номгуй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ми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дори он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оро 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укумати 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ум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sz w:val="24"/>
          <w:szCs w:val="24"/>
        </w:rPr>
        <w:t>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 xml:space="preserve">икистон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муайян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менамояд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, аз </w:t>
      </w:r>
      <w:proofErr w:type="spellStart"/>
      <w:r w:rsidRPr="0001080D">
        <w:rPr>
          <w:rFonts w:ascii="Palatino Linotype" w:hAnsi="Palatino Linotype"/>
          <w:sz w:val="24"/>
          <w:szCs w:val="24"/>
        </w:rPr>
        <w:t>андоз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аз </w:t>
      </w:r>
      <w:proofErr w:type="spellStart"/>
      <w:r w:rsidRPr="0001080D">
        <w:rPr>
          <w:rFonts w:ascii="Palatino Linotype" w:hAnsi="Palatino Linotype"/>
          <w:sz w:val="24"/>
          <w:szCs w:val="24"/>
        </w:rPr>
        <w:t>арзиши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иловашуда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080D">
        <w:rPr>
          <w:rFonts w:ascii="Palatino Linotype" w:hAnsi="Palatino Linotype"/>
          <w:sz w:val="24"/>
          <w:szCs w:val="24"/>
        </w:rPr>
        <w:t>бо</w:t>
      </w:r>
      <w:r>
        <w:rPr>
          <w:rFonts w:ascii="Palatino Linotype" w:hAnsi="Palatino Linotype"/>
          <w:sz w:val="24"/>
          <w:szCs w:val="24"/>
        </w:rPr>
        <w:t>ҷ</w:t>
      </w:r>
      <w:r w:rsidRPr="0001080D">
        <w:rPr>
          <w:rFonts w:ascii="Palatino Linotype" w:hAnsi="Palatino Linotype"/>
          <w:sz w:val="24"/>
          <w:szCs w:val="24"/>
        </w:rPr>
        <w:t>и</w:t>
      </w:r>
      <w:proofErr w:type="gramEnd"/>
      <w:r w:rsidRPr="0001080D">
        <w:rPr>
          <w:rFonts w:ascii="Palatino Linotype" w:hAnsi="Palatino Linotype"/>
          <w:sz w:val="24"/>
          <w:szCs w:val="24"/>
        </w:rPr>
        <w:t xml:space="preserve"> гумрук</w:t>
      </w:r>
      <w:r>
        <w:rPr>
          <w:rFonts w:ascii="Palatino Linotype" w:hAnsi="Palatino Linotype"/>
          <w:sz w:val="24"/>
          <w:szCs w:val="24"/>
        </w:rPr>
        <w:t>ӣ</w:t>
      </w:r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озод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карда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мешаванд</w:t>
      </w:r>
      <w:proofErr w:type="spellEnd"/>
      <w:r w:rsidRPr="0001080D">
        <w:rPr>
          <w:rFonts w:ascii="Palatino Linotype" w:hAnsi="Palatino Linotype"/>
          <w:sz w:val="24"/>
          <w:szCs w:val="24"/>
        </w:rPr>
        <w:t>.»;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r w:rsidRPr="0001080D">
        <w:rPr>
          <w:rFonts w:ascii="Palatino Linotype" w:hAnsi="Palatino Linotype"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исм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ои 15, 16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17 мувофи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ан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исм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ои 16,17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18 </w:t>
      </w:r>
      <w:r>
        <w:rPr>
          <w:rFonts w:ascii="Palatino Linotype" w:hAnsi="Palatino Linotype"/>
          <w:sz w:val="24"/>
          <w:szCs w:val="24"/>
        </w:rPr>
        <w:t>ҳ</w:t>
      </w:r>
      <w:r w:rsidRPr="0001080D">
        <w:rPr>
          <w:rFonts w:ascii="Palatino Linotype" w:hAnsi="Palatino Linotype"/>
          <w:sz w:val="24"/>
          <w:szCs w:val="24"/>
        </w:rPr>
        <w:t xml:space="preserve">исобида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шаванд</w:t>
      </w:r>
      <w:proofErr w:type="spellEnd"/>
      <w:r w:rsidRPr="0001080D">
        <w:rPr>
          <w:rFonts w:ascii="Palatino Linotype" w:hAnsi="Palatino Linotype"/>
          <w:sz w:val="24"/>
          <w:szCs w:val="24"/>
        </w:rPr>
        <w:t>;</w:t>
      </w:r>
    </w:p>
    <w:p w:rsidR="0001080D" w:rsidRP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sz w:val="24"/>
          <w:szCs w:val="24"/>
        </w:rPr>
        <w:t xml:space="preserve">- дар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исми 17 калима </w:t>
      </w:r>
      <w:proofErr w:type="spellStart"/>
      <w:proofErr w:type="gram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ра</w:t>
      </w:r>
      <w:proofErr w:type="gramEnd"/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ами «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исми 15» ба калима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ва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ра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>ами «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исми 16»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иваз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карда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шаванд</w:t>
      </w:r>
      <w:proofErr w:type="spellEnd"/>
      <w:r w:rsidRPr="0001080D">
        <w:rPr>
          <w:rFonts w:ascii="Palatino Linotype" w:hAnsi="Palatino Linotype"/>
          <w:sz w:val="24"/>
          <w:szCs w:val="24"/>
        </w:rPr>
        <w:t>.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Моддаи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2.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онуни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мазкур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пас аз </w:t>
      </w:r>
      <w:proofErr w:type="spellStart"/>
      <w:r w:rsidRPr="0001080D">
        <w:rPr>
          <w:rFonts w:ascii="Palatino Linotype" w:hAnsi="Palatino Linotype"/>
          <w:sz w:val="24"/>
          <w:szCs w:val="24"/>
        </w:rPr>
        <w:t>интишори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расм</w:t>
      </w:r>
      <w:r>
        <w:rPr>
          <w:rFonts w:ascii="Palatino Linotype" w:hAnsi="Palatino Linotype"/>
          <w:sz w:val="24"/>
          <w:szCs w:val="24"/>
        </w:rPr>
        <w:t>ӣ</w:t>
      </w:r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мавриди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амал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қ</w:t>
      </w:r>
      <w:r w:rsidRPr="0001080D">
        <w:rPr>
          <w:rFonts w:ascii="Palatino Linotype" w:hAnsi="Palatino Linotype"/>
          <w:sz w:val="24"/>
          <w:szCs w:val="24"/>
        </w:rPr>
        <w:t xml:space="preserve">арор </w:t>
      </w:r>
      <w:proofErr w:type="spellStart"/>
      <w:r w:rsidRPr="0001080D">
        <w:rPr>
          <w:rFonts w:ascii="Palatino Linotype" w:hAnsi="Palatino Linotype"/>
          <w:sz w:val="24"/>
          <w:szCs w:val="24"/>
        </w:rPr>
        <w:t>дода</w:t>
      </w:r>
      <w:proofErr w:type="spellEnd"/>
      <w:r w:rsidRPr="0001080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1080D">
        <w:rPr>
          <w:rFonts w:ascii="Palatino Linotype" w:hAnsi="Palatino Linotype"/>
          <w:sz w:val="24"/>
          <w:szCs w:val="24"/>
        </w:rPr>
        <w:t>шавад</w:t>
      </w:r>
      <w:proofErr w:type="spellEnd"/>
      <w:r w:rsidRPr="0001080D">
        <w:rPr>
          <w:rFonts w:ascii="Palatino Linotype" w:hAnsi="Palatino Linotype"/>
          <w:sz w:val="24"/>
          <w:szCs w:val="24"/>
        </w:rPr>
        <w:t>.</w:t>
      </w:r>
    </w:p>
    <w:p w:rsidR="0001080D" w:rsidRPr="0001080D" w:rsidRDefault="0001080D" w:rsidP="0001080D">
      <w:pPr>
        <w:pStyle w:val="a4"/>
        <w:rPr>
          <w:rFonts w:ascii="Palatino Linotype" w:hAnsi="Palatino Linotype"/>
          <w:sz w:val="24"/>
          <w:szCs w:val="24"/>
        </w:rPr>
      </w:pPr>
    </w:p>
    <w:p w:rsidR="0001080D" w:rsidRP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  <w:r w:rsidRPr="0001080D">
        <w:rPr>
          <w:rFonts w:ascii="Palatino Linotype" w:hAnsi="Palatino Linotype"/>
          <w:b/>
          <w:bCs/>
          <w:sz w:val="24"/>
          <w:szCs w:val="24"/>
        </w:rPr>
        <w:lastRenderedPageBreak/>
        <w:t xml:space="preserve">       </w:t>
      </w: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Президенти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 xml:space="preserve">  </w:t>
      </w:r>
    </w:p>
    <w:p w:rsidR="0001080D" w:rsidRPr="0001080D" w:rsidRDefault="0001080D" w:rsidP="0001080D">
      <w:pPr>
        <w:pStyle w:val="a4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ум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урии</w:t>
      </w:r>
      <w:proofErr w:type="gramStart"/>
      <w:r w:rsidRPr="0001080D">
        <w:rPr>
          <w:rFonts w:ascii="Palatino Linotype" w:hAnsi="Palatino Linotype"/>
          <w:b/>
          <w:bCs/>
          <w:sz w:val="24"/>
          <w:szCs w:val="24"/>
        </w:rPr>
        <w:t xml:space="preserve"> Т</w:t>
      </w:r>
      <w:proofErr w:type="gramEnd"/>
      <w:r w:rsidRPr="0001080D">
        <w:rPr>
          <w:rFonts w:ascii="Palatino Linotype" w:hAnsi="Palatino Linotype"/>
          <w:b/>
          <w:bCs/>
          <w:sz w:val="24"/>
          <w:szCs w:val="24"/>
        </w:rPr>
        <w:t>о</w:t>
      </w:r>
      <w:r>
        <w:rPr>
          <w:rFonts w:ascii="Palatino Linotype" w:hAnsi="Palatino Linotype"/>
          <w:b/>
          <w:bCs/>
          <w:sz w:val="24"/>
          <w:szCs w:val="24"/>
        </w:rPr>
        <w:t>ҷ</w:t>
      </w:r>
      <w:r w:rsidRPr="0001080D">
        <w:rPr>
          <w:rFonts w:ascii="Palatino Linotype" w:hAnsi="Palatino Linotype"/>
          <w:b/>
          <w:bCs/>
          <w:sz w:val="24"/>
          <w:szCs w:val="24"/>
        </w:rPr>
        <w:t>икистон                                  Эмомал</w:t>
      </w:r>
      <w:r>
        <w:rPr>
          <w:rFonts w:ascii="Palatino Linotype" w:hAnsi="Palatino Linotype"/>
          <w:b/>
          <w:bCs/>
          <w:sz w:val="24"/>
          <w:szCs w:val="24"/>
        </w:rPr>
        <w:t>ӣ</w:t>
      </w:r>
      <w:r w:rsidRPr="0001080D">
        <w:rPr>
          <w:rFonts w:ascii="Palatino Linotype" w:hAnsi="Palatino Linotype"/>
          <w:b/>
          <w:bCs/>
          <w:sz w:val="24"/>
          <w:szCs w:val="24"/>
        </w:rPr>
        <w:t xml:space="preserve"> РА</w:t>
      </w:r>
      <w:r>
        <w:rPr>
          <w:rFonts w:ascii="Palatino Linotype" w:hAnsi="Palatino Linotype"/>
          <w:b/>
          <w:bCs/>
          <w:sz w:val="24"/>
          <w:szCs w:val="24"/>
        </w:rPr>
        <w:t>Ҳ</w:t>
      </w:r>
      <w:r w:rsidRPr="0001080D">
        <w:rPr>
          <w:rFonts w:ascii="Palatino Linotype" w:hAnsi="Palatino Linotype"/>
          <w:b/>
          <w:bCs/>
          <w:sz w:val="24"/>
          <w:szCs w:val="24"/>
        </w:rPr>
        <w:t>МОН</w:t>
      </w:r>
    </w:p>
    <w:p w:rsidR="0001080D" w:rsidRPr="0001080D" w:rsidRDefault="0001080D" w:rsidP="0001080D">
      <w:pPr>
        <w:pStyle w:val="a4"/>
        <w:jc w:val="right"/>
        <w:rPr>
          <w:rFonts w:ascii="Palatino Linotype" w:hAnsi="Palatino Linotype"/>
          <w:b/>
          <w:bCs/>
          <w:sz w:val="24"/>
          <w:szCs w:val="24"/>
        </w:rPr>
      </w:pPr>
      <w:proofErr w:type="spellStart"/>
      <w:r w:rsidRPr="0001080D">
        <w:rPr>
          <w:rFonts w:ascii="Palatino Linotype" w:hAnsi="Palatino Linotype"/>
          <w:b/>
          <w:bCs/>
          <w:sz w:val="24"/>
          <w:szCs w:val="24"/>
        </w:rPr>
        <w:t>ш</w:t>
      </w:r>
      <w:proofErr w:type="gramStart"/>
      <w:r w:rsidRPr="0001080D">
        <w:rPr>
          <w:rFonts w:ascii="Palatino Linotype" w:hAnsi="Palatino Linotype"/>
          <w:b/>
          <w:bCs/>
          <w:sz w:val="24"/>
          <w:szCs w:val="24"/>
        </w:rPr>
        <w:t>.Д</w:t>
      </w:r>
      <w:proofErr w:type="gramEnd"/>
      <w:r w:rsidRPr="0001080D">
        <w:rPr>
          <w:rFonts w:ascii="Palatino Linotype" w:hAnsi="Palatino Linotype"/>
          <w:b/>
          <w:bCs/>
          <w:sz w:val="24"/>
          <w:szCs w:val="24"/>
        </w:rPr>
        <w:t>ушанбе</w:t>
      </w:r>
      <w:proofErr w:type="spellEnd"/>
      <w:r w:rsidRPr="0001080D">
        <w:rPr>
          <w:rFonts w:ascii="Palatino Linotype" w:hAnsi="Palatino Linotype"/>
          <w:b/>
          <w:bCs/>
          <w:sz w:val="24"/>
          <w:szCs w:val="24"/>
        </w:rPr>
        <w:t>, 25 ноябри соли 2013 №1031</w:t>
      </w:r>
    </w:p>
    <w:p w:rsidR="00C1034B" w:rsidRPr="0001080D" w:rsidRDefault="00C1034B">
      <w:pPr>
        <w:rPr>
          <w:rFonts w:ascii="Palatino Linotype" w:hAnsi="Palatino Linotype"/>
          <w:sz w:val="24"/>
          <w:szCs w:val="24"/>
        </w:rPr>
      </w:pPr>
    </w:p>
    <w:sectPr w:rsidR="00C1034B" w:rsidRPr="0001080D" w:rsidSect="004F79A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1080D"/>
    <w:rsid w:val="0001080D"/>
    <w:rsid w:val="00C1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01080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рубрика"/>
    <w:basedOn w:val="a"/>
    <w:uiPriority w:val="99"/>
    <w:rsid w:val="0001080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a4">
    <w:name w:val="ТЕКСТ ОСНОВНОЙ"/>
    <w:basedOn w:val="a"/>
    <w:uiPriority w:val="99"/>
    <w:rsid w:val="0001080D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2</cp:revision>
  <dcterms:created xsi:type="dcterms:W3CDTF">2013-11-28T09:20:00Z</dcterms:created>
  <dcterms:modified xsi:type="dcterms:W3CDTF">2013-11-28T09:21:00Z</dcterms:modified>
</cp:coreProperties>
</file>