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28" w:rsidRDefault="00C85328" w:rsidP="00C85328">
      <w:pPr>
        <w:pStyle w:val="a3"/>
        <w:jc w:val="center"/>
        <w:rPr>
          <w:caps w:val="0"/>
          <w:sz w:val="60"/>
          <w:szCs w:val="60"/>
        </w:rPr>
      </w:pPr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</w:p>
    <w:p w:rsidR="00C85328" w:rsidRPr="00C85328" w:rsidRDefault="00C85328" w:rsidP="00C85328">
      <w:pPr>
        <w:pStyle w:val="a3"/>
        <w:jc w:val="center"/>
        <w:rPr>
          <w:sz w:val="28"/>
          <w:szCs w:val="28"/>
          <w:lang w:val="tg-Cyrl-TJ"/>
        </w:rPr>
      </w:pPr>
      <w:r>
        <w:rPr>
          <w:caps w:val="0"/>
          <w:sz w:val="60"/>
          <w:szCs w:val="60"/>
        </w:rPr>
        <w:t xml:space="preserve"> </w:t>
      </w:r>
      <w:r>
        <w:rPr>
          <w:caps w:val="0"/>
          <w:sz w:val="28"/>
          <w:szCs w:val="28"/>
        </w:rPr>
        <w:t>Оид ба ворид намудани та</w:t>
      </w:r>
      <w:r>
        <w:rPr>
          <w:rFonts w:ascii="Cambria" w:hAnsi="Cambria" w:cs="Cambria"/>
          <w:caps w:val="0"/>
          <w:sz w:val="28"/>
          <w:szCs w:val="28"/>
        </w:rPr>
        <w:t>ғ</w:t>
      </w:r>
      <w:r>
        <w:rPr>
          <w:caps w:val="0"/>
          <w:sz w:val="28"/>
          <w:szCs w:val="28"/>
        </w:rPr>
        <w:t>йиру илова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 xml:space="preserve">о ба </w:t>
      </w:r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 xml:space="preserve">онуни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 «Дар бораи ин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исороти таби</w:t>
      </w:r>
      <w:r>
        <w:rPr>
          <w:rFonts w:ascii="Cambria" w:hAnsi="Cambria" w:cs="Cambria"/>
          <w:caps w:val="0"/>
          <w:sz w:val="28"/>
          <w:szCs w:val="28"/>
        </w:rPr>
        <w:t>ӣ</w:t>
      </w:r>
      <w:r>
        <w:rPr>
          <w:caps w:val="0"/>
          <w:sz w:val="28"/>
          <w:szCs w:val="28"/>
        </w:rPr>
        <w:t>»</w:t>
      </w:r>
      <w:r>
        <w:rPr>
          <w:b w:val="0"/>
          <w:bCs w:val="0"/>
          <w:caps w:val="0"/>
          <w:lang w:val="tg-Cyrl-TJ"/>
        </w:rPr>
        <w:t xml:space="preserve"> </w:t>
      </w:r>
      <w:bookmarkStart w:id="0" w:name="_GoBack"/>
      <w:bookmarkEnd w:id="0"/>
    </w:p>
    <w:p w:rsidR="00C85328" w:rsidRDefault="00C85328" w:rsidP="00C85328">
      <w:pPr>
        <w:pStyle w:val="a4"/>
      </w:pP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ин</w:t>
      </w:r>
      <w:r>
        <w:rPr>
          <w:rFonts w:ascii="Calibri" w:hAnsi="Calibri" w:cs="Calibri"/>
        </w:rPr>
        <w:t>ҳ</w:t>
      </w:r>
      <w:r>
        <w:t>исороти таби</w:t>
      </w:r>
      <w:r>
        <w:rPr>
          <w:rFonts w:ascii="Calibri" w:hAnsi="Calibri" w:cs="Calibri"/>
        </w:rPr>
        <w:t>ӣ</w:t>
      </w:r>
      <w:r>
        <w:t>» аз 5 марти соли 2007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2007, №3, мод. 168; с. 2008, №10, мод. 814; с. 2013, №12, мод. 899; с. 2015, №11, мод. 977; с. 2017, №7-9, мод. 579)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C85328" w:rsidRDefault="00C85328" w:rsidP="00C85328">
      <w:pPr>
        <w:pStyle w:val="a4"/>
      </w:pPr>
      <w:r>
        <w:t>1. Дар моддаи 4:</w:t>
      </w:r>
    </w:p>
    <w:p w:rsidR="00C85328" w:rsidRDefault="00C85328" w:rsidP="00C85328">
      <w:pPr>
        <w:pStyle w:val="a4"/>
      </w:pPr>
      <w:r>
        <w:t>- дар сархат</w:t>
      </w:r>
      <w:r>
        <w:rPr>
          <w:rFonts w:ascii="Calibri" w:hAnsi="Calibri" w:cs="Calibri"/>
        </w:rPr>
        <w:t>ҳ</w:t>
      </w:r>
      <w:r>
        <w:t>ои ну</w:t>
      </w:r>
      <w:r>
        <w:rPr>
          <w:rFonts w:ascii="Calibri" w:hAnsi="Calibri" w:cs="Calibri"/>
        </w:rPr>
        <w:t>ҳ</w:t>
      </w:r>
      <w:r>
        <w:t>ум ва да</w:t>
      </w:r>
      <w:r>
        <w:rPr>
          <w:rFonts w:ascii="Calibri" w:hAnsi="Calibri" w:cs="Calibri"/>
        </w:rPr>
        <w:t>ҳ</w:t>
      </w:r>
      <w:r>
        <w:t xml:space="preserve">уми </w:t>
      </w:r>
      <w:r>
        <w:rPr>
          <w:rFonts w:ascii="Calibri" w:hAnsi="Calibri" w:cs="Calibri"/>
        </w:rPr>
        <w:t>қ</w:t>
      </w:r>
      <w:r>
        <w:t>исми якум калимаи «ташхиси» ба калимаи «экспертизаи» иваз карда шавад;</w:t>
      </w:r>
    </w:p>
    <w:p w:rsidR="00C85328" w:rsidRDefault="00C85328" w:rsidP="00C85328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дуюм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C85328" w:rsidRDefault="00C85328" w:rsidP="00C85328">
      <w:pPr>
        <w:pStyle w:val="a4"/>
        <w:rPr>
          <w:spacing w:val="-5"/>
        </w:rPr>
      </w:pPr>
      <w:r>
        <w:rPr>
          <w:spacing w:val="-5"/>
        </w:rPr>
        <w:t>«Маф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«мол», «бозори мол», «субъекти хо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агидор» ва «гур</w:t>
      </w:r>
      <w:r>
        <w:rPr>
          <w:rFonts w:ascii="Calibri" w:hAnsi="Calibri" w:cs="Calibri"/>
          <w:spacing w:val="-5"/>
        </w:rPr>
        <w:t>ӯҳ</w:t>
      </w:r>
      <w:r>
        <w:rPr>
          <w:spacing w:val="-5"/>
        </w:rPr>
        <w:t xml:space="preserve">и шахсон» дар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онуни мазкур ба маъно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ое истифода мешаванд, ки дар моддаи 2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«Дар бораи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имояи ра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обат» зикр гардидаанд.».</w:t>
      </w:r>
    </w:p>
    <w:p w:rsidR="00C85328" w:rsidRDefault="00C85328" w:rsidP="00C85328">
      <w:pPr>
        <w:pStyle w:val="a4"/>
      </w:pPr>
      <w:r>
        <w:t xml:space="preserve">2. Дар </w:t>
      </w:r>
      <w:r>
        <w:rPr>
          <w:rFonts w:ascii="Calibri" w:hAnsi="Calibri" w:cs="Calibri"/>
        </w:rPr>
        <w:t>қ</w:t>
      </w:r>
      <w:r>
        <w:t>исми дуюми моддаи 6:</w:t>
      </w:r>
    </w:p>
    <w:p w:rsidR="00C85328" w:rsidRDefault="00C85328" w:rsidP="00C85328">
      <w:pPr>
        <w:pStyle w:val="a4"/>
      </w:pPr>
      <w:r>
        <w:t>- дар матн ва сархати шашум калимаи «сифати» ба калима</w:t>
      </w:r>
      <w:r>
        <w:rPr>
          <w:rFonts w:ascii="Calibri" w:hAnsi="Calibri" w:cs="Calibri"/>
        </w:rPr>
        <w:t>ҳ</w:t>
      </w:r>
      <w:r>
        <w:t xml:space="preserve">ои «сифат ва бехатарии» иваз карда шавад; </w:t>
      </w:r>
    </w:p>
    <w:p w:rsidR="00C85328" w:rsidRDefault="00C85328" w:rsidP="00C85328">
      <w:pPr>
        <w:pStyle w:val="a4"/>
      </w:pPr>
      <w:r>
        <w:t>-  сархати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«- назорати истифодаи к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макпули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дигар тадбир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дастгирии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;».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3. Дар моддаи 8:</w:t>
      </w:r>
    </w:p>
    <w:p w:rsidR="00C85328" w:rsidRDefault="00C85328" w:rsidP="00C85328">
      <w:pPr>
        <w:pStyle w:val="a4"/>
      </w:pPr>
      <w:r>
        <w:t>- дар сархат</w:t>
      </w:r>
      <w:r>
        <w:rPr>
          <w:rFonts w:ascii="Calibri" w:hAnsi="Calibri" w:cs="Calibri"/>
        </w:rPr>
        <w:t>ҳ</w:t>
      </w:r>
      <w:r>
        <w:t xml:space="preserve">ои якум ва дуюми </w:t>
      </w:r>
      <w:r>
        <w:rPr>
          <w:rFonts w:ascii="Calibri" w:hAnsi="Calibri" w:cs="Calibri"/>
        </w:rPr>
        <w:t>қ</w:t>
      </w:r>
      <w:r>
        <w:t>исми якум калимаи «ташхиси» ба калимаи «экспертизаи» иваз карда шавад;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 xml:space="preserve">-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дуюм пас аз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«ба табъ расонад»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«ва дар сомонаи худ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 намояд» илова карда шаванд.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 xml:space="preserve">4. Ба моддаи 18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чорум ва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 бо мазмуни зерин илова карда шаванд: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«Субъект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исороти таби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риояи талаботи марбут ба ифшо накардани маълумоти дорои сирри бо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ифзшаванда дар восита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ахбори омма,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 дар шабакаи Интернет, дар бораи фаъолияти худ иттилоот нашр менамоянд.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Дастрас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иттилоот дар бораи фаъолияти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исороти таби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маълумоти зеринро дар бар мегирад: 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- дар бораи нарх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(тариф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о) барои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(кор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ои, хизматрасони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ои)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исороти таби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нисбат ба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танзими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мегардад;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- дар бораи хусусият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асосии истеъмолии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(кор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ои, хизматрасони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ои)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исороти таби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ати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ба сифат, бехатар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дигар талаботи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арраршуда; 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- дар бораи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расонидани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(кор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хизматрасони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о) ба истеъмолкунандагон; </w:t>
      </w:r>
    </w:p>
    <w:p w:rsidR="00C85328" w:rsidRDefault="00C85328" w:rsidP="00C85328">
      <w:pPr>
        <w:pStyle w:val="a4"/>
        <w:rPr>
          <w:spacing w:val="9"/>
        </w:rPr>
      </w:pPr>
      <w:r>
        <w:rPr>
          <w:spacing w:val="9"/>
        </w:rPr>
        <w:t>- дар бораи шарт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>ои пайвастшав</w:t>
      </w:r>
      <w:r>
        <w:rPr>
          <w:rFonts w:ascii="Calibri" w:hAnsi="Calibri" w:cs="Calibri"/>
          <w:spacing w:val="9"/>
        </w:rPr>
        <w:t>ӣ</w:t>
      </w:r>
      <w:r>
        <w:rPr>
          <w:spacing w:val="9"/>
        </w:rPr>
        <w:t xml:space="preserve"> (пайвастшавии технолог</w:t>
      </w:r>
      <w:r>
        <w:rPr>
          <w:rFonts w:ascii="Calibri" w:hAnsi="Calibri" w:cs="Calibri"/>
          <w:spacing w:val="9"/>
        </w:rPr>
        <w:t>ӣ</w:t>
      </w:r>
      <w:r>
        <w:rPr>
          <w:spacing w:val="9"/>
        </w:rPr>
        <w:t>) ба инфрасохтори субъект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>ои ин</w:t>
      </w:r>
      <w:r>
        <w:rPr>
          <w:rFonts w:ascii="Calibri" w:hAnsi="Calibri" w:cs="Calibri"/>
          <w:spacing w:val="9"/>
        </w:rPr>
        <w:t>ҳ</w:t>
      </w:r>
      <w:r>
        <w:rPr>
          <w:spacing w:val="9"/>
        </w:rPr>
        <w:t>исороти таби</w:t>
      </w:r>
      <w:r>
        <w:rPr>
          <w:rFonts w:ascii="Calibri" w:hAnsi="Calibri" w:cs="Calibri"/>
          <w:spacing w:val="9"/>
        </w:rPr>
        <w:t>ӣ</w:t>
      </w:r>
      <w:r>
        <w:rPr>
          <w:spacing w:val="9"/>
        </w:rPr>
        <w:t xml:space="preserve"> барои хизматрасон</w:t>
      </w:r>
      <w:r>
        <w:rPr>
          <w:rFonts w:ascii="Calibri" w:hAnsi="Calibri" w:cs="Calibri"/>
          <w:spacing w:val="9"/>
        </w:rPr>
        <w:t>ӣ</w:t>
      </w:r>
      <w:r>
        <w:rPr>
          <w:spacing w:val="9"/>
        </w:rPr>
        <w:t xml:space="preserve"> ба истеъмолкунандагон;</w:t>
      </w:r>
    </w:p>
    <w:p w:rsidR="00C85328" w:rsidRDefault="00C85328" w:rsidP="00C85328">
      <w:pPr>
        <w:pStyle w:val="a4"/>
        <w:rPr>
          <w:spacing w:val="4"/>
        </w:rPr>
      </w:pPr>
      <w:r>
        <w:rPr>
          <w:spacing w:val="4"/>
        </w:rPr>
        <w:t>- дар бораи барнома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сармоягузор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рафти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о.».</w:t>
      </w:r>
    </w:p>
    <w:p w:rsidR="00C85328" w:rsidRDefault="00C85328" w:rsidP="00C85328">
      <w:pPr>
        <w:pStyle w:val="a4"/>
        <w:rPr>
          <w:spacing w:val="4"/>
        </w:rPr>
      </w:pPr>
      <w:r>
        <w:rPr>
          <w:b/>
          <w:bCs/>
          <w:spacing w:val="4"/>
        </w:rPr>
        <w:t>Моддаи 2.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C85328" w:rsidRDefault="00C85328" w:rsidP="00C85328">
      <w:pPr>
        <w:pStyle w:val="a4"/>
      </w:pPr>
    </w:p>
    <w:p w:rsidR="00C85328" w:rsidRDefault="00C85328" w:rsidP="00C85328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</w:p>
    <w:p w:rsidR="00C85328" w:rsidRDefault="00C85328" w:rsidP="00C85328">
      <w:pPr>
        <w:pStyle w:val="a4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C85328" w:rsidRDefault="00C85328" w:rsidP="00C85328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18 марти соли 2022, № 1869</w:t>
      </w:r>
    </w:p>
    <w:p w:rsidR="00C85328" w:rsidRDefault="00C85328" w:rsidP="00C85328">
      <w:pPr>
        <w:pStyle w:val="a4"/>
        <w:ind w:firstLine="0"/>
      </w:pPr>
    </w:p>
    <w:p w:rsidR="00C85328" w:rsidRDefault="00C85328" w:rsidP="00C85328">
      <w:pPr>
        <w:pStyle w:val="a3"/>
        <w:jc w:val="center"/>
        <w:rPr>
          <w:rFonts w:ascii="Arial Tj" w:hAnsi="Arial Tj" w:cs="Arial Tj"/>
          <w:caps w:val="0"/>
          <w:w w:val="100"/>
          <w:sz w:val="18"/>
          <w:szCs w:val="18"/>
        </w:rPr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85328" w:rsidRDefault="00C85328" w:rsidP="00C85328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ин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исороти таби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»  </w:t>
      </w:r>
    </w:p>
    <w:p w:rsidR="00C85328" w:rsidRDefault="00C85328" w:rsidP="00C85328">
      <w:pPr>
        <w:pStyle w:val="a4"/>
        <w:spacing w:before="57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икистон,  моддаи</w:t>
      </w:r>
      <w:proofErr w:type="gramEnd"/>
      <w:r>
        <w:t xml:space="preserve"> 59 </w:t>
      </w:r>
      <w:r>
        <w:rPr>
          <w:rFonts w:ascii="Calibri" w:hAnsi="Calibri" w:cs="Calibri"/>
        </w:rPr>
        <w:t>Қ</w:t>
      </w:r>
      <w:r>
        <w:t xml:space="preserve">онуни конс­титутсионии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ин</w:t>
      </w:r>
      <w:r>
        <w:rPr>
          <w:rFonts w:ascii="Calibri" w:hAnsi="Calibri" w:cs="Calibri"/>
        </w:rPr>
        <w:t>ҳ</w:t>
      </w:r>
      <w:r>
        <w:t>исороти таби</w:t>
      </w:r>
      <w:r>
        <w:rPr>
          <w:rFonts w:ascii="Calibri" w:hAnsi="Calibri" w:cs="Calibri"/>
        </w:rPr>
        <w:t>ӣ</w:t>
      </w:r>
      <w:r>
        <w:t>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C85328" w:rsidRDefault="00C85328" w:rsidP="00C8532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ин</w:t>
      </w:r>
      <w:r>
        <w:rPr>
          <w:rFonts w:ascii="Calibri" w:hAnsi="Calibri" w:cs="Calibri"/>
        </w:rPr>
        <w:t>ҳ</w:t>
      </w:r>
      <w:r>
        <w:t>исороти таби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C85328" w:rsidRDefault="00C85328" w:rsidP="00C85328">
      <w:pPr>
        <w:pStyle w:val="a4"/>
      </w:pPr>
    </w:p>
    <w:p w:rsidR="00C85328" w:rsidRDefault="00C85328" w:rsidP="00C85328">
      <w:pPr>
        <w:pStyle w:val="a4"/>
        <w:ind w:firstLine="0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C85328" w:rsidRDefault="00C85328" w:rsidP="00C85328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C85328" w:rsidRDefault="00C85328" w:rsidP="00C85328">
      <w:pPr>
        <w:pStyle w:val="a4"/>
        <w:ind w:firstLine="0"/>
      </w:pPr>
      <w:r>
        <w:rPr>
          <w:b/>
          <w:bCs/>
        </w:rPr>
        <w:t>ш. Душанбе, 15 марти соли 2022, № 253</w:t>
      </w:r>
    </w:p>
    <w:p w:rsidR="00C85328" w:rsidRDefault="00C85328" w:rsidP="00C85328">
      <w:pPr>
        <w:pStyle w:val="a3"/>
        <w:jc w:val="center"/>
      </w:pPr>
      <w:r>
        <w:rPr>
          <w:rFonts w:ascii="Cambria" w:hAnsi="Cambria" w:cs="Cambria"/>
          <w:sz w:val="40"/>
          <w:szCs w:val="40"/>
        </w:rPr>
        <w:t>Қ</w:t>
      </w:r>
      <w:r>
        <w:rPr>
          <w:sz w:val="40"/>
          <w:szCs w:val="40"/>
        </w:rP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85328" w:rsidRDefault="00C85328" w:rsidP="00C85328">
      <w:pPr>
        <w:pStyle w:val="a4"/>
        <w:suppressAutoHyphens/>
        <w:spacing w:before="113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C85328" w:rsidRDefault="00C85328" w:rsidP="00C85328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</w:t>
      </w:r>
    </w:p>
    <w:p w:rsidR="00C85328" w:rsidRDefault="00C85328" w:rsidP="00C85328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</w:p>
    <w:p w:rsidR="00C85328" w:rsidRDefault="00C85328" w:rsidP="00C85328">
      <w:pPr>
        <w:pStyle w:val="a4"/>
        <w:suppressAutoHyphens/>
        <w:ind w:firstLine="0"/>
        <w:jc w:val="center"/>
      </w:pPr>
      <w:r>
        <w:rPr>
          <w:b/>
          <w:bCs/>
        </w:rPr>
        <w:t>«Дар бораи ин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исороти таби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C85328" w:rsidRDefault="00C85328" w:rsidP="00C85328">
      <w:pPr>
        <w:pStyle w:val="a4"/>
        <w:spacing w:before="11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 xml:space="preserve">лиси   </w:t>
      </w:r>
      <w:proofErr w:type="gramStart"/>
      <w:r>
        <w:t>намояндагони  Ма</w:t>
      </w:r>
      <w:r>
        <w:rPr>
          <w:rFonts w:ascii="Calibri" w:hAnsi="Calibri" w:cs="Calibri"/>
        </w:rPr>
        <w:t>ҷ</w:t>
      </w:r>
      <w:r>
        <w:t>лиси</w:t>
      </w:r>
      <w:proofErr w:type="gramEnd"/>
      <w:r>
        <w:t xml:space="preserve">  Олии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C85328" w:rsidRDefault="00C85328" w:rsidP="00C85328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ин</w:t>
      </w:r>
      <w:r>
        <w:rPr>
          <w:rFonts w:ascii="Calibri" w:hAnsi="Calibri" w:cs="Calibri"/>
        </w:rPr>
        <w:t>ҳ</w:t>
      </w:r>
      <w:r>
        <w:t>исороти таби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C85328" w:rsidRDefault="00C85328" w:rsidP="00C85328">
      <w:pPr>
        <w:pStyle w:val="a4"/>
      </w:pPr>
    </w:p>
    <w:p w:rsidR="00C85328" w:rsidRDefault="00C85328" w:rsidP="00C85328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C85328" w:rsidRDefault="00C85328" w:rsidP="00C85328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</w:t>
      </w:r>
      <w:r>
        <w:rPr>
          <w:b/>
          <w:bCs/>
          <w:caps/>
        </w:rPr>
        <w:t>М. Зокирзода</w:t>
      </w:r>
    </w:p>
    <w:p w:rsidR="00D31B79" w:rsidRDefault="00C85328" w:rsidP="00C85328">
      <w:pPr>
        <w:pStyle w:val="a4"/>
        <w:ind w:firstLine="0"/>
      </w:pPr>
      <w:r>
        <w:rPr>
          <w:b/>
          <w:bCs/>
        </w:rPr>
        <w:t>ш. Душанбе, 8 декабри соли 2021, № 587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28"/>
    <w:rsid w:val="001105B2"/>
    <w:rsid w:val="003238D4"/>
    <w:rsid w:val="004512A9"/>
    <w:rsid w:val="00584209"/>
    <w:rsid w:val="00C85328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9549"/>
  <w15:chartTrackingRefBased/>
  <w15:docId w15:val="{D2E4994E-A372-4E95-8DE2-345D3F66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C85328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C8532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2022-03-28T12:43:00Z</dcterms:created>
  <dcterms:modified xsi:type="dcterms:W3CDTF">2022-03-28T12:44:00Z</dcterms:modified>
</cp:coreProperties>
</file>