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02" w:rsidRDefault="00F571F8" w:rsidP="00020502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68590D" w:rsidRPr="00F571F8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68590D" w:rsidRPr="00F571F8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68590D" w:rsidRPr="00F571F8">
        <w:rPr>
          <w:rFonts w:ascii="Palatino Linotype" w:hAnsi="Palatino Linotype"/>
          <w:caps w:val="0"/>
          <w:sz w:val="28"/>
          <w:szCs w:val="28"/>
        </w:rPr>
        <w:t>УРИИ ТО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68590D" w:rsidRPr="00F571F8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F571F8" w:rsidRPr="00F571F8" w:rsidRDefault="00F571F8" w:rsidP="00020502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</w:p>
    <w:p w:rsidR="00020502" w:rsidRPr="00F571F8" w:rsidRDefault="00020502" w:rsidP="00020502">
      <w:pPr>
        <w:pStyle w:val="a3"/>
        <w:spacing w:line="240" w:lineRule="auto"/>
        <w:rPr>
          <w:rFonts w:ascii="Palatino Linotype" w:hAnsi="Palatino Linotype"/>
          <w:spacing w:val="-6"/>
          <w:sz w:val="28"/>
          <w:szCs w:val="28"/>
        </w:rPr>
      </w:pPr>
      <w:proofErr w:type="spellStart"/>
      <w:r w:rsidRPr="00F571F8">
        <w:rPr>
          <w:rFonts w:ascii="Palatino Linotype" w:hAnsi="Palatino Linotype"/>
          <w:spacing w:val="-6"/>
          <w:sz w:val="28"/>
          <w:szCs w:val="28"/>
        </w:rPr>
        <w:t>Оид</w:t>
      </w:r>
      <w:proofErr w:type="spellEnd"/>
      <w:r w:rsidRPr="00F571F8">
        <w:rPr>
          <w:rFonts w:ascii="Palatino Linotype" w:hAnsi="Palatino Linotype"/>
          <w:spacing w:val="-6"/>
          <w:sz w:val="28"/>
          <w:szCs w:val="28"/>
        </w:rPr>
        <w:t xml:space="preserve"> ба </w:t>
      </w:r>
      <w:proofErr w:type="spellStart"/>
      <w:r w:rsidRPr="00F571F8">
        <w:rPr>
          <w:rFonts w:ascii="Palatino Linotype" w:hAnsi="Palatino Linotype"/>
          <w:spacing w:val="-6"/>
          <w:sz w:val="28"/>
          <w:szCs w:val="28"/>
        </w:rPr>
        <w:t>ворид</w:t>
      </w:r>
      <w:proofErr w:type="spellEnd"/>
      <w:r w:rsidRPr="00F571F8">
        <w:rPr>
          <w:rFonts w:ascii="Palatino Linotype" w:hAnsi="Palatino Linotype"/>
          <w:spacing w:val="-6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6"/>
          <w:sz w:val="28"/>
          <w:szCs w:val="28"/>
        </w:rPr>
        <w:t>намудани</w:t>
      </w:r>
      <w:proofErr w:type="spellEnd"/>
      <w:r w:rsidRPr="00F571F8">
        <w:rPr>
          <w:rFonts w:ascii="Palatino Linotype" w:hAnsi="Palatino Linotype"/>
          <w:spacing w:val="-6"/>
          <w:sz w:val="28"/>
          <w:szCs w:val="28"/>
        </w:rPr>
        <w:t xml:space="preserve"> та</w:t>
      </w:r>
      <w:r w:rsidR="00F571F8">
        <w:rPr>
          <w:rFonts w:ascii="Palatino Linotype" w:hAnsi="Palatino Linotype"/>
          <w:spacing w:val="-6"/>
          <w:sz w:val="28"/>
          <w:szCs w:val="28"/>
        </w:rPr>
        <w:t>ғ</w:t>
      </w:r>
      <w:r w:rsidRPr="00F571F8">
        <w:rPr>
          <w:rFonts w:ascii="Palatino Linotype" w:hAnsi="Palatino Linotype"/>
          <w:spacing w:val="-6"/>
          <w:sz w:val="28"/>
          <w:szCs w:val="28"/>
        </w:rPr>
        <w:t>йиру илова</w:t>
      </w:r>
      <w:r w:rsidR="00F571F8">
        <w:rPr>
          <w:rFonts w:ascii="Palatino Linotype" w:hAnsi="Palatino Linotype"/>
          <w:spacing w:val="-6"/>
          <w:sz w:val="28"/>
          <w:szCs w:val="28"/>
        </w:rPr>
        <w:t>ҳ</w:t>
      </w:r>
      <w:r w:rsidRPr="00F571F8">
        <w:rPr>
          <w:rFonts w:ascii="Palatino Linotype" w:hAnsi="Palatino Linotype"/>
          <w:spacing w:val="-6"/>
          <w:sz w:val="28"/>
          <w:szCs w:val="28"/>
        </w:rPr>
        <w:t xml:space="preserve">о ба </w:t>
      </w:r>
      <w:r w:rsidR="00F571F8">
        <w:rPr>
          <w:rFonts w:ascii="Palatino Linotype" w:hAnsi="Palatino Linotype"/>
          <w:spacing w:val="-6"/>
          <w:sz w:val="28"/>
          <w:szCs w:val="28"/>
        </w:rPr>
        <w:t>Қ</w:t>
      </w:r>
      <w:r w:rsidRPr="00F571F8">
        <w:rPr>
          <w:rFonts w:ascii="Palatino Linotype" w:hAnsi="Palatino Linotype"/>
          <w:spacing w:val="-6"/>
          <w:sz w:val="28"/>
          <w:szCs w:val="28"/>
        </w:rPr>
        <w:t xml:space="preserve">онуни </w:t>
      </w:r>
      <w:r w:rsidR="00F571F8">
        <w:rPr>
          <w:rFonts w:ascii="Palatino Linotype" w:hAnsi="Palatino Linotype"/>
          <w:spacing w:val="-6"/>
          <w:sz w:val="28"/>
          <w:szCs w:val="28"/>
        </w:rPr>
        <w:t>Ҷ</w:t>
      </w:r>
      <w:r w:rsidRPr="00F571F8">
        <w:rPr>
          <w:rFonts w:ascii="Palatino Linotype" w:hAnsi="Palatino Linotype"/>
          <w:spacing w:val="-6"/>
          <w:sz w:val="28"/>
          <w:szCs w:val="28"/>
        </w:rPr>
        <w:t>ум</w:t>
      </w:r>
      <w:r w:rsidR="00F571F8">
        <w:rPr>
          <w:rFonts w:ascii="Palatino Linotype" w:hAnsi="Palatino Linotype"/>
          <w:spacing w:val="-6"/>
          <w:sz w:val="28"/>
          <w:szCs w:val="28"/>
        </w:rPr>
        <w:t>ҳ</w:t>
      </w:r>
      <w:r w:rsidRPr="00F571F8">
        <w:rPr>
          <w:rFonts w:ascii="Palatino Linotype" w:hAnsi="Palatino Linotype"/>
          <w:spacing w:val="-6"/>
          <w:sz w:val="28"/>
          <w:szCs w:val="28"/>
        </w:rPr>
        <w:t>урии</w:t>
      </w:r>
      <w:proofErr w:type="gramStart"/>
      <w:r w:rsidRPr="00F571F8">
        <w:rPr>
          <w:rFonts w:ascii="Palatino Linotype" w:hAnsi="Palatino Linotype"/>
          <w:spacing w:val="-6"/>
          <w:sz w:val="28"/>
          <w:szCs w:val="28"/>
        </w:rPr>
        <w:t xml:space="preserve"> Т</w:t>
      </w:r>
      <w:proofErr w:type="gramEnd"/>
      <w:r w:rsidRPr="00F571F8">
        <w:rPr>
          <w:rFonts w:ascii="Palatino Linotype" w:hAnsi="Palatino Linotype"/>
          <w:spacing w:val="-6"/>
          <w:sz w:val="28"/>
          <w:szCs w:val="28"/>
        </w:rPr>
        <w:t>о</w:t>
      </w:r>
      <w:r w:rsidR="00F571F8">
        <w:rPr>
          <w:rFonts w:ascii="Palatino Linotype" w:hAnsi="Palatino Linotype"/>
          <w:spacing w:val="-6"/>
          <w:sz w:val="28"/>
          <w:szCs w:val="28"/>
        </w:rPr>
        <w:t>ҷ</w:t>
      </w:r>
      <w:r w:rsidRPr="00F571F8">
        <w:rPr>
          <w:rFonts w:ascii="Palatino Linotype" w:hAnsi="Palatino Linotype"/>
          <w:spacing w:val="-6"/>
          <w:sz w:val="28"/>
          <w:szCs w:val="28"/>
        </w:rPr>
        <w:t xml:space="preserve">икистон «Дар </w:t>
      </w:r>
      <w:proofErr w:type="spellStart"/>
      <w:r w:rsidRPr="00F571F8">
        <w:rPr>
          <w:rFonts w:ascii="Palatino Linotype" w:hAnsi="Palatino Linotype"/>
          <w:spacing w:val="-6"/>
          <w:sz w:val="28"/>
          <w:szCs w:val="28"/>
        </w:rPr>
        <w:t>бораи</w:t>
      </w:r>
      <w:proofErr w:type="spellEnd"/>
      <w:r w:rsidRPr="00F571F8">
        <w:rPr>
          <w:rFonts w:ascii="Palatino Linotype" w:hAnsi="Palatino Linotype"/>
          <w:spacing w:val="-6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6"/>
          <w:sz w:val="28"/>
          <w:szCs w:val="28"/>
        </w:rPr>
        <w:t>танзими</w:t>
      </w:r>
      <w:proofErr w:type="spellEnd"/>
      <w:r w:rsidRPr="00F571F8">
        <w:rPr>
          <w:rFonts w:ascii="Palatino Linotype" w:hAnsi="Palatino Linotype"/>
          <w:spacing w:val="-6"/>
          <w:sz w:val="28"/>
          <w:szCs w:val="28"/>
        </w:rPr>
        <w:t xml:space="preserve">  </w:t>
      </w:r>
      <w:proofErr w:type="spellStart"/>
      <w:r w:rsidRPr="00F571F8">
        <w:rPr>
          <w:rFonts w:ascii="Palatino Linotype" w:hAnsi="Palatino Linotype"/>
          <w:spacing w:val="-6"/>
          <w:sz w:val="28"/>
          <w:szCs w:val="28"/>
        </w:rPr>
        <w:t>давлатии</w:t>
      </w:r>
      <w:proofErr w:type="spellEnd"/>
      <w:r w:rsidRPr="00F571F8">
        <w:rPr>
          <w:rFonts w:ascii="Palatino Linotype" w:hAnsi="Palatino Linotype"/>
          <w:spacing w:val="-6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6"/>
          <w:sz w:val="28"/>
          <w:szCs w:val="28"/>
        </w:rPr>
        <w:t>ҳ</w:t>
      </w:r>
      <w:r w:rsidRPr="00F571F8">
        <w:rPr>
          <w:rFonts w:ascii="Palatino Linotype" w:hAnsi="Palatino Linotype"/>
          <w:spacing w:val="-6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spacing w:val="-6"/>
          <w:sz w:val="28"/>
          <w:szCs w:val="28"/>
        </w:rPr>
        <w:t>ҳ</w:t>
      </w:r>
      <w:r w:rsidRPr="00F571F8">
        <w:rPr>
          <w:rFonts w:ascii="Palatino Linotype" w:hAnsi="Palatino Linotype"/>
          <w:spacing w:val="-6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6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6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6"/>
          <w:sz w:val="28"/>
          <w:szCs w:val="28"/>
        </w:rPr>
        <w:t>ӣ</w:t>
      </w:r>
      <w:r w:rsidRPr="00F571F8">
        <w:rPr>
          <w:rFonts w:ascii="Palatino Linotype" w:hAnsi="Palatino Linotype"/>
          <w:spacing w:val="-6"/>
          <w:sz w:val="28"/>
          <w:szCs w:val="28"/>
        </w:rPr>
        <w:t>»</w:t>
      </w:r>
    </w:p>
    <w:p w:rsidR="0068590D" w:rsidRPr="00F571F8" w:rsidRDefault="0068590D" w:rsidP="00020502">
      <w:pPr>
        <w:pStyle w:val="a3"/>
        <w:spacing w:line="240" w:lineRule="auto"/>
        <w:rPr>
          <w:rFonts w:ascii="Palatino Linotype" w:hAnsi="Palatino Linotype"/>
          <w:spacing w:val="-6"/>
          <w:sz w:val="28"/>
          <w:szCs w:val="28"/>
        </w:rPr>
      </w:pP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Моддаи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1.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Ба 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онуни  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ум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F571F8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F571F8">
        <w:rPr>
          <w:rFonts w:ascii="Palatino Linotype" w:hAnsi="Palatino Linotype"/>
          <w:spacing w:val="-3"/>
          <w:sz w:val="28"/>
          <w:szCs w:val="28"/>
        </w:rPr>
        <w:t>о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икистон аз 15 июли соли 2004 «Дар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танзими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давлатии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» (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Ахбори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ум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урии То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икистон, с.2004, №7, мод. 463; с.2007, №7, мод. 689) та</w:t>
      </w:r>
      <w:r w:rsidR="00F571F8">
        <w:rPr>
          <w:rFonts w:ascii="Palatino Linotype" w:hAnsi="Palatino Linotype"/>
          <w:spacing w:val="-3"/>
          <w:sz w:val="28"/>
          <w:szCs w:val="28"/>
        </w:rPr>
        <w:t>ғ</w:t>
      </w:r>
      <w:r w:rsidRPr="00F571F8">
        <w:rPr>
          <w:rFonts w:ascii="Palatino Linotype" w:hAnsi="Palatino Linotype"/>
          <w:spacing w:val="-3"/>
          <w:sz w:val="28"/>
          <w:szCs w:val="28"/>
        </w:rPr>
        <w:t>йиру илова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зерин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>: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 xml:space="preserve">1. Дар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тамоми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матни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>онун сархат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F571F8">
        <w:rPr>
          <w:rFonts w:ascii="Palatino Linotype" w:hAnsi="Palatino Linotype"/>
          <w:spacing w:val="-3"/>
          <w:sz w:val="28"/>
          <w:szCs w:val="28"/>
        </w:rPr>
        <w:t xml:space="preserve">о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бо</w:t>
      </w:r>
      <w:proofErr w:type="spellEnd"/>
      <w:proofErr w:type="gram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аломати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дефис (-)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ишора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.  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 xml:space="preserve">2.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Боби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2 дар та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рири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зайл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ифода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>: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«БОБИ 2. САЛО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ИЯТИ МА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ОМОТИ И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РОИЯИ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ОКИМИЯТИ ДАВЛАТ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ДАР СО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АИ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ОИ ТАЪИНОТИ КИШОВАРЗ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Моддаи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3. Сало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ияти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укумати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икистон дар со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аи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>Ба сало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ияти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ум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F571F8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F571F8">
        <w:rPr>
          <w:rFonts w:ascii="Palatino Linotype" w:hAnsi="Palatino Linotype"/>
          <w:spacing w:val="-3"/>
          <w:sz w:val="28"/>
          <w:szCs w:val="28"/>
        </w:rPr>
        <w:t>о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икистон дар со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аи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мансубанд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>: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>- амал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сиёсати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 давлат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дар </w:t>
      </w:r>
      <w:proofErr w:type="gramStart"/>
      <w:r w:rsidRPr="00F571F8">
        <w:rPr>
          <w:rFonts w:ascii="Palatino Linotype" w:hAnsi="Palatino Linotype"/>
          <w:spacing w:val="-3"/>
          <w:sz w:val="28"/>
          <w:szCs w:val="28"/>
        </w:rPr>
        <w:t>со</w:t>
      </w:r>
      <w:proofErr w:type="gramEnd"/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аи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;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>- тасди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барнома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давлатии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;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>- тасди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стандарт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о, меъёр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о, 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>оида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F571F8">
        <w:rPr>
          <w:rFonts w:ascii="Palatino Linotype" w:hAnsi="Palatino Linotype"/>
          <w:spacing w:val="-3"/>
          <w:sz w:val="28"/>
          <w:szCs w:val="28"/>
        </w:rPr>
        <w:t xml:space="preserve">о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proofErr w:type="gram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дастур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гузаронидани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чорабини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ои агротехник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, агрокимиёв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, мелиоратив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, фитосанитар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зиддиэрозияв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;</w:t>
      </w:r>
      <w:r w:rsidRPr="00F571F8">
        <w:rPr>
          <w:rFonts w:ascii="Palatino Linotype" w:hAnsi="Palatino Linotype"/>
          <w:spacing w:val="-3"/>
          <w:sz w:val="28"/>
          <w:szCs w:val="28"/>
        </w:rPr>
        <w:tab/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амо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ангсозии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фаъолияти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дахлдори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ум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урияв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>омоти и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роияи ма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аллии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дар </w:t>
      </w:r>
      <w:proofErr w:type="gramStart"/>
      <w:r w:rsidRPr="00F571F8">
        <w:rPr>
          <w:rFonts w:ascii="Palatino Linotype" w:hAnsi="Palatino Linotype"/>
          <w:spacing w:val="-3"/>
          <w:sz w:val="28"/>
          <w:szCs w:val="28"/>
        </w:rPr>
        <w:t>со</w:t>
      </w:r>
      <w:proofErr w:type="gramEnd"/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аи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;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 xml:space="preserve">-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муайян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тартиби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амал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гардонидани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назорати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давлатии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;  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 xml:space="preserve">-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муайян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оми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ваколатдори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давлатии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ум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F571F8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F571F8">
        <w:rPr>
          <w:rFonts w:ascii="Palatino Linotype" w:hAnsi="Palatino Linotype"/>
          <w:spacing w:val="-3"/>
          <w:sz w:val="28"/>
          <w:szCs w:val="28"/>
        </w:rPr>
        <w:t>о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икистон дар со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аи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тасди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низомномаи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он;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 xml:space="preserve"> - амал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сало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ияти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дигари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пешбининамудаи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ум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F571F8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F571F8">
        <w:rPr>
          <w:rFonts w:ascii="Palatino Linotype" w:hAnsi="Palatino Linotype"/>
          <w:spacing w:val="-3"/>
          <w:sz w:val="28"/>
          <w:szCs w:val="28"/>
        </w:rPr>
        <w:t>о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икистон дар со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аи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. 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Моддаи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4. Ваколат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ои ма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оми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ваколатдори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давлатии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икистон дар со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аи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lastRenderedPageBreak/>
        <w:t>Ба ваколат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ои ма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оми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ваколатдори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давлатии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ум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F571F8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F571F8">
        <w:rPr>
          <w:rFonts w:ascii="Palatino Linotype" w:hAnsi="Palatino Linotype"/>
          <w:spacing w:val="-3"/>
          <w:sz w:val="28"/>
          <w:szCs w:val="28"/>
        </w:rPr>
        <w:t>о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икистон дар со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аи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мансубанд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: 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 xml:space="preserve">-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гузаронидани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кор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илмию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та</w:t>
      </w:r>
      <w:r w:rsidR="00F571F8">
        <w:rPr>
          <w:rFonts w:ascii="Palatino Linotype" w:hAnsi="Palatino Linotype"/>
          <w:spacing w:val="-3"/>
          <w:sz w:val="28"/>
          <w:szCs w:val="28"/>
        </w:rPr>
        <w:t>ҳқ</w:t>
      </w:r>
      <w:r w:rsidRPr="00F571F8">
        <w:rPr>
          <w:rFonts w:ascii="Palatino Linotype" w:hAnsi="Palatino Linotype"/>
          <w:spacing w:val="-3"/>
          <w:sz w:val="28"/>
          <w:szCs w:val="28"/>
        </w:rPr>
        <w:t>и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>от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, исте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сол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чорабини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ои агрокимиёв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доир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ба хокшинос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агрокимиё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>;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 xml:space="preserve">-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назорати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и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рои стандарт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о, меъёр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о, 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>оида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F571F8">
        <w:rPr>
          <w:rFonts w:ascii="Palatino Linotype" w:hAnsi="Palatino Linotype"/>
          <w:spacing w:val="-3"/>
          <w:sz w:val="28"/>
          <w:szCs w:val="28"/>
        </w:rPr>
        <w:t xml:space="preserve">о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proofErr w:type="gram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дастур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гузаронидани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чорабини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ои агротехник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, агрокимиёв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, мелиоратив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, фитосанитар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зиддиэрозияв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;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 xml:space="preserve">- аз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заминистифодабарандагон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гирифтани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маълумот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истифодабарии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модда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ои агрокимиёв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пеститсид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о;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>- ба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исобгирии </w:t>
      </w:r>
      <w:proofErr w:type="gramStart"/>
      <w:r w:rsidRPr="00F571F8">
        <w:rPr>
          <w:rFonts w:ascii="Palatino Linotype" w:hAnsi="Palatino Linotype"/>
          <w:spacing w:val="-3"/>
          <w:sz w:val="28"/>
          <w:szCs w:val="28"/>
        </w:rPr>
        <w:t>нати</w:t>
      </w:r>
      <w:proofErr w:type="gramEnd"/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а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мониторинги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осилхезии он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о;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 xml:space="preserve">-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муайян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тартиби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таъмини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;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>- та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ия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таъмини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и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рои  на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>шаи чорабини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ои агротехник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, агрокимиёв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, мелиоратив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, фитосанитар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зиддиэрозияв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;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>- та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ияи на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>шаи чорабини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киштбоб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,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ки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бо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радионуклид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о, металл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вазнин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бо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модда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дигар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олуда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гардидаанд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>;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 xml:space="preserve">-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назорати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сифати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модда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ои агрокимиёв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пеститсид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ое,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ки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барои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истифода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мешаванд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муносибати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э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тиёткорона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бо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он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о;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 xml:space="preserve">-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назорати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давлатии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бар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арор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кардани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истифодаи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о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>илонаи он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о,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бо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сади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таъмини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риояи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талаботи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ум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F571F8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F571F8">
        <w:rPr>
          <w:rFonts w:ascii="Palatino Linotype" w:hAnsi="Palatino Linotype"/>
          <w:spacing w:val="-3"/>
          <w:sz w:val="28"/>
          <w:szCs w:val="28"/>
        </w:rPr>
        <w:t>о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замин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 аз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тарафи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заминистифодабарандагон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;  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>- ба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исобгирии 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>итъа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намунавии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;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 xml:space="preserve">-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ташкил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кардани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махзани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маълумот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дар </w:t>
      </w:r>
      <w:proofErr w:type="gramStart"/>
      <w:r w:rsidRPr="00F571F8">
        <w:rPr>
          <w:rFonts w:ascii="Palatino Linotype" w:hAnsi="Palatino Linotype"/>
          <w:spacing w:val="-3"/>
          <w:sz w:val="28"/>
          <w:szCs w:val="28"/>
        </w:rPr>
        <w:t>со</w:t>
      </w:r>
      <w:proofErr w:type="gramEnd"/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аи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;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>- амал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ваколат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дигари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пешбининамудаи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ум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F571F8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F571F8">
        <w:rPr>
          <w:rFonts w:ascii="Palatino Linotype" w:hAnsi="Palatino Linotype"/>
          <w:spacing w:val="-3"/>
          <w:sz w:val="28"/>
          <w:szCs w:val="28"/>
        </w:rPr>
        <w:t>о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икистон дар со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аи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. 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Моддаи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4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  <w:vertAlign w:val="superscript"/>
        </w:rPr>
        <w:t>1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. Ваколат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ои ма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омоти и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роияи ма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аллии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окимияти давлат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дар </w:t>
      </w:r>
      <w:proofErr w:type="gram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со</w:t>
      </w:r>
      <w:proofErr w:type="gramEnd"/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аи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>Ба ваколат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ои ма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>омоти и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роияи ма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аллии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дар </w:t>
      </w:r>
      <w:proofErr w:type="gramStart"/>
      <w:r w:rsidRPr="00F571F8">
        <w:rPr>
          <w:rFonts w:ascii="Palatino Linotype" w:hAnsi="Palatino Linotype"/>
          <w:spacing w:val="-3"/>
          <w:sz w:val="28"/>
          <w:szCs w:val="28"/>
        </w:rPr>
        <w:t>со</w:t>
      </w:r>
      <w:proofErr w:type="gramEnd"/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аи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мансубанд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>: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 xml:space="preserve">-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мусоидат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намудан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дар 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алби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сармоягузории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дохилию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хори</w:t>
      </w:r>
      <w:r w:rsidR="00F571F8">
        <w:rPr>
          <w:rFonts w:ascii="Palatino Linotype" w:hAnsi="Palatino Linotype"/>
          <w:spacing w:val="-3"/>
          <w:sz w:val="28"/>
          <w:szCs w:val="28"/>
        </w:rPr>
        <w:t>ҷӣ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барои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;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амкор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дар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гузаронидани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мониторинги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;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lastRenderedPageBreak/>
        <w:t>- амал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ваколат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дигари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пешбининамудаи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ум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F571F8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F571F8">
        <w:rPr>
          <w:rFonts w:ascii="Palatino Linotype" w:hAnsi="Palatino Linotype"/>
          <w:spacing w:val="-3"/>
          <w:sz w:val="28"/>
          <w:szCs w:val="28"/>
        </w:rPr>
        <w:t>о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икистон дар со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аи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.».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 xml:space="preserve"> 3. 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>исм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дуюм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сеюми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8 хори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>.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 xml:space="preserve"> 4. Ба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21 сархат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афтум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аштум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бо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мазмуни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зайл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илова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>: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 xml:space="preserve">«-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гузаронидани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та</w:t>
      </w:r>
      <w:r w:rsidR="00F571F8">
        <w:rPr>
          <w:rFonts w:ascii="Palatino Linotype" w:hAnsi="Palatino Linotype"/>
          <w:spacing w:val="-3"/>
          <w:sz w:val="28"/>
          <w:szCs w:val="28"/>
        </w:rPr>
        <w:t>ҳқ</w:t>
      </w:r>
      <w:r w:rsidRPr="00F571F8">
        <w:rPr>
          <w:rFonts w:ascii="Palatino Linotype" w:hAnsi="Palatino Linotype"/>
          <w:spacing w:val="-3"/>
          <w:sz w:val="28"/>
          <w:szCs w:val="28"/>
        </w:rPr>
        <w:t>и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>оти ма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м</w:t>
      </w:r>
      <w:r w:rsidR="00F571F8">
        <w:rPr>
          <w:rFonts w:ascii="Palatino Linotype" w:hAnsi="Palatino Linotype"/>
          <w:spacing w:val="-3"/>
          <w:sz w:val="28"/>
          <w:szCs w:val="28"/>
        </w:rPr>
        <w:t>ӯ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ии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хок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агрокимиёвии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F571F8">
        <w:rPr>
          <w:rFonts w:ascii="Palatino Linotype" w:hAnsi="Palatino Linotype"/>
          <w:spacing w:val="-3"/>
          <w:sz w:val="28"/>
          <w:szCs w:val="28"/>
        </w:rPr>
        <w:t xml:space="preserve">о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бо</w:t>
      </w:r>
      <w:proofErr w:type="spellEnd"/>
      <w:proofErr w:type="gram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тартиб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додани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харита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тавсифи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хусусият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ои хок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кишвар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>;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 xml:space="preserve">-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гузаронидани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ташхиси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хусусият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агрокимиёвии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хок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о, ш</w:t>
      </w:r>
      <w:r w:rsidR="00F571F8">
        <w:rPr>
          <w:rFonts w:ascii="Palatino Linotype" w:hAnsi="Palatino Linotype"/>
          <w:spacing w:val="-3"/>
          <w:sz w:val="28"/>
          <w:szCs w:val="28"/>
        </w:rPr>
        <w:t>ӯ</w:t>
      </w:r>
      <w:r w:rsidRPr="00F571F8">
        <w:rPr>
          <w:rFonts w:ascii="Palatino Linotype" w:hAnsi="Palatino Linotype"/>
          <w:spacing w:val="-3"/>
          <w:sz w:val="28"/>
          <w:szCs w:val="28"/>
        </w:rPr>
        <w:t>рнокии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F571F8">
        <w:rPr>
          <w:rFonts w:ascii="Palatino Linotype" w:hAnsi="Palatino Linotype"/>
          <w:spacing w:val="-3"/>
          <w:sz w:val="28"/>
          <w:szCs w:val="28"/>
        </w:rPr>
        <w:t xml:space="preserve">о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proofErr w:type="gram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муайян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кардани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сат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и об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ои зеризамин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>;».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Моддаи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2.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мазкур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пас аз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интишори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расм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мавриди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амал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арор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дода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>.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 xml:space="preserve">      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Президенти</w:t>
      </w:r>
      <w:proofErr w:type="spellEnd"/>
    </w:p>
    <w:p w:rsidR="00020502" w:rsidRPr="00F571F8" w:rsidRDefault="00F571F8" w:rsidP="00020502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="00020502" w:rsidRPr="00F571F8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="00020502" w:rsidRPr="00F571F8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="00020502"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="00020502" w:rsidRPr="00F571F8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="00020502" w:rsidRPr="00F571F8">
        <w:rPr>
          <w:rFonts w:ascii="Palatino Linotype" w:hAnsi="Palatino Linotype"/>
          <w:b/>
          <w:bCs/>
          <w:spacing w:val="-3"/>
          <w:sz w:val="28"/>
          <w:szCs w:val="28"/>
        </w:rPr>
        <w:t>икистон</w:t>
      </w:r>
      <w:r w:rsidR="00020502" w:rsidRPr="00F571F8">
        <w:rPr>
          <w:rFonts w:ascii="Palatino Linotype" w:hAnsi="Palatino Linotype"/>
          <w:b/>
          <w:bCs/>
          <w:spacing w:val="-3"/>
          <w:sz w:val="28"/>
          <w:szCs w:val="28"/>
        </w:rPr>
        <w:tab/>
      </w:r>
      <w:r w:rsidR="00020502" w:rsidRPr="00F571F8">
        <w:rPr>
          <w:rFonts w:ascii="Palatino Linotype" w:hAnsi="Palatino Linotype"/>
          <w:b/>
          <w:bCs/>
          <w:spacing w:val="-3"/>
          <w:sz w:val="28"/>
          <w:szCs w:val="28"/>
        </w:rPr>
        <w:tab/>
      </w:r>
      <w:r w:rsidR="00020502" w:rsidRPr="00F571F8">
        <w:rPr>
          <w:rFonts w:ascii="Palatino Linotype" w:hAnsi="Palatino Linotype"/>
          <w:b/>
          <w:bCs/>
          <w:spacing w:val="-3"/>
          <w:sz w:val="28"/>
          <w:szCs w:val="28"/>
        </w:rPr>
        <w:tab/>
        <w:t xml:space="preserve">        Эмомал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="00020502"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020502" w:rsidRPr="00F571F8">
        <w:rPr>
          <w:rFonts w:ascii="Palatino Linotype" w:hAnsi="Palatino Linotype"/>
          <w:b/>
          <w:bCs/>
          <w:caps/>
          <w:spacing w:val="-3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-3"/>
          <w:sz w:val="28"/>
          <w:szCs w:val="28"/>
        </w:rPr>
        <w:t>ҳ</w:t>
      </w:r>
      <w:r w:rsidR="00020502" w:rsidRPr="00F571F8">
        <w:rPr>
          <w:rFonts w:ascii="Palatino Linotype" w:hAnsi="Palatino Linotype"/>
          <w:b/>
          <w:bCs/>
          <w:caps/>
          <w:spacing w:val="-3"/>
          <w:sz w:val="28"/>
          <w:szCs w:val="28"/>
        </w:rPr>
        <w:t>мон</w:t>
      </w:r>
    </w:p>
    <w:p w:rsidR="00020502" w:rsidRPr="00F571F8" w:rsidRDefault="00020502" w:rsidP="00020502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3"/>
          <w:sz w:val="28"/>
          <w:szCs w:val="28"/>
        </w:rPr>
      </w:pP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ш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. Душанбе, 26 июли соли 2014 №1119</w:t>
      </w:r>
    </w:p>
    <w:p w:rsidR="00020502" w:rsidRPr="00F571F8" w:rsidRDefault="00020502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F571F8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020502" w:rsidRPr="00F571F8" w:rsidRDefault="00F571F8" w:rsidP="00020502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020502" w:rsidRPr="00F571F8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020502" w:rsidRPr="00F571F8" w:rsidRDefault="00020502" w:rsidP="00020502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F571F8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F571F8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71F8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F571F8">
        <w:rPr>
          <w:rFonts w:ascii="Palatino Linotype" w:hAnsi="Palatino Linotype" w:cs="Impact Tj"/>
          <w:b w:val="0"/>
          <w:bCs w:val="0"/>
          <w:sz w:val="28"/>
          <w:szCs w:val="28"/>
        </w:rPr>
        <w:t>намояндагони</w:t>
      </w:r>
      <w:proofErr w:type="spellEnd"/>
    </w:p>
    <w:p w:rsidR="00020502" w:rsidRPr="00F571F8" w:rsidRDefault="00020502" w:rsidP="00020502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r w:rsidRPr="00F571F8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F571F8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71F8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F571F8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F571F8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F571F8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71F8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F571F8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F571F8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F571F8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F571F8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F571F8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71F8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F571F8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020502" w:rsidRPr="00F571F8" w:rsidRDefault="00020502" w:rsidP="00020502">
      <w:pPr>
        <w:pStyle w:val="a4"/>
        <w:spacing w:line="240" w:lineRule="auto"/>
        <w:ind w:left="170" w:right="113"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Дар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абул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кардани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икистон «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Оид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ворид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намудани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та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йиру илова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 ба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«Дар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танзими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давлатии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»</w:t>
      </w:r>
    </w:p>
    <w:p w:rsidR="00020502" w:rsidRPr="00F571F8" w:rsidRDefault="00020502" w:rsidP="00020502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F571F8">
        <w:rPr>
          <w:rFonts w:ascii="Palatino Linotype" w:hAnsi="Palatino Linotype"/>
          <w:spacing w:val="-3"/>
          <w:sz w:val="28"/>
          <w:szCs w:val="28"/>
        </w:rPr>
        <w:t>Ма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намояндагони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ум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F571F8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F571F8">
        <w:rPr>
          <w:rFonts w:ascii="Palatino Linotype" w:hAnsi="Palatino Linotype"/>
          <w:spacing w:val="-3"/>
          <w:sz w:val="28"/>
          <w:szCs w:val="28"/>
        </w:rPr>
        <w:t>о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арор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мекунад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:</w:t>
      </w:r>
    </w:p>
    <w:p w:rsidR="00020502" w:rsidRPr="00F571F8" w:rsidRDefault="00F571F8" w:rsidP="00020502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020502" w:rsidRPr="00F571F8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="00020502" w:rsidRPr="00F571F8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="00020502" w:rsidRPr="00F571F8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020502" w:rsidRPr="00F571F8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 та</w:t>
      </w:r>
      <w:r>
        <w:rPr>
          <w:rFonts w:ascii="Palatino Linotype" w:hAnsi="Palatino Linotype"/>
          <w:spacing w:val="-3"/>
          <w:sz w:val="28"/>
          <w:szCs w:val="28"/>
        </w:rPr>
        <w:t>ғ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>йиру илова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о ба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="00020502" w:rsidRPr="00F571F8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020502" w:rsidRPr="00F571F8">
        <w:rPr>
          <w:rFonts w:ascii="Palatino Linotype" w:hAnsi="Palatino Linotype"/>
          <w:spacing w:val="-3"/>
          <w:sz w:val="28"/>
          <w:szCs w:val="28"/>
        </w:rPr>
        <w:t>танзими</w:t>
      </w:r>
      <w:proofErr w:type="spellEnd"/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020502" w:rsidRPr="00F571F8">
        <w:rPr>
          <w:rFonts w:ascii="Palatino Linotype" w:hAnsi="Palatino Linotype"/>
          <w:spacing w:val="-3"/>
          <w:sz w:val="28"/>
          <w:szCs w:val="28"/>
        </w:rPr>
        <w:t>давлатии</w:t>
      </w:r>
      <w:proofErr w:type="spellEnd"/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="00020502"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»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абул карда </w:t>
      </w:r>
      <w:proofErr w:type="spellStart"/>
      <w:r w:rsidR="00020502" w:rsidRPr="00F571F8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="00020502" w:rsidRPr="00F571F8">
        <w:rPr>
          <w:rFonts w:ascii="Palatino Linotype" w:hAnsi="Palatino Linotype"/>
          <w:spacing w:val="-3"/>
          <w:sz w:val="28"/>
          <w:szCs w:val="28"/>
        </w:rPr>
        <w:t>.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F571F8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F571F8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F571F8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F571F8">
        <w:rPr>
          <w:rFonts w:ascii="Palatino Linotype" w:hAnsi="Palatino Linotype"/>
          <w:b/>
          <w:bCs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F571F8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F571F8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b/>
          <w:bCs/>
          <w:caps/>
          <w:sz w:val="28"/>
          <w:szCs w:val="28"/>
        </w:rPr>
      </w:pPr>
      <w:r w:rsidRPr="00F571F8">
        <w:rPr>
          <w:rFonts w:ascii="Palatino Linotype" w:hAnsi="Palatino Linotype"/>
          <w:b/>
          <w:bCs/>
          <w:sz w:val="28"/>
          <w:szCs w:val="28"/>
        </w:rPr>
        <w:t>Ма</w:t>
      </w:r>
      <w:r w:rsidR="00F571F8">
        <w:rPr>
          <w:rFonts w:ascii="Palatino Linotype" w:hAnsi="Palatino Linotype"/>
          <w:b/>
          <w:bCs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F571F8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F571F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571F8">
        <w:rPr>
          <w:rFonts w:ascii="Palatino Linotype" w:hAnsi="Palatino Linotype"/>
          <w:b/>
          <w:bCs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z w:val="28"/>
          <w:szCs w:val="28"/>
        </w:rPr>
        <w:t>ум</w:t>
      </w:r>
      <w:r w:rsidR="00F571F8">
        <w:rPr>
          <w:rFonts w:ascii="Palatino Linotype" w:hAnsi="Palatino Linotype"/>
          <w:b/>
          <w:bCs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F571F8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F571F8">
        <w:rPr>
          <w:rFonts w:ascii="Palatino Linotype" w:hAnsi="Palatino Linotype"/>
          <w:b/>
          <w:bCs/>
          <w:sz w:val="28"/>
          <w:szCs w:val="28"/>
        </w:rPr>
        <w:t>о</w:t>
      </w:r>
      <w:r w:rsidR="00F571F8">
        <w:rPr>
          <w:rFonts w:ascii="Palatino Linotype" w:hAnsi="Palatino Linotype"/>
          <w:b/>
          <w:bCs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F571F8">
        <w:rPr>
          <w:rFonts w:ascii="Palatino Linotype" w:hAnsi="Palatino Linotype"/>
          <w:b/>
          <w:bCs/>
          <w:sz w:val="28"/>
          <w:szCs w:val="28"/>
        </w:rPr>
        <w:tab/>
      </w:r>
      <w:r w:rsidRPr="00F571F8">
        <w:rPr>
          <w:rFonts w:ascii="Palatino Linotype" w:hAnsi="Palatino Linotype"/>
          <w:b/>
          <w:bCs/>
          <w:sz w:val="28"/>
          <w:szCs w:val="28"/>
        </w:rPr>
        <w:tab/>
        <w:t xml:space="preserve"> </w:t>
      </w:r>
      <w:r w:rsidRPr="00F571F8">
        <w:rPr>
          <w:rFonts w:ascii="Palatino Linotype" w:hAnsi="Palatino Linotype"/>
          <w:b/>
          <w:bCs/>
          <w:caps/>
          <w:sz w:val="28"/>
          <w:szCs w:val="28"/>
        </w:rPr>
        <w:t>Ш. Зу</w:t>
      </w:r>
      <w:r w:rsidR="00F571F8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020502" w:rsidRPr="00F571F8" w:rsidRDefault="00020502" w:rsidP="00020502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F571F8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F571F8">
        <w:rPr>
          <w:rFonts w:ascii="Palatino Linotype" w:hAnsi="Palatino Linotype"/>
          <w:b/>
          <w:bCs/>
          <w:sz w:val="28"/>
          <w:szCs w:val="28"/>
        </w:rPr>
        <w:t>. Душанбе, 12 феврали соли 2014 №1431</w:t>
      </w:r>
    </w:p>
    <w:p w:rsidR="00020502" w:rsidRPr="00F571F8" w:rsidRDefault="00F571F8" w:rsidP="00020502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020502" w:rsidRPr="00F571F8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020502" w:rsidRPr="00F571F8" w:rsidRDefault="00020502" w:rsidP="00020502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F571F8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F571F8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71F8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F571F8">
        <w:rPr>
          <w:rFonts w:ascii="Palatino Linotype" w:hAnsi="Palatino Linotype" w:cs="Impact Tj"/>
          <w:b w:val="0"/>
          <w:bCs w:val="0"/>
          <w:sz w:val="28"/>
          <w:szCs w:val="28"/>
        </w:rPr>
        <w:t>миллии</w:t>
      </w:r>
      <w:proofErr w:type="spellEnd"/>
      <w:r w:rsidRPr="00F571F8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Ма</w:t>
      </w:r>
      <w:r w:rsidR="00F571F8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F571F8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</w:p>
    <w:p w:rsidR="00680957" w:rsidRPr="00F571F8" w:rsidRDefault="00020502" w:rsidP="00020502">
      <w:pPr>
        <w:spacing w:line="240" w:lineRule="auto"/>
        <w:rPr>
          <w:rFonts w:ascii="Palatino Linotype" w:hAnsi="Palatino Linotype" w:cs="Impact Tj"/>
          <w:b/>
          <w:bCs/>
          <w:sz w:val="28"/>
          <w:szCs w:val="28"/>
        </w:rPr>
      </w:pPr>
      <w:proofErr w:type="spellStart"/>
      <w:r w:rsidRPr="00F571F8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F571F8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F571F8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F571F8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F571F8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F571F8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F571F8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F571F8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F571F8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F571F8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020502" w:rsidRPr="00F571F8" w:rsidRDefault="00020502" w:rsidP="00020502">
      <w:pPr>
        <w:pStyle w:val="a4"/>
        <w:spacing w:line="240" w:lineRule="auto"/>
        <w:ind w:left="170" w:right="113"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Дар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икистон «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Оид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ворид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намудани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та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йиру илова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 ба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«Дар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танзими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давлатии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F571F8">
        <w:rPr>
          <w:rFonts w:ascii="Palatino Linotype" w:hAnsi="Palatino Linotype"/>
          <w:b/>
          <w:bCs/>
          <w:spacing w:val="-3"/>
          <w:sz w:val="28"/>
          <w:szCs w:val="28"/>
        </w:rPr>
        <w:t>»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F571F8">
        <w:rPr>
          <w:rFonts w:ascii="Palatino Linotype" w:hAnsi="Palatino Linotype"/>
          <w:sz w:val="28"/>
          <w:szCs w:val="28"/>
        </w:rPr>
        <w:t>Ма</w:t>
      </w:r>
      <w:r w:rsidR="00F571F8">
        <w:rPr>
          <w:rFonts w:ascii="Palatino Linotype" w:hAnsi="Palatino Linotype"/>
          <w:sz w:val="28"/>
          <w:szCs w:val="28"/>
        </w:rPr>
        <w:t>ҷ</w:t>
      </w:r>
      <w:r w:rsidRPr="00F571F8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F571F8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F571F8">
        <w:rPr>
          <w:rFonts w:ascii="Palatino Linotype" w:hAnsi="Palatino Linotype"/>
          <w:sz w:val="28"/>
          <w:szCs w:val="28"/>
        </w:rPr>
        <w:t xml:space="preserve"> Ма</w:t>
      </w:r>
      <w:r w:rsidR="00F571F8">
        <w:rPr>
          <w:rFonts w:ascii="Palatino Linotype" w:hAnsi="Palatino Linotype"/>
          <w:sz w:val="28"/>
          <w:szCs w:val="28"/>
        </w:rPr>
        <w:t>ҷ</w:t>
      </w:r>
      <w:r w:rsidRPr="00F571F8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F571F8">
        <w:rPr>
          <w:rFonts w:ascii="Palatino Linotype" w:hAnsi="Palatino Linotype"/>
          <w:sz w:val="28"/>
          <w:szCs w:val="28"/>
        </w:rPr>
        <w:t>Олии</w:t>
      </w:r>
      <w:proofErr w:type="spellEnd"/>
      <w:r w:rsidRPr="00F571F8">
        <w:rPr>
          <w:rFonts w:ascii="Palatino Linotype" w:hAnsi="Palatino Linotype"/>
          <w:sz w:val="28"/>
          <w:szCs w:val="28"/>
        </w:rPr>
        <w:t xml:space="preserve"> </w:t>
      </w:r>
      <w:r w:rsidR="00F571F8">
        <w:rPr>
          <w:rFonts w:ascii="Palatino Linotype" w:hAnsi="Palatino Linotype"/>
          <w:sz w:val="28"/>
          <w:szCs w:val="28"/>
        </w:rPr>
        <w:t>Ҷ</w:t>
      </w:r>
      <w:r w:rsidRPr="00F571F8">
        <w:rPr>
          <w:rFonts w:ascii="Palatino Linotype" w:hAnsi="Palatino Linotype"/>
          <w:sz w:val="28"/>
          <w:szCs w:val="28"/>
        </w:rPr>
        <w:t>ум</w:t>
      </w:r>
      <w:r w:rsidR="00F571F8">
        <w:rPr>
          <w:rFonts w:ascii="Palatino Linotype" w:hAnsi="Palatino Linotype"/>
          <w:sz w:val="28"/>
          <w:szCs w:val="28"/>
        </w:rPr>
        <w:t>ҳ</w:t>
      </w:r>
      <w:r w:rsidRPr="00F571F8">
        <w:rPr>
          <w:rFonts w:ascii="Palatino Linotype" w:hAnsi="Palatino Linotype"/>
          <w:sz w:val="28"/>
          <w:szCs w:val="28"/>
        </w:rPr>
        <w:t>урии То</w:t>
      </w:r>
      <w:r w:rsidR="00F571F8">
        <w:rPr>
          <w:rFonts w:ascii="Palatino Linotype" w:hAnsi="Palatino Linotype"/>
          <w:sz w:val="28"/>
          <w:szCs w:val="28"/>
        </w:rPr>
        <w:t>ҷ</w:t>
      </w:r>
      <w:r w:rsidRPr="00F571F8">
        <w:rPr>
          <w:rFonts w:ascii="Palatino Linotype" w:hAnsi="Palatino Linotype"/>
          <w:sz w:val="28"/>
          <w:szCs w:val="28"/>
        </w:rPr>
        <w:t xml:space="preserve">икистон 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ум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урии То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та</w:t>
      </w:r>
      <w:r w:rsidR="00F571F8">
        <w:rPr>
          <w:rFonts w:ascii="Palatino Linotype" w:hAnsi="Palatino Linotype"/>
          <w:spacing w:val="-3"/>
          <w:sz w:val="28"/>
          <w:szCs w:val="28"/>
        </w:rPr>
        <w:t>ғ</w:t>
      </w:r>
      <w:r w:rsidRPr="00F571F8">
        <w:rPr>
          <w:rFonts w:ascii="Palatino Linotype" w:hAnsi="Palatino Linotype"/>
          <w:spacing w:val="-3"/>
          <w:sz w:val="28"/>
          <w:szCs w:val="28"/>
        </w:rPr>
        <w:t>йиру илова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 ба </w:t>
      </w:r>
      <w:r w:rsidR="00F571F8">
        <w:rPr>
          <w:rFonts w:ascii="Palatino Linotype" w:hAnsi="Palatino Linotype"/>
          <w:spacing w:val="-3"/>
          <w:sz w:val="28"/>
          <w:szCs w:val="28"/>
        </w:rPr>
        <w:t>Қ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>ум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урии То</w:t>
      </w:r>
      <w:r w:rsidR="00F571F8">
        <w:rPr>
          <w:rFonts w:ascii="Palatino Linotype" w:hAnsi="Palatino Linotype"/>
          <w:spacing w:val="-3"/>
          <w:sz w:val="28"/>
          <w:szCs w:val="28"/>
        </w:rPr>
        <w:t>ҷ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танзими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давлатии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 w:rsidR="00F571F8">
        <w:rPr>
          <w:rFonts w:ascii="Palatino Linotype" w:hAnsi="Palatino Linotype"/>
          <w:spacing w:val="-3"/>
          <w:sz w:val="28"/>
          <w:szCs w:val="28"/>
        </w:rPr>
        <w:t>ҳ</w:t>
      </w:r>
      <w:r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 w:rsidR="00F571F8">
        <w:rPr>
          <w:rFonts w:ascii="Palatino Linotype" w:hAnsi="Palatino Linotype"/>
          <w:spacing w:val="-3"/>
          <w:sz w:val="28"/>
          <w:szCs w:val="28"/>
        </w:rPr>
        <w:t>ӣ</w:t>
      </w:r>
      <w:proofErr w:type="gramStart"/>
      <w:r w:rsidRPr="00F571F8">
        <w:rPr>
          <w:rFonts w:ascii="Palatino Linotype" w:hAnsi="Palatino Linotype"/>
          <w:spacing w:val="-3"/>
          <w:sz w:val="28"/>
          <w:szCs w:val="28"/>
        </w:rPr>
        <w:t>»</w:t>
      </w:r>
      <w:r w:rsidRPr="00F571F8">
        <w:rPr>
          <w:rFonts w:ascii="Palatino Linotype" w:hAnsi="Palatino Linotype"/>
          <w:sz w:val="28"/>
          <w:szCs w:val="28"/>
        </w:rPr>
        <w:t>-</w:t>
      </w:r>
      <w:proofErr w:type="gramEnd"/>
      <w:r w:rsidRPr="00F571F8">
        <w:rPr>
          <w:rFonts w:ascii="Palatino Linotype" w:hAnsi="Palatino Linotype"/>
          <w:sz w:val="28"/>
          <w:szCs w:val="28"/>
        </w:rPr>
        <w:t>ро   баррас</w:t>
      </w:r>
      <w:r w:rsidR="00F571F8">
        <w:rPr>
          <w:rFonts w:ascii="Palatino Linotype" w:hAnsi="Palatino Linotype"/>
          <w:sz w:val="28"/>
          <w:szCs w:val="28"/>
        </w:rPr>
        <w:t>ӣ</w:t>
      </w:r>
      <w:r w:rsidRPr="00F571F8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Pr="00F571F8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F571F8">
        <w:rPr>
          <w:rFonts w:ascii="Palatino Linotype" w:hAnsi="Palatino Linotype"/>
          <w:sz w:val="28"/>
          <w:szCs w:val="28"/>
        </w:rPr>
        <w:t xml:space="preserve">, </w:t>
      </w:r>
      <w:r w:rsidR="00F571F8">
        <w:rPr>
          <w:rFonts w:ascii="Palatino Linotype" w:hAnsi="Palatino Linotype"/>
          <w:b/>
          <w:bCs/>
          <w:sz w:val="28"/>
          <w:szCs w:val="28"/>
        </w:rPr>
        <w:t>қ</w:t>
      </w:r>
      <w:r w:rsidRPr="00F571F8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F571F8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F571F8">
        <w:rPr>
          <w:rFonts w:ascii="Palatino Linotype" w:hAnsi="Palatino Linotype"/>
          <w:b/>
          <w:bCs/>
          <w:sz w:val="28"/>
          <w:szCs w:val="28"/>
        </w:rPr>
        <w:t>:</w:t>
      </w:r>
    </w:p>
    <w:p w:rsidR="00020502" w:rsidRPr="00F571F8" w:rsidRDefault="00F571F8" w:rsidP="0002050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020502" w:rsidRPr="00F571F8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="00020502" w:rsidRPr="00F571F8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="00020502" w:rsidRPr="00F571F8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020502" w:rsidRPr="00F571F8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 та</w:t>
      </w:r>
      <w:r>
        <w:rPr>
          <w:rFonts w:ascii="Palatino Linotype" w:hAnsi="Palatino Linotype"/>
          <w:spacing w:val="-3"/>
          <w:sz w:val="28"/>
          <w:szCs w:val="28"/>
        </w:rPr>
        <w:t>ғ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>йиру илова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о ба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="00020502" w:rsidRPr="00F571F8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020502" w:rsidRPr="00F571F8">
        <w:rPr>
          <w:rFonts w:ascii="Palatino Linotype" w:hAnsi="Palatino Linotype"/>
          <w:spacing w:val="-3"/>
          <w:sz w:val="28"/>
          <w:szCs w:val="28"/>
        </w:rPr>
        <w:t>танзими</w:t>
      </w:r>
      <w:proofErr w:type="spellEnd"/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020502" w:rsidRPr="00F571F8">
        <w:rPr>
          <w:rFonts w:ascii="Palatino Linotype" w:hAnsi="Palatino Linotype"/>
          <w:spacing w:val="-3"/>
          <w:sz w:val="28"/>
          <w:szCs w:val="28"/>
        </w:rPr>
        <w:t>давлатии</w:t>
      </w:r>
      <w:proofErr w:type="spellEnd"/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 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>осилхезгардонии замин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="00020502" w:rsidRPr="00F571F8">
        <w:rPr>
          <w:rFonts w:ascii="Palatino Linotype" w:hAnsi="Palatino Linotype"/>
          <w:spacing w:val="-3"/>
          <w:sz w:val="28"/>
          <w:szCs w:val="28"/>
        </w:rPr>
        <w:t>таъиноти</w:t>
      </w:r>
      <w:proofErr w:type="spellEnd"/>
      <w:r w:rsidR="00020502" w:rsidRPr="00F571F8">
        <w:rPr>
          <w:rFonts w:ascii="Palatino Linotype" w:hAnsi="Palatino Linotype"/>
          <w:spacing w:val="-3"/>
          <w:sz w:val="28"/>
          <w:szCs w:val="28"/>
        </w:rPr>
        <w:t xml:space="preserve"> кишоварз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="00020502" w:rsidRPr="00F571F8">
        <w:rPr>
          <w:rFonts w:ascii="Palatino Linotype" w:hAnsi="Palatino Linotype"/>
          <w:spacing w:val="-3"/>
          <w:sz w:val="28"/>
          <w:szCs w:val="28"/>
        </w:rPr>
        <w:t>»</w:t>
      </w:r>
      <w:r w:rsidR="00020502" w:rsidRPr="00F571F8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="00020502" w:rsidRPr="00F571F8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020502" w:rsidRPr="00F571F8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020502" w:rsidRPr="00F571F8">
        <w:rPr>
          <w:rFonts w:ascii="Palatino Linotype" w:hAnsi="Palatino Linotype"/>
          <w:sz w:val="28"/>
          <w:szCs w:val="28"/>
        </w:rPr>
        <w:t>шавад</w:t>
      </w:r>
      <w:proofErr w:type="spellEnd"/>
      <w:r w:rsidR="00020502" w:rsidRPr="00F571F8">
        <w:rPr>
          <w:rFonts w:ascii="Palatino Linotype" w:hAnsi="Palatino Linotype"/>
          <w:sz w:val="28"/>
          <w:szCs w:val="28"/>
        </w:rPr>
        <w:t>.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F571F8">
        <w:rPr>
          <w:rFonts w:ascii="Palatino Linotype" w:hAnsi="Palatino Linotype"/>
          <w:sz w:val="28"/>
          <w:szCs w:val="28"/>
        </w:rPr>
        <w:t xml:space="preserve">              </w:t>
      </w:r>
      <w:r w:rsidRPr="00F571F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571F8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F571F8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F571F8">
        <w:rPr>
          <w:rFonts w:ascii="Palatino Linotype" w:hAnsi="Palatino Linotype"/>
          <w:b/>
          <w:bCs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F571F8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  <w:r w:rsidRPr="00F571F8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020502" w:rsidRPr="00F571F8" w:rsidRDefault="00020502" w:rsidP="00020502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F571F8">
        <w:rPr>
          <w:rFonts w:ascii="Palatino Linotype" w:hAnsi="Palatino Linotype"/>
          <w:b/>
          <w:bCs/>
          <w:sz w:val="28"/>
          <w:szCs w:val="28"/>
        </w:rPr>
        <w:t>Ма</w:t>
      </w:r>
      <w:r w:rsidR="00F571F8">
        <w:rPr>
          <w:rFonts w:ascii="Palatino Linotype" w:hAnsi="Palatino Linotype"/>
          <w:b/>
          <w:bCs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F571F8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F571F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571F8">
        <w:rPr>
          <w:rFonts w:ascii="Palatino Linotype" w:hAnsi="Palatino Linotype"/>
          <w:b/>
          <w:bCs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z w:val="28"/>
          <w:szCs w:val="28"/>
        </w:rPr>
        <w:t>ум</w:t>
      </w:r>
      <w:r w:rsidR="00F571F8">
        <w:rPr>
          <w:rFonts w:ascii="Palatino Linotype" w:hAnsi="Palatino Linotype"/>
          <w:b/>
          <w:bCs/>
          <w:sz w:val="28"/>
          <w:szCs w:val="28"/>
        </w:rPr>
        <w:t>ҳ</w:t>
      </w:r>
      <w:r w:rsidRPr="00F571F8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F571F8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F571F8">
        <w:rPr>
          <w:rFonts w:ascii="Palatino Linotype" w:hAnsi="Palatino Linotype"/>
          <w:b/>
          <w:bCs/>
          <w:sz w:val="28"/>
          <w:szCs w:val="28"/>
        </w:rPr>
        <w:t>о</w:t>
      </w:r>
      <w:r w:rsidR="00F571F8">
        <w:rPr>
          <w:rFonts w:ascii="Palatino Linotype" w:hAnsi="Palatino Linotype"/>
          <w:b/>
          <w:bCs/>
          <w:sz w:val="28"/>
          <w:szCs w:val="28"/>
        </w:rPr>
        <w:t>ҷ</w:t>
      </w:r>
      <w:r w:rsidRPr="00F571F8">
        <w:rPr>
          <w:rFonts w:ascii="Palatino Linotype" w:hAnsi="Palatino Linotype"/>
          <w:b/>
          <w:bCs/>
          <w:sz w:val="28"/>
          <w:szCs w:val="28"/>
        </w:rPr>
        <w:t xml:space="preserve">икистон       М. </w:t>
      </w:r>
      <w:r w:rsidRPr="00F571F8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020502" w:rsidRPr="00F571F8" w:rsidRDefault="00020502" w:rsidP="00020502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F571F8">
        <w:rPr>
          <w:rFonts w:ascii="Palatino Linotype" w:hAnsi="Palatino Linotype"/>
          <w:b/>
          <w:bCs/>
          <w:sz w:val="28"/>
          <w:szCs w:val="28"/>
        </w:rPr>
        <w:t xml:space="preserve">  </w:t>
      </w:r>
      <w:proofErr w:type="spellStart"/>
      <w:r w:rsidRPr="00F571F8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F571F8">
        <w:rPr>
          <w:rFonts w:ascii="Palatino Linotype" w:hAnsi="Palatino Linotype"/>
          <w:b/>
          <w:bCs/>
          <w:sz w:val="28"/>
          <w:szCs w:val="28"/>
        </w:rPr>
        <w:t>. Душанбе, 17 июли соли 2014 №706</w:t>
      </w:r>
    </w:p>
    <w:p w:rsidR="00020502" w:rsidRPr="00F571F8" w:rsidRDefault="00020502" w:rsidP="00020502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020502" w:rsidRPr="00F571F8" w:rsidSect="006859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502"/>
    <w:rsid w:val="00020502"/>
    <w:rsid w:val="00680957"/>
    <w:rsid w:val="0068590D"/>
    <w:rsid w:val="00F5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020502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020502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02050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2014-08-15T06:14:00Z</dcterms:created>
  <dcterms:modified xsi:type="dcterms:W3CDTF">2014-08-15T06:14:00Z</dcterms:modified>
</cp:coreProperties>
</file>